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D3354B" w:rsidRPr="00FD1873" w:rsidTr="00553384">
        <w:tc>
          <w:tcPr>
            <w:tcW w:w="2518" w:type="dxa"/>
          </w:tcPr>
          <w:p w:rsidR="00D3354B" w:rsidRPr="00FD1873" w:rsidRDefault="00D3354B" w:rsidP="00391266">
            <w:pPr>
              <w:pStyle w:val="NOSSideHeading"/>
              <w:ind w:right="-108"/>
              <w:rPr>
                <w:szCs w:val="20"/>
                <w:lang w:val="cy-GB"/>
              </w:rPr>
            </w:pPr>
            <w:bookmarkStart w:id="0" w:name="Overview"/>
            <w:r w:rsidRPr="00FD1873">
              <w:rPr>
                <w:szCs w:val="20"/>
                <w:lang w:val="cy-GB"/>
              </w:rPr>
              <w:t>Trosolwg</w:t>
            </w:r>
          </w:p>
        </w:tc>
        <w:tc>
          <w:tcPr>
            <w:tcW w:w="7967" w:type="dxa"/>
          </w:tcPr>
          <w:p w:rsidR="00D3354B" w:rsidRPr="00FD1873" w:rsidRDefault="00D3354B" w:rsidP="001346EB">
            <w:pPr>
              <w:pStyle w:val="NOSBodyText"/>
              <w:spacing w:line="276" w:lineRule="auto"/>
              <w:rPr>
                <w:sz w:val="20"/>
                <w:szCs w:val="20"/>
                <w:lang w:val="cy-GB"/>
              </w:rPr>
            </w:pPr>
            <w:bookmarkStart w:id="1" w:name="StartOverview"/>
            <w:bookmarkEnd w:id="1"/>
            <w:r w:rsidRPr="00FD1873">
              <w:rPr>
                <w:lang w:val="cy-GB"/>
              </w:rPr>
              <w:t>Mae’r safon hon yn nodi’r gofynion wrth ddatblygu cynlluniau busnes strategol sy’n cefnogi datblygiad a hyfywedd parhaus gwasanaethau gofal. Mae’n cynnwys nodi a defnyddio dangosyddion perfformiad a dulliau mesur i werthuso cyflawniad amcanion a llwyddiant y cynllun busnes.</w:t>
            </w:r>
          </w:p>
        </w:tc>
      </w:tr>
    </w:tbl>
    <w:p w:rsidR="00D3354B" w:rsidRPr="00FD1873" w:rsidRDefault="00D3354B">
      <w:pPr>
        <w:rPr>
          <w:lang w:val="cy-GB"/>
        </w:rPr>
      </w:pPr>
    </w:p>
    <w:p w:rsidR="00D3354B" w:rsidRPr="00FD1873" w:rsidRDefault="00D3354B">
      <w:pPr>
        <w:rPr>
          <w:lang w:val="cy-GB"/>
        </w:rPr>
      </w:pPr>
      <w:r w:rsidRPr="00FD1873">
        <w:rPr>
          <w:lang w:val="cy-GB"/>
        </w:rPr>
        <w:br w:type="page"/>
      </w:r>
    </w:p>
    <w:bookmarkEnd w:id="0"/>
    <w:tbl>
      <w:tblPr>
        <w:tblW w:w="10420" w:type="dxa"/>
        <w:tblLook w:val="00A0" w:firstRow="1" w:lastRow="0" w:firstColumn="1" w:lastColumn="0" w:noHBand="0" w:noVBand="0"/>
      </w:tblPr>
      <w:tblGrid>
        <w:gridCol w:w="2518"/>
        <w:gridCol w:w="7902"/>
      </w:tblGrid>
      <w:tr w:rsidR="00D3354B" w:rsidRPr="00FD1873" w:rsidTr="00574940">
        <w:trPr>
          <w:trHeight w:val="5716"/>
        </w:trPr>
        <w:tc>
          <w:tcPr>
            <w:tcW w:w="2518" w:type="dxa"/>
          </w:tcPr>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r w:rsidRPr="00FD1873">
              <w:rPr>
                <w:lang w:val="cy-GB"/>
              </w:rPr>
              <w:br w:type="page"/>
            </w:r>
            <w:r w:rsidRPr="00FD1873">
              <w:rPr>
                <w:rFonts w:ascii="Arial" w:hAnsi="Arial" w:cs="Arial"/>
                <w:b/>
                <w:bCs/>
                <w:color w:val="0078C1"/>
                <w:sz w:val="26"/>
                <w:szCs w:val="20"/>
                <w:lang w:val="cy-GB" w:eastAsia="en-GB"/>
              </w:rPr>
              <w:t>Meini prawf perfformiad</w:t>
            </w:r>
          </w:p>
          <w:p w:rsidR="00D3354B" w:rsidRPr="00FD1873" w:rsidRDefault="00D3354B" w:rsidP="00971C38">
            <w:pPr>
              <w:autoSpaceDE w:val="0"/>
              <w:autoSpaceDN w:val="0"/>
              <w:adjustRightInd w:val="0"/>
              <w:spacing w:after="0" w:line="240" w:lineRule="auto"/>
              <w:rPr>
                <w:rFonts w:ascii="Helvetica" w:hAnsi="Helvetica" w:cs="Helvetica"/>
                <w:b/>
                <w:i/>
                <w:iCs/>
                <w:color w:val="0078C1"/>
                <w:sz w:val="20"/>
                <w:szCs w:val="20"/>
                <w:lang w:val="cy-GB"/>
              </w:rPr>
            </w:pPr>
          </w:p>
          <w:p w:rsidR="00D3354B" w:rsidRPr="00FD1873" w:rsidRDefault="00D3354B" w:rsidP="00971C38">
            <w:pPr>
              <w:pStyle w:val="NOSSideSubHeading"/>
              <w:spacing w:line="240" w:lineRule="auto"/>
              <w:rPr>
                <w:b/>
                <w:szCs w:val="20"/>
                <w:lang w:val="cy-GB"/>
              </w:rPr>
            </w:pPr>
          </w:p>
          <w:p w:rsidR="00D3354B" w:rsidRPr="00FD1873" w:rsidRDefault="00D3354B" w:rsidP="00971C38">
            <w:pPr>
              <w:pStyle w:val="NOSSideSubHeading"/>
              <w:spacing w:line="240" w:lineRule="auto"/>
              <w:rPr>
                <w:b/>
                <w:szCs w:val="20"/>
                <w:lang w:val="cy-GB"/>
              </w:rPr>
            </w:pPr>
          </w:p>
          <w:p w:rsidR="00D3354B" w:rsidRPr="00FD1873" w:rsidRDefault="00D3354B" w:rsidP="00971C38">
            <w:pPr>
              <w:pStyle w:val="NOSSideSubHeading"/>
              <w:spacing w:line="240" w:lineRule="auto"/>
              <w:rPr>
                <w:szCs w:val="20"/>
                <w:lang w:val="cy-GB"/>
              </w:rPr>
            </w:pPr>
            <w:r w:rsidRPr="00FD1873">
              <w:rPr>
                <w:lang w:val="cy-GB"/>
              </w:rPr>
              <w:t>Mae’n rhaid i chi allu</w:t>
            </w:r>
            <w:r w:rsidRPr="00FD1873">
              <w:rPr>
                <w:szCs w:val="20"/>
                <w:lang w:val="cy-GB"/>
              </w:rPr>
              <w:t>:</w:t>
            </w: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rFonts w:cs="Arial"/>
                <w:b/>
                <w:bCs/>
                <w:color w:val="0078C1"/>
                <w:sz w:val="26"/>
                <w:lang w:val="cy-GB"/>
              </w:rPr>
            </w:pPr>
            <w:r w:rsidRPr="00FD1873">
              <w:rPr>
                <w:lang w:val="cy-GB"/>
              </w:rPr>
              <w:t>Mae’n rhaid i chi allu:</w:t>
            </w:r>
          </w:p>
          <w:p w:rsidR="00D3354B" w:rsidRPr="00FD1873" w:rsidRDefault="00D3354B" w:rsidP="00971C38">
            <w:pPr>
              <w:autoSpaceDE w:val="0"/>
              <w:autoSpaceDN w:val="0"/>
              <w:adjustRightInd w:val="0"/>
              <w:spacing w:after="0" w:line="240" w:lineRule="auto"/>
              <w:rPr>
                <w:rFonts w:ascii="Arial" w:hAnsi="Arial" w:cs="Arial"/>
                <w:b/>
                <w:bCs/>
                <w:color w:val="0078C1"/>
                <w:sz w:val="26"/>
                <w:szCs w:val="20"/>
                <w:lang w:val="cy-GB" w:eastAsia="en-GB"/>
              </w:rPr>
            </w:pPr>
          </w:p>
          <w:p w:rsidR="00D3354B" w:rsidRPr="00FD1873" w:rsidRDefault="00D3354B" w:rsidP="00971C38">
            <w:pPr>
              <w:autoSpaceDE w:val="0"/>
              <w:autoSpaceDN w:val="0"/>
              <w:adjustRightInd w:val="0"/>
              <w:rPr>
                <w:sz w:val="20"/>
                <w:szCs w:val="20"/>
                <w:lang w:val="cy-GB"/>
              </w:rPr>
            </w:pPr>
          </w:p>
          <w:p w:rsidR="00D3354B" w:rsidRPr="00FD1873" w:rsidRDefault="00D3354B" w:rsidP="00971C38">
            <w:pPr>
              <w:autoSpaceDE w:val="0"/>
              <w:autoSpaceDN w:val="0"/>
              <w:adjustRightInd w:val="0"/>
              <w:rPr>
                <w:sz w:val="20"/>
                <w:szCs w:val="20"/>
                <w:lang w:val="cy-GB"/>
              </w:rPr>
            </w:pPr>
          </w:p>
          <w:p w:rsidR="00D3354B" w:rsidRPr="00FD1873" w:rsidRDefault="00D3354B" w:rsidP="00971C38">
            <w:pPr>
              <w:autoSpaceDE w:val="0"/>
              <w:autoSpaceDN w:val="0"/>
              <w:adjustRightInd w:val="0"/>
              <w:rPr>
                <w:sz w:val="20"/>
                <w:szCs w:val="20"/>
                <w:lang w:val="cy-GB"/>
              </w:rPr>
            </w:pPr>
          </w:p>
          <w:p w:rsidR="00D3354B" w:rsidRPr="00FD1873" w:rsidRDefault="00D3354B" w:rsidP="00971C38">
            <w:pPr>
              <w:autoSpaceDE w:val="0"/>
              <w:autoSpaceDN w:val="0"/>
              <w:adjustRightInd w:val="0"/>
              <w:rPr>
                <w:sz w:val="20"/>
                <w:szCs w:val="20"/>
                <w:lang w:val="cy-GB"/>
              </w:rPr>
            </w:pPr>
          </w:p>
          <w:p w:rsidR="00D3354B" w:rsidRPr="00FD1873" w:rsidRDefault="00D3354B" w:rsidP="00971C38">
            <w:pPr>
              <w:autoSpaceDE w:val="0"/>
              <w:autoSpaceDN w:val="0"/>
              <w:adjustRightInd w:val="0"/>
              <w:rPr>
                <w:sz w:val="20"/>
                <w:szCs w:val="20"/>
                <w:lang w:val="cy-GB"/>
              </w:rPr>
            </w:pPr>
          </w:p>
          <w:p w:rsidR="00D3354B" w:rsidRPr="00FD1873" w:rsidRDefault="00D3354B" w:rsidP="00971C38">
            <w:pPr>
              <w:autoSpaceDE w:val="0"/>
              <w:autoSpaceDN w:val="0"/>
              <w:adjustRightInd w:val="0"/>
              <w:rPr>
                <w:sz w:val="20"/>
                <w:szCs w:val="20"/>
                <w:lang w:val="cy-GB"/>
              </w:rPr>
            </w:pPr>
          </w:p>
          <w:p w:rsidR="00D3354B" w:rsidRPr="00FD1873" w:rsidRDefault="00D3354B" w:rsidP="00971C38">
            <w:pPr>
              <w:pStyle w:val="NOSSideSubHeading"/>
              <w:rPr>
                <w:rFonts w:ascii="Calibri" w:hAnsi="Calibri"/>
                <w:i w:val="0"/>
                <w:noProof w:val="0"/>
                <w:color w:val="auto"/>
                <w:sz w:val="20"/>
                <w:szCs w:val="20"/>
                <w:lang w:val="cy-GB" w:eastAsia="en-US"/>
              </w:rPr>
            </w:pPr>
          </w:p>
          <w:p w:rsidR="00D3354B" w:rsidRPr="00FD1873" w:rsidRDefault="00D3354B" w:rsidP="00971C38">
            <w:pPr>
              <w:pStyle w:val="NOSSideSubHeading"/>
              <w:rPr>
                <w:rFonts w:ascii="Calibri" w:hAnsi="Calibri"/>
                <w:i w:val="0"/>
                <w:noProof w:val="0"/>
                <w:color w:val="auto"/>
                <w:sz w:val="20"/>
                <w:szCs w:val="20"/>
                <w:lang w:val="cy-GB" w:eastAsia="en-US"/>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r w:rsidRPr="00FD1873">
              <w:rPr>
                <w:lang w:val="cy-GB"/>
              </w:rPr>
              <w:t>Mae’n rhaid i chi allu:</w:t>
            </w: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pStyle w:val="NOSSideSubHeading"/>
              <w:rPr>
                <w:lang w:val="cy-GB"/>
              </w:rPr>
            </w:pPr>
          </w:p>
          <w:p w:rsidR="00D3354B" w:rsidRPr="00FD1873" w:rsidRDefault="00D3354B" w:rsidP="00971C38">
            <w:pPr>
              <w:autoSpaceDE w:val="0"/>
              <w:autoSpaceDN w:val="0"/>
              <w:adjustRightInd w:val="0"/>
              <w:rPr>
                <w:sz w:val="20"/>
                <w:szCs w:val="20"/>
                <w:lang w:val="cy-GB"/>
              </w:rPr>
            </w:pPr>
          </w:p>
        </w:tc>
        <w:tc>
          <w:tcPr>
            <w:tcW w:w="7902" w:type="dxa"/>
          </w:tcPr>
          <w:p w:rsidR="00D3354B" w:rsidRPr="00FD1873" w:rsidRDefault="00D3354B" w:rsidP="00391266">
            <w:pPr>
              <w:pStyle w:val="NOSNumberList"/>
              <w:rPr>
                <w:b/>
                <w:bCs/>
                <w:lang w:val="cy-GB"/>
              </w:rPr>
            </w:pPr>
            <w:bookmarkStart w:id="2" w:name="StartPerformance"/>
            <w:bookmarkStart w:id="3" w:name="Performance"/>
            <w:bookmarkEnd w:id="2"/>
          </w:p>
          <w:p w:rsidR="00D3354B" w:rsidRPr="00FD1873" w:rsidRDefault="00D3354B" w:rsidP="00391266">
            <w:pPr>
              <w:pStyle w:val="NOSNumberList"/>
              <w:rPr>
                <w:b/>
                <w:bCs/>
                <w:lang w:val="cy-GB"/>
              </w:rPr>
            </w:pPr>
          </w:p>
          <w:p w:rsidR="00D3354B" w:rsidRPr="00FD1873" w:rsidRDefault="00D3354B" w:rsidP="00391266">
            <w:pPr>
              <w:pStyle w:val="NOSNumberList"/>
              <w:rPr>
                <w:b/>
                <w:bCs/>
                <w:lang w:val="cy-GB"/>
              </w:rPr>
            </w:pPr>
            <w:r w:rsidRPr="00FD1873">
              <w:rPr>
                <w:b/>
                <w:bCs/>
                <w:lang w:val="cy-GB"/>
              </w:rPr>
              <w:t xml:space="preserve">Datblygu cynllun busnes strategol sy’n cefnogi hyfywedd a datblygiad parhaus y ddarpariaeth gwasanaeth </w:t>
            </w:r>
          </w:p>
          <w:p w:rsidR="00D3354B" w:rsidRPr="00FD1873" w:rsidRDefault="00D3354B" w:rsidP="00391266">
            <w:pPr>
              <w:pStyle w:val="NOSNumberList"/>
              <w:rPr>
                <w:b/>
                <w:bCs/>
                <w:lang w:val="cy-GB"/>
              </w:rPr>
            </w:pPr>
          </w:p>
          <w:p w:rsidR="00D3354B" w:rsidRPr="00FD1873" w:rsidRDefault="00D3354B" w:rsidP="004F7B50">
            <w:pPr>
              <w:pStyle w:val="NOSBodyHeading"/>
              <w:numPr>
                <w:ilvl w:val="0"/>
                <w:numId w:val="4"/>
              </w:numPr>
              <w:spacing w:line="276" w:lineRule="auto"/>
              <w:rPr>
                <w:b w:val="0"/>
                <w:lang w:val="cy-GB"/>
              </w:rPr>
            </w:pPr>
            <w:r w:rsidRPr="00FD1873">
              <w:rPr>
                <w:b w:val="0"/>
                <w:lang w:val="cy-GB"/>
              </w:rPr>
              <w:t>arwain y gwaith o ddatblygu gweledigaeth glir, ysbrydol</w:t>
            </w:r>
            <w:r>
              <w:rPr>
                <w:b w:val="0"/>
                <w:lang w:val="cy-GB"/>
              </w:rPr>
              <w:t>edig a</w:t>
            </w:r>
            <w:r w:rsidRPr="00FD1873">
              <w:rPr>
                <w:b w:val="0"/>
                <w:lang w:val="cy-GB"/>
              </w:rPr>
              <w:t xml:space="preserve"> </w:t>
            </w:r>
            <w:r>
              <w:rPr>
                <w:b w:val="0"/>
                <w:lang w:val="cy-GB"/>
              </w:rPr>
              <w:t>ch</w:t>
            </w:r>
            <w:r w:rsidRPr="00FD1873">
              <w:rPr>
                <w:b w:val="0"/>
                <w:lang w:val="cy-GB"/>
              </w:rPr>
              <w:t xml:space="preserve">yflawnadwy, sy’n pennu cyfeiriad y ddarpariaeth gwasanaeth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ymgynghori ag </w:t>
            </w:r>
            <w:r w:rsidRPr="00FD1873">
              <w:rPr>
                <w:lang w:val="cy-GB"/>
              </w:rPr>
              <w:t>unigolion,</w:t>
            </w:r>
            <w:r w:rsidRPr="00FD1873">
              <w:rPr>
                <w:b w:val="0"/>
                <w:lang w:val="cy-GB"/>
              </w:rPr>
              <w:t xml:space="preserve"> </w:t>
            </w:r>
            <w:r w:rsidRPr="00FD1873">
              <w:rPr>
                <w:lang w:val="cy-GB"/>
              </w:rPr>
              <w:t xml:space="preserve">pobl eraill </w:t>
            </w:r>
            <w:r w:rsidRPr="00FD1873">
              <w:rPr>
                <w:b w:val="0"/>
                <w:lang w:val="cy-GB"/>
              </w:rPr>
              <w:t xml:space="preserve">a’r rhai hynny sy’n </w:t>
            </w:r>
            <w:r w:rsidRPr="00FD1873">
              <w:rPr>
                <w:lang w:val="cy-GB"/>
              </w:rPr>
              <w:t xml:space="preserve">llywodraethu </w:t>
            </w:r>
            <w:r w:rsidRPr="00FD1873">
              <w:rPr>
                <w:b w:val="0"/>
                <w:lang w:val="cy-GB"/>
              </w:rPr>
              <w:t xml:space="preserve">er mwyn nodi prif ddiben, nodau ac amcanion y ddarpariaeth gwasanaeth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ymgynghori ag unigolion, pobl eraill a’r rhai hynny sy’n llywodraethu er mwyn blaenoriaethu amcanion strategol ar gyfer y ddarpariaeth gwasanaeth sy’n cyd-fynd â’i diben a’i gweledigaeth ac </w:t>
            </w:r>
            <w:r>
              <w:rPr>
                <w:b w:val="0"/>
                <w:lang w:val="cy-GB"/>
              </w:rPr>
              <w:t>s</w:t>
            </w:r>
            <w:r w:rsidRPr="00FD1873">
              <w:rPr>
                <w:b w:val="0"/>
                <w:lang w:val="cy-GB"/>
              </w:rPr>
              <w:t>y</w:t>
            </w:r>
            <w:r>
              <w:rPr>
                <w:b w:val="0"/>
                <w:lang w:val="cy-GB"/>
              </w:rPr>
              <w:t>’</w:t>
            </w:r>
            <w:r w:rsidRPr="00FD1873">
              <w:rPr>
                <w:b w:val="0"/>
                <w:lang w:val="cy-GB"/>
              </w:rPr>
              <w:t xml:space="preserve">n cefnogi ei </w:t>
            </w:r>
            <w:r w:rsidRPr="00FD1873">
              <w:rPr>
                <w:lang w:val="cy-GB"/>
              </w:rPr>
              <w:t xml:space="preserve">hyfywedd </w:t>
            </w:r>
            <w:r w:rsidRPr="00FD1873">
              <w:rPr>
                <w:b w:val="0"/>
                <w:lang w:val="cy-GB"/>
              </w:rPr>
              <w:t xml:space="preserve">a’i datblygiad parhaus </w:t>
            </w:r>
          </w:p>
          <w:p w:rsidR="00D3354B" w:rsidRPr="00FD1873" w:rsidRDefault="00D3354B" w:rsidP="00251959">
            <w:pPr>
              <w:pStyle w:val="NOSBodyHeading"/>
              <w:numPr>
                <w:ilvl w:val="0"/>
                <w:numId w:val="4"/>
              </w:numPr>
              <w:spacing w:line="276" w:lineRule="auto"/>
              <w:rPr>
                <w:b w:val="0"/>
                <w:lang w:val="cy-GB"/>
              </w:rPr>
            </w:pPr>
            <w:r w:rsidRPr="00FD1873">
              <w:rPr>
                <w:lang w:val="cy-GB"/>
              </w:rPr>
              <w:t>gwerthuso’n feirniadol</w:t>
            </w:r>
            <w:r w:rsidRPr="00FD1873">
              <w:rPr>
                <w:b w:val="0"/>
                <w:lang w:val="cy-GB"/>
              </w:rPr>
              <w:t xml:space="preserve"> sut mae gweledigaeth y ddarpariaeth gwasanaeth, ei diben, ei nodau a’i hamcanion yn cyfrannu at gyflawni canlyniadau cadarnhaol i unigolion</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gwerthuso’n feirniadol y ddemograffeg, y tueddiadau a’r newidiadau sy’n debygol o effeithio ar y ddarpariaeth gwasanaeth </w:t>
            </w:r>
          </w:p>
          <w:p w:rsidR="00D3354B" w:rsidRPr="00FD1873" w:rsidRDefault="00D3354B" w:rsidP="00251959">
            <w:pPr>
              <w:pStyle w:val="NOSBodyHeading"/>
              <w:numPr>
                <w:ilvl w:val="0"/>
                <w:numId w:val="4"/>
              </w:numPr>
              <w:spacing w:line="276" w:lineRule="auto"/>
              <w:rPr>
                <w:b w:val="0"/>
                <w:lang w:val="cy-GB"/>
              </w:rPr>
            </w:pPr>
            <w:r w:rsidRPr="00FD1873">
              <w:rPr>
                <w:lang w:val="cy-GB"/>
              </w:rPr>
              <w:t xml:space="preserve">dadansoddi’n feirniadol wybodaeth am y farchnad </w:t>
            </w:r>
            <w:r w:rsidRPr="00FD1873">
              <w:rPr>
                <w:b w:val="0"/>
                <w:lang w:val="cy-GB"/>
              </w:rPr>
              <w:t xml:space="preserve">i nodi risgiau a chyfleoedd </w:t>
            </w:r>
            <w:r>
              <w:rPr>
                <w:b w:val="0"/>
                <w:lang w:val="cy-GB"/>
              </w:rPr>
              <w:t>ar gyfer</w:t>
            </w:r>
            <w:r w:rsidRPr="00FD1873">
              <w:rPr>
                <w:b w:val="0"/>
                <w:lang w:val="cy-GB"/>
              </w:rPr>
              <w:t xml:space="preserve"> hyfywedd a datblygiad parhaus y ddarpariaeth gwasanaeth yn y tymor byr, y tymor canolig a’r tymor hir</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dadansoddi goblygiadau </w:t>
            </w:r>
            <w:r w:rsidRPr="00FD1873">
              <w:rPr>
                <w:lang w:val="cy-GB"/>
              </w:rPr>
              <w:t xml:space="preserve">anghenion mewnol sy’n newid </w:t>
            </w:r>
            <w:r w:rsidRPr="00FD1873">
              <w:rPr>
                <w:b w:val="0"/>
                <w:lang w:val="cy-GB"/>
              </w:rPr>
              <w:t>ar hyfywedd a datblygiad parhaus y ddarpariaeth gwasanaeth yn y tymor byr, y tymor canolig a’r tymor hir</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nodi gofynion deddfwriaethol a rheoleiddiol a dangosyddion perfformiad y mae angen i’r ddarpariaeth gwasanaeth eu bodloni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nodi agweddau unigryw’r ddarpariaeth gwasanaeth</w:t>
            </w:r>
          </w:p>
          <w:p w:rsidR="00D3354B" w:rsidRPr="00FD1873" w:rsidRDefault="00D3354B" w:rsidP="00251959">
            <w:pPr>
              <w:pStyle w:val="NOSBodyHeading"/>
              <w:numPr>
                <w:ilvl w:val="0"/>
                <w:numId w:val="4"/>
              </w:numPr>
              <w:spacing w:line="276" w:lineRule="auto"/>
              <w:rPr>
                <w:b w:val="0"/>
                <w:lang w:val="cy-GB"/>
              </w:rPr>
            </w:pPr>
            <w:r w:rsidRPr="00FD1873">
              <w:rPr>
                <w:b w:val="0"/>
                <w:lang w:val="cy-GB"/>
              </w:rPr>
              <w:t>ymchwilio i gyfleoedd busnes a marchnadoedd posibl ar gyfer y ddarpariaeth gwasanaeth</w:t>
            </w:r>
          </w:p>
          <w:p w:rsidR="00D3354B" w:rsidRPr="00FD1873" w:rsidRDefault="00D3354B" w:rsidP="00251959">
            <w:pPr>
              <w:pStyle w:val="NOSBodyHeading"/>
              <w:numPr>
                <w:ilvl w:val="0"/>
                <w:numId w:val="4"/>
              </w:numPr>
              <w:spacing w:line="276" w:lineRule="auto"/>
              <w:rPr>
                <w:b w:val="0"/>
                <w:lang w:val="cy-GB"/>
              </w:rPr>
            </w:pPr>
            <w:r w:rsidRPr="00FD1873">
              <w:rPr>
                <w:b w:val="0"/>
                <w:lang w:val="cy-GB"/>
              </w:rPr>
              <w:t>nodi goblygiadau cyfleoedd datblygu busnes a marchna</w:t>
            </w:r>
            <w:r>
              <w:rPr>
                <w:b w:val="0"/>
                <w:lang w:val="cy-GB"/>
              </w:rPr>
              <w:t>doedd</w:t>
            </w:r>
            <w:r w:rsidRPr="00FD1873">
              <w:rPr>
                <w:b w:val="0"/>
                <w:lang w:val="cy-GB"/>
              </w:rPr>
              <w:t xml:space="preserve"> posibl </w:t>
            </w:r>
            <w:r>
              <w:rPr>
                <w:b w:val="0"/>
                <w:lang w:val="cy-GB"/>
              </w:rPr>
              <w:t>o ran</w:t>
            </w:r>
            <w:r w:rsidRPr="00FD1873">
              <w:rPr>
                <w:b w:val="0"/>
                <w:lang w:val="cy-GB"/>
              </w:rPr>
              <w:t xml:space="preserve"> adnoddau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nodi ffynonellau cyllid posibl ar gyfer cyfleoedd datblygu busnes a marchna</w:t>
            </w:r>
            <w:r>
              <w:rPr>
                <w:b w:val="0"/>
                <w:lang w:val="cy-GB"/>
              </w:rPr>
              <w:t>doedd</w:t>
            </w:r>
            <w:r w:rsidRPr="00FD1873">
              <w:rPr>
                <w:b w:val="0"/>
                <w:lang w:val="cy-GB"/>
              </w:rPr>
              <w:t xml:space="preserve"> posibl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dadansoddi</w:t>
            </w:r>
            <w:r>
              <w:rPr>
                <w:b w:val="0"/>
                <w:lang w:val="cy-GB"/>
              </w:rPr>
              <w:t>’</w:t>
            </w:r>
            <w:r w:rsidRPr="00FD1873">
              <w:rPr>
                <w:b w:val="0"/>
                <w:lang w:val="cy-GB"/>
              </w:rPr>
              <w:t>n feirniadol risgiau a manteision cyfleoedd datblygu busnes a marchna</w:t>
            </w:r>
            <w:r>
              <w:rPr>
                <w:b w:val="0"/>
                <w:lang w:val="cy-GB"/>
              </w:rPr>
              <w:t>doedd</w:t>
            </w:r>
            <w:r w:rsidRPr="00FD1873">
              <w:rPr>
                <w:b w:val="0"/>
                <w:lang w:val="cy-GB"/>
              </w:rPr>
              <w:t xml:space="preserve"> posibl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datblygu strategaeth asesu risg busnes er mwyn sicrhau hyfywedd a datblygiad y ddarpariaeth gwasanaeth yn y dyfodol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arfarnu’r opsiynau ar gyfer cynllun busnes strategol o ran costau, risgiau, manteision a chanlyniadau yn y tymor byr, y tymor canolig </w:t>
            </w:r>
            <w:r w:rsidRPr="00FD1873">
              <w:rPr>
                <w:b w:val="0"/>
                <w:lang w:val="cy-GB"/>
              </w:rPr>
              <w:lastRenderedPageBreak/>
              <w:t>a’r tymor hir</w:t>
            </w:r>
          </w:p>
          <w:p w:rsidR="00D3354B" w:rsidRPr="00FD1873" w:rsidRDefault="00D3354B" w:rsidP="00251959">
            <w:pPr>
              <w:pStyle w:val="NOSBodyHeading"/>
              <w:numPr>
                <w:ilvl w:val="0"/>
                <w:numId w:val="4"/>
              </w:numPr>
              <w:spacing w:line="276" w:lineRule="auto"/>
              <w:rPr>
                <w:b w:val="0"/>
                <w:lang w:val="cy-GB"/>
              </w:rPr>
            </w:pPr>
            <w:r w:rsidRPr="00FD1873">
              <w:rPr>
                <w:b w:val="0"/>
                <w:lang w:val="cy-GB"/>
              </w:rPr>
              <w:t>cydbwyso syniadau newydd gydag atebion profedig ar gyfer cynllunio gweithredol</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gweithio gydag unigolion, pobl eraill a’r rhai hynny sy’n llywodraethu i ddatblygu cynllun busnes strategol ar gyfer y ddarpariaeth gwasanaeth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sicrhau bod y cynllun yn hyblyg a bod modd ei newid</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nodi’r adnoddau sy’n ofynnol i gyflawni’r amcanion yn y cynllun busnes strategol a chyflwyno darpariaeth gwasanaeth effeithiol a diogel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ymgynghori ag unigolion, pobl eraill a’r rhai hynny sy’n ymwneud â llywodraethu’r ddarpariaeth gwasanaeth i ddatblygu dangosyddion perfformiad ar gyfer y cynllun busnes strategol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ymgynghori ag unigolion, pobl allweddol a’r </w:t>
            </w:r>
            <w:r>
              <w:rPr>
                <w:b w:val="0"/>
                <w:lang w:val="cy-GB"/>
              </w:rPr>
              <w:t>rhai</w:t>
            </w:r>
            <w:r w:rsidRPr="00FD1873">
              <w:rPr>
                <w:b w:val="0"/>
                <w:lang w:val="cy-GB"/>
              </w:rPr>
              <w:t xml:space="preserve"> hynny sy’n ymwneud â llywodraethu’r ddarpariaeth gwasanaeth i ddatblygu mesurau a dulliau </w:t>
            </w:r>
            <w:r>
              <w:rPr>
                <w:b w:val="0"/>
                <w:lang w:val="cy-GB"/>
              </w:rPr>
              <w:t>ar gyfer m</w:t>
            </w:r>
            <w:r w:rsidRPr="00FD1873">
              <w:rPr>
                <w:b w:val="0"/>
                <w:lang w:val="cy-GB"/>
              </w:rPr>
              <w:t xml:space="preserve">onitro a gwerthuso’r cynllun busnes strategol </w:t>
            </w:r>
          </w:p>
          <w:p w:rsidR="00D3354B" w:rsidRPr="00FD1873" w:rsidRDefault="00D3354B" w:rsidP="00251959">
            <w:pPr>
              <w:pStyle w:val="NOSBodyHeading"/>
              <w:numPr>
                <w:ilvl w:val="0"/>
                <w:numId w:val="4"/>
              </w:numPr>
              <w:spacing w:line="276" w:lineRule="auto"/>
              <w:rPr>
                <w:b w:val="0"/>
                <w:lang w:val="cy-GB"/>
              </w:rPr>
            </w:pPr>
            <w:r w:rsidRPr="00FD1873">
              <w:rPr>
                <w:b w:val="0"/>
                <w:lang w:val="cy-GB"/>
              </w:rPr>
              <w:t xml:space="preserve">sicrhau bod unigolion, pobl eraill a’r </w:t>
            </w:r>
            <w:r>
              <w:rPr>
                <w:b w:val="0"/>
                <w:lang w:val="cy-GB"/>
              </w:rPr>
              <w:t xml:space="preserve">rhai </w:t>
            </w:r>
            <w:r w:rsidRPr="00FD1873">
              <w:rPr>
                <w:b w:val="0"/>
                <w:lang w:val="cy-GB"/>
              </w:rPr>
              <w:t>hynny sy’n llywodraethu yn gallu gweld sut mae’r cynllun busnes strategol yn cysylltu â gweledigaeth gyffredinol y ddarpariaeth gwasanaeth a’r drefn lywodraethu y mae’n gweithredu yn unol â hi</w:t>
            </w:r>
          </w:p>
          <w:p w:rsidR="00D3354B" w:rsidRPr="00FD1873" w:rsidRDefault="00D3354B" w:rsidP="00251959">
            <w:pPr>
              <w:pStyle w:val="NOSBodyHeading"/>
              <w:numPr>
                <w:ilvl w:val="0"/>
                <w:numId w:val="4"/>
              </w:numPr>
              <w:spacing w:line="276" w:lineRule="auto"/>
              <w:rPr>
                <w:lang w:val="cy-GB"/>
              </w:rPr>
            </w:pPr>
            <w:r w:rsidRPr="00FD1873">
              <w:rPr>
                <w:b w:val="0"/>
                <w:lang w:val="cy-GB"/>
              </w:rPr>
              <w:t>cydbwyso anghenion a disgwyliadau unigolion, pobl eraill a’r rhai hynny sy’n ymwneud â llywodraethu’r ddarpariaeth gwasanaeth, â’r hyn y gellir ei gyflawni yn y cynllun busnes strategol</w:t>
            </w:r>
          </w:p>
          <w:p w:rsidR="00D3354B" w:rsidRPr="00FD1873" w:rsidRDefault="00D3354B" w:rsidP="00251959">
            <w:pPr>
              <w:pStyle w:val="NOSBodyHeading"/>
              <w:numPr>
                <w:ilvl w:val="0"/>
                <w:numId w:val="4"/>
              </w:numPr>
              <w:spacing w:line="276" w:lineRule="auto"/>
              <w:rPr>
                <w:lang w:val="cy-GB"/>
              </w:rPr>
            </w:pPr>
            <w:r w:rsidRPr="00FD1873">
              <w:rPr>
                <w:b w:val="0"/>
                <w:lang w:val="cy-GB"/>
              </w:rPr>
              <w:t>sicrhau bod y cynllun busnes strategol yn cydymffurfio â gofynion deddfwriaethol, rheoleiddiol a llywodraethu</w:t>
            </w:r>
          </w:p>
          <w:p w:rsidR="00D3354B" w:rsidRPr="00FD1873" w:rsidRDefault="00D3354B" w:rsidP="004F7B50">
            <w:pPr>
              <w:pStyle w:val="NOSBodyHeading"/>
              <w:numPr>
                <w:ilvl w:val="0"/>
                <w:numId w:val="4"/>
              </w:numPr>
              <w:spacing w:line="276" w:lineRule="auto"/>
              <w:rPr>
                <w:b w:val="0"/>
                <w:lang w:val="cy-GB"/>
              </w:rPr>
            </w:pPr>
            <w:r w:rsidRPr="00FD1873">
              <w:rPr>
                <w:b w:val="0"/>
                <w:lang w:val="cy-GB"/>
              </w:rPr>
              <w:t xml:space="preserve">nodi dulliau priodol o gasglu data er mwyn mesur cyflawniad y cynllun busnes strategol yn wrthrychol </w:t>
            </w:r>
          </w:p>
          <w:p w:rsidR="00D3354B" w:rsidRPr="00FD1873" w:rsidRDefault="00D3354B" w:rsidP="00993543">
            <w:pPr>
              <w:pStyle w:val="NOSNumberList"/>
              <w:rPr>
                <w:b/>
                <w:bCs/>
                <w:lang w:val="cy-GB"/>
              </w:rPr>
            </w:pPr>
          </w:p>
          <w:p w:rsidR="00D3354B" w:rsidRPr="00FD1873" w:rsidRDefault="00D3354B" w:rsidP="00993543">
            <w:pPr>
              <w:pStyle w:val="NOSNumberList"/>
              <w:rPr>
                <w:b/>
                <w:bCs/>
                <w:lang w:val="cy-GB"/>
              </w:rPr>
            </w:pPr>
            <w:r w:rsidRPr="00FD1873">
              <w:rPr>
                <w:b/>
                <w:bCs/>
                <w:lang w:val="cy-GB"/>
              </w:rPr>
              <w:t xml:space="preserve">Gweithredu, monitro ac adolygu’r cynllun busnes strategol ar gyfer y ddarpariaeth gwasanaeth </w:t>
            </w:r>
          </w:p>
          <w:p w:rsidR="00D3354B" w:rsidRPr="00FD1873" w:rsidRDefault="00D3354B" w:rsidP="00391266">
            <w:pPr>
              <w:pStyle w:val="NOSBodyHeading"/>
              <w:spacing w:line="276" w:lineRule="auto"/>
              <w:rPr>
                <w:lang w:val="cy-GB"/>
              </w:rPr>
            </w:pPr>
          </w:p>
          <w:p w:rsidR="00D3354B" w:rsidRPr="00FD1873" w:rsidRDefault="00D3354B" w:rsidP="0079602B">
            <w:pPr>
              <w:pStyle w:val="NOSBodyHeading"/>
              <w:numPr>
                <w:ilvl w:val="0"/>
                <w:numId w:val="4"/>
              </w:numPr>
              <w:spacing w:line="276" w:lineRule="auto"/>
              <w:rPr>
                <w:b w:val="0"/>
                <w:lang w:val="cy-GB"/>
              </w:rPr>
            </w:pPr>
            <w:r w:rsidRPr="00FD1873">
              <w:rPr>
                <w:b w:val="0"/>
                <w:lang w:val="cy-GB"/>
              </w:rPr>
              <w:t xml:space="preserve">mynegi gweledigaeth ar gyfer y ddarpariaeth gwasanaeth sy’n </w:t>
            </w:r>
            <w:r>
              <w:rPr>
                <w:b w:val="0"/>
                <w:lang w:val="cy-GB"/>
              </w:rPr>
              <w:t>creu</w:t>
            </w:r>
            <w:r w:rsidRPr="00FD1873">
              <w:rPr>
                <w:b w:val="0"/>
                <w:lang w:val="cy-GB"/>
              </w:rPr>
              <w:t xml:space="preserve"> cyffro, brwdfrydedd ac ymroddiad </w:t>
            </w:r>
          </w:p>
          <w:p w:rsidR="00D3354B" w:rsidRPr="00FD1873" w:rsidRDefault="00D3354B" w:rsidP="0079602B">
            <w:pPr>
              <w:pStyle w:val="NOSBodyHeading"/>
              <w:numPr>
                <w:ilvl w:val="0"/>
                <w:numId w:val="4"/>
              </w:numPr>
              <w:spacing w:line="276" w:lineRule="auto"/>
              <w:rPr>
                <w:b w:val="0"/>
                <w:lang w:val="cy-GB"/>
              </w:rPr>
            </w:pPr>
            <w:r w:rsidRPr="00FD1873">
              <w:rPr>
                <w:b w:val="0"/>
                <w:lang w:val="cy-GB"/>
              </w:rPr>
              <w:t>sicrhau bod unigolion, pobl allweddol a phobl eraill yn gallu gweld sut mae cynlluniau busnes strategol yn cysylltu â gweledigaeth gyffredinol y ddarpariaeth gwasanaeth a’r drefn lywodraethu y mae’n gweithredu yn unol â hi</w:t>
            </w:r>
          </w:p>
          <w:p w:rsidR="00D3354B" w:rsidRPr="00FD1873" w:rsidRDefault="00D3354B" w:rsidP="0079602B">
            <w:pPr>
              <w:pStyle w:val="NOSBodyHeading"/>
              <w:numPr>
                <w:ilvl w:val="0"/>
                <w:numId w:val="4"/>
              </w:numPr>
              <w:spacing w:line="276" w:lineRule="auto"/>
              <w:rPr>
                <w:b w:val="0"/>
                <w:lang w:val="cy-GB"/>
              </w:rPr>
            </w:pPr>
            <w:r>
              <w:rPr>
                <w:b w:val="0"/>
                <w:lang w:val="cy-GB"/>
              </w:rPr>
              <w:t>egluro wrth</w:t>
            </w:r>
            <w:r w:rsidRPr="00FD1873">
              <w:rPr>
                <w:b w:val="0"/>
                <w:lang w:val="cy-GB"/>
              </w:rPr>
              <w:t xml:space="preserve"> unigolion, pobl allweddol a phobl eraill sut mae </w:t>
            </w:r>
            <w:r>
              <w:rPr>
                <w:b w:val="0"/>
                <w:lang w:val="cy-GB"/>
              </w:rPr>
              <w:t xml:space="preserve">darparu </w:t>
            </w:r>
            <w:r w:rsidRPr="00FD1873">
              <w:rPr>
                <w:b w:val="0"/>
                <w:lang w:val="cy-GB"/>
              </w:rPr>
              <w:t xml:space="preserve">gwasanaeth o </w:t>
            </w:r>
            <w:r>
              <w:rPr>
                <w:b w:val="0"/>
                <w:lang w:val="cy-GB"/>
              </w:rPr>
              <w:t>ansawdd</w:t>
            </w:r>
            <w:r w:rsidRPr="00FD1873">
              <w:rPr>
                <w:b w:val="0"/>
                <w:lang w:val="cy-GB"/>
              </w:rPr>
              <w:t xml:space="preserve"> uchel a chyflawni canlyniadau cadarnhaol yn cael eu hadlewyrchu yn y weledigaeth ar gyfer y ddarpariaeth gwasanaeth</w:t>
            </w:r>
          </w:p>
          <w:p w:rsidR="00D3354B" w:rsidRPr="00FD1873" w:rsidRDefault="00D3354B" w:rsidP="0079602B">
            <w:pPr>
              <w:pStyle w:val="NOSBodyHeading"/>
              <w:numPr>
                <w:ilvl w:val="0"/>
                <w:numId w:val="4"/>
              </w:numPr>
              <w:spacing w:line="276" w:lineRule="auto"/>
              <w:rPr>
                <w:b w:val="0"/>
                <w:lang w:val="cy-GB"/>
              </w:rPr>
            </w:pPr>
            <w:r w:rsidRPr="00FD1873">
              <w:rPr>
                <w:b w:val="0"/>
                <w:lang w:val="cy-GB"/>
              </w:rPr>
              <w:lastRenderedPageBreak/>
              <w:t xml:space="preserve">dirprwyo cyfrifoldebau am gyflawni amcanion unigol ac amcanion tîm a fydd yn cyfrannu at yr amcanion strategol a </w:t>
            </w:r>
            <w:r>
              <w:rPr>
                <w:b w:val="0"/>
                <w:lang w:val="cy-GB"/>
              </w:rPr>
              <w:t>nodwyd</w:t>
            </w:r>
            <w:r w:rsidRPr="00FD1873">
              <w:rPr>
                <w:b w:val="0"/>
                <w:lang w:val="cy-GB"/>
              </w:rPr>
              <w:t xml:space="preserve"> yn y cynllun busnes</w:t>
            </w:r>
          </w:p>
          <w:p w:rsidR="00D3354B" w:rsidRPr="00FD1873" w:rsidRDefault="00D3354B" w:rsidP="0079602B">
            <w:pPr>
              <w:pStyle w:val="NOSBodyHeading"/>
              <w:numPr>
                <w:ilvl w:val="0"/>
                <w:numId w:val="4"/>
              </w:numPr>
              <w:spacing w:line="276" w:lineRule="auto"/>
              <w:rPr>
                <w:b w:val="0"/>
                <w:lang w:val="cy-GB"/>
              </w:rPr>
            </w:pPr>
            <w:r w:rsidRPr="00FD1873">
              <w:rPr>
                <w:b w:val="0"/>
                <w:lang w:val="cy-GB"/>
              </w:rPr>
              <w:t>dyrannu adnoddau er mwyn cyflawni amcanion y cynllun busnes strategol</w:t>
            </w:r>
          </w:p>
          <w:p w:rsidR="00D3354B" w:rsidRPr="00FD1873" w:rsidRDefault="00D3354B" w:rsidP="0079602B">
            <w:pPr>
              <w:pStyle w:val="NOSBodyHeading"/>
              <w:numPr>
                <w:ilvl w:val="0"/>
                <w:numId w:val="4"/>
              </w:numPr>
              <w:spacing w:line="276" w:lineRule="auto"/>
              <w:rPr>
                <w:b w:val="0"/>
                <w:lang w:val="cy-GB"/>
              </w:rPr>
            </w:pPr>
            <w:r w:rsidRPr="00FD1873">
              <w:rPr>
                <w:b w:val="0"/>
                <w:lang w:val="cy-GB"/>
              </w:rPr>
              <w:t>cymryd camau pan na chaiff adnoddau eu defnyddio’n effeithiol ac yn effeithlon</w:t>
            </w:r>
          </w:p>
          <w:p w:rsidR="00D3354B" w:rsidRPr="00FD1873" w:rsidRDefault="00D3354B" w:rsidP="0079602B">
            <w:pPr>
              <w:pStyle w:val="NOSBodyHeading"/>
              <w:numPr>
                <w:ilvl w:val="0"/>
                <w:numId w:val="4"/>
              </w:numPr>
              <w:spacing w:line="276" w:lineRule="auto"/>
              <w:rPr>
                <w:b w:val="0"/>
                <w:lang w:val="cy-GB"/>
              </w:rPr>
            </w:pPr>
            <w:r w:rsidRPr="00FD1873">
              <w:rPr>
                <w:b w:val="0"/>
                <w:lang w:val="cy-GB"/>
              </w:rPr>
              <w:t>sicrhau bod gweithwyr yn deall eu rolau, cyfrifoldebau ac atebolrwydd ar gyfer cyflawni amcanion a ddyrannwyd iddynt</w:t>
            </w:r>
          </w:p>
          <w:p w:rsidR="00D3354B" w:rsidRPr="00FD1873" w:rsidRDefault="00D3354B" w:rsidP="0079602B">
            <w:pPr>
              <w:pStyle w:val="NOSBodyHeading"/>
              <w:numPr>
                <w:ilvl w:val="0"/>
                <w:numId w:val="4"/>
              </w:numPr>
              <w:spacing w:line="276" w:lineRule="auto"/>
              <w:rPr>
                <w:b w:val="0"/>
                <w:lang w:val="cy-GB"/>
              </w:rPr>
            </w:pPr>
            <w:r w:rsidRPr="00FD1873">
              <w:rPr>
                <w:b w:val="0"/>
                <w:lang w:val="cy-GB"/>
              </w:rPr>
              <w:t>annog gweithwyr i arwain amcanion a ddyrannwyd iddynt a gwneud penderfyniadau o fewn ffiniau cytûn</w:t>
            </w:r>
          </w:p>
          <w:p w:rsidR="00D3354B" w:rsidRPr="00FD1873" w:rsidRDefault="00D3354B" w:rsidP="0079602B">
            <w:pPr>
              <w:pStyle w:val="NOSBodyHeading"/>
              <w:numPr>
                <w:ilvl w:val="0"/>
                <w:numId w:val="4"/>
              </w:numPr>
              <w:spacing w:line="276" w:lineRule="auto"/>
              <w:rPr>
                <w:b w:val="0"/>
                <w:lang w:val="cy-GB"/>
              </w:rPr>
            </w:pPr>
            <w:r w:rsidRPr="00FD1873">
              <w:rPr>
                <w:b w:val="0"/>
                <w:lang w:val="cy-GB"/>
              </w:rPr>
              <w:t xml:space="preserve">sicrhau bod gweithwyr ym cael cymorth i gyflawni’r amcanion a ddyrannwyd iddynt </w:t>
            </w:r>
          </w:p>
          <w:p w:rsidR="00D3354B" w:rsidRPr="00FD1873" w:rsidRDefault="00D3354B" w:rsidP="0079602B">
            <w:pPr>
              <w:pStyle w:val="NOSBodyHeading"/>
              <w:numPr>
                <w:ilvl w:val="0"/>
                <w:numId w:val="4"/>
              </w:numPr>
              <w:spacing w:line="276" w:lineRule="auto"/>
              <w:rPr>
                <w:b w:val="0"/>
                <w:lang w:val="cy-GB"/>
              </w:rPr>
            </w:pPr>
            <w:r w:rsidRPr="00FD1873">
              <w:rPr>
                <w:b w:val="0"/>
                <w:lang w:val="cy-GB"/>
              </w:rPr>
              <w:t xml:space="preserve">rhoi cymorth i weithwyr pan fyddant yn wynebu anawsterau a heriau wrth gyflawni eu hamcanion </w:t>
            </w:r>
          </w:p>
          <w:p w:rsidR="00D3354B" w:rsidRPr="00FD1873" w:rsidRDefault="00D3354B" w:rsidP="0079602B">
            <w:pPr>
              <w:pStyle w:val="NOSBodyHeading"/>
              <w:numPr>
                <w:ilvl w:val="0"/>
                <w:numId w:val="4"/>
              </w:numPr>
              <w:spacing w:line="276" w:lineRule="auto"/>
              <w:rPr>
                <w:b w:val="0"/>
                <w:lang w:val="cy-GB"/>
              </w:rPr>
            </w:pPr>
            <w:r w:rsidRPr="00FD1873">
              <w:rPr>
                <w:b w:val="0"/>
                <w:lang w:val="cy-GB"/>
              </w:rPr>
              <w:t>creu diwylliant sy’n annog ac yn cydnabod creadigrwydd ac arloesedd</w:t>
            </w:r>
          </w:p>
          <w:p w:rsidR="00D3354B" w:rsidRPr="00FD1873" w:rsidRDefault="00D3354B" w:rsidP="0079602B">
            <w:pPr>
              <w:pStyle w:val="NOSBodyHeading"/>
              <w:numPr>
                <w:ilvl w:val="0"/>
                <w:numId w:val="4"/>
              </w:numPr>
              <w:spacing w:line="276" w:lineRule="auto"/>
              <w:rPr>
                <w:b w:val="0"/>
                <w:lang w:val="cy-GB"/>
              </w:rPr>
            </w:pPr>
            <w:r w:rsidRPr="00FD1873">
              <w:rPr>
                <w:b w:val="0"/>
                <w:lang w:val="cy-GB"/>
              </w:rPr>
              <w:t>arwain wrth weithredu dulliau cytûn o fonitro a mesur cyflawni amcanion a ddyrannwyd</w:t>
            </w:r>
          </w:p>
          <w:p w:rsidR="00D3354B" w:rsidRPr="00FD1873" w:rsidRDefault="00D3354B" w:rsidP="0079602B">
            <w:pPr>
              <w:pStyle w:val="NOSBodyHeading"/>
              <w:numPr>
                <w:ilvl w:val="0"/>
                <w:numId w:val="4"/>
              </w:numPr>
              <w:spacing w:line="276" w:lineRule="auto"/>
              <w:rPr>
                <w:lang w:val="cy-GB"/>
              </w:rPr>
            </w:pPr>
            <w:r w:rsidRPr="00FD1873">
              <w:rPr>
                <w:b w:val="0"/>
                <w:lang w:val="cy-GB"/>
              </w:rPr>
              <w:t>arwain wrth weithredu systemau, gweithdrefnau ac arferion i fonitro a mesur cynnydd yn ôl dangosyddion perfformiad cyt</w:t>
            </w:r>
            <w:r>
              <w:rPr>
                <w:b w:val="0"/>
                <w:lang w:val="cy-GB"/>
              </w:rPr>
              <w:t>û</w:t>
            </w:r>
            <w:r w:rsidRPr="00FD1873">
              <w:rPr>
                <w:b w:val="0"/>
                <w:lang w:val="cy-GB"/>
              </w:rPr>
              <w:t>n er mwyn cyflawni cynlluniau strategol</w:t>
            </w:r>
          </w:p>
          <w:p w:rsidR="00D3354B" w:rsidRPr="00FD1873" w:rsidRDefault="00D3354B" w:rsidP="0079602B">
            <w:pPr>
              <w:pStyle w:val="NOSBodyHeading"/>
              <w:numPr>
                <w:ilvl w:val="0"/>
                <w:numId w:val="4"/>
              </w:numPr>
              <w:spacing w:line="276" w:lineRule="auto"/>
              <w:rPr>
                <w:lang w:val="cy-GB"/>
              </w:rPr>
            </w:pPr>
            <w:r w:rsidRPr="00FD1873">
              <w:rPr>
                <w:b w:val="0"/>
                <w:lang w:val="cy-GB"/>
              </w:rPr>
              <w:t xml:space="preserve">arwain wrth weithredu systemau, gweithdrefnau ac arferion i gasglu gwybodaeth a data </w:t>
            </w:r>
            <w:r w:rsidRPr="00FD1873">
              <w:rPr>
                <w:lang w:val="cy-GB"/>
              </w:rPr>
              <w:t xml:space="preserve">meintiol </w:t>
            </w:r>
            <w:r w:rsidRPr="00FD1873">
              <w:rPr>
                <w:b w:val="0"/>
                <w:lang w:val="cy-GB"/>
              </w:rPr>
              <w:t xml:space="preserve">ac </w:t>
            </w:r>
            <w:r w:rsidRPr="00FD1873">
              <w:rPr>
                <w:lang w:val="cy-GB"/>
              </w:rPr>
              <w:t xml:space="preserve">ansoddol </w:t>
            </w:r>
            <w:r w:rsidRPr="00FD1873">
              <w:rPr>
                <w:b w:val="0"/>
                <w:lang w:val="cy-GB"/>
              </w:rPr>
              <w:t xml:space="preserve">yn ymwneud â chyflawni cynlluniau strategol </w:t>
            </w:r>
          </w:p>
          <w:p w:rsidR="00D3354B" w:rsidRPr="00FD1873" w:rsidRDefault="00D3354B" w:rsidP="0079602B">
            <w:pPr>
              <w:pStyle w:val="NOSBodyHeading"/>
              <w:numPr>
                <w:ilvl w:val="0"/>
                <w:numId w:val="4"/>
              </w:numPr>
              <w:spacing w:line="276" w:lineRule="auto"/>
              <w:rPr>
                <w:lang w:val="cy-GB"/>
              </w:rPr>
            </w:pPr>
            <w:r w:rsidRPr="00FD1873">
              <w:rPr>
                <w:b w:val="0"/>
                <w:lang w:val="cy-GB"/>
              </w:rPr>
              <w:t xml:space="preserve">sicrhau bod unigolion, </w:t>
            </w:r>
            <w:r w:rsidRPr="00FD1873">
              <w:rPr>
                <w:lang w:val="cy-GB"/>
              </w:rPr>
              <w:t>pobl allweddol</w:t>
            </w:r>
            <w:r w:rsidRPr="00FD1873">
              <w:rPr>
                <w:b w:val="0"/>
                <w:lang w:val="cy-GB"/>
              </w:rPr>
              <w:t xml:space="preserve"> a phobl eraill yn cael cymorth i gyfrannu at fonitro a mesur cyflawniad cynlluniau strategol yn ôl dangosyddion perfformiad cytûn</w:t>
            </w:r>
          </w:p>
          <w:p w:rsidR="00D3354B" w:rsidRPr="00FD1873" w:rsidRDefault="00D3354B" w:rsidP="0079602B">
            <w:pPr>
              <w:pStyle w:val="NOSBodyHeading"/>
              <w:numPr>
                <w:ilvl w:val="0"/>
                <w:numId w:val="4"/>
              </w:numPr>
              <w:spacing w:line="276" w:lineRule="auto"/>
              <w:rPr>
                <w:b w:val="0"/>
                <w:lang w:val="cy-GB"/>
              </w:rPr>
            </w:pPr>
            <w:r w:rsidRPr="00FD1873">
              <w:rPr>
                <w:b w:val="0"/>
                <w:lang w:val="cy-GB"/>
              </w:rPr>
              <w:t xml:space="preserve">sicrhau bod gwybodaeth a data’n cael eu casglu’n barhaus </w:t>
            </w:r>
            <w:r>
              <w:rPr>
                <w:b w:val="0"/>
                <w:lang w:val="cy-GB"/>
              </w:rPr>
              <w:t>er mwyn darparu</w:t>
            </w:r>
            <w:r w:rsidRPr="00FD1873">
              <w:rPr>
                <w:b w:val="0"/>
                <w:lang w:val="cy-GB"/>
              </w:rPr>
              <w:t xml:space="preserve"> gwaelodlin ar gyfer mesur perfformiad a nodi tueddiadau </w:t>
            </w:r>
          </w:p>
          <w:p w:rsidR="00D3354B" w:rsidRPr="00FD1873" w:rsidRDefault="00D3354B" w:rsidP="0079602B">
            <w:pPr>
              <w:pStyle w:val="NOSBodyHeading"/>
              <w:numPr>
                <w:ilvl w:val="0"/>
                <w:numId w:val="4"/>
              </w:numPr>
              <w:spacing w:line="276" w:lineRule="auto"/>
              <w:rPr>
                <w:b w:val="0"/>
                <w:lang w:val="cy-GB"/>
              </w:rPr>
            </w:pPr>
            <w:r w:rsidRPr="00FD1873">
              <w:rPr>
                <w:b w:val="0"/>
                <w:lang w:val="cy-GB"/>
              </w:rPr>
              <w:t xml:space="preserve">monitro gwybodaeth am y farchnad ac anghenion mewnol sy’n newid </w:t>
            </w:r>
            <w:r>
              <w:rPr>
                <w:b w:val="0"/>
                <w:lang w:val="cy-GB"/>
              </w:rPr>
              <w:t>gyda’r bwriad o nodi</w:t>
            </w:r>
            <w:r w:rsidRPr="00FD1873">
              <w:rPr>
                <w:b w:val="0"/>
                <w:lang w:val="cy-GB"/>
              </w:rPr>
              <w:t xml:space="preserve"> risgiau a chyfleoedd am farchnadoedd newydd er </w:t>
            </w:r>
            <w:r>
              <w:rPr>
                <w:b w:val="0"/>
                <w:lang w:val="cy-GB"/>
              </w:rPr>
              <w:t xml:space="preserve">mwyn sicrhau </w:t>
            </w:r>
            <w:r w:rsidRPr="00FD1873">
              <w:rPr>
                <w:b w:val="0"/>
                <w:lang w:val="cy-GB"/>
              </w:rPr>
              <w:t xml:space="preserve">hyfywedd a datblygiad parhaus y ddarpariaeth gwasanaeth </w:t>
            </w:r>
          </w:p>
          <w:p w:rsidR="00D3354B" w:rsidRPr="00FD1873" w:rsidRDefault="00D3354B" w:rsidP="0079602B">
            <w:pPr>
              <w:pStyle w:val="NOSBodyHeading"/>
              <w:numPr>
                <w:ilvl w:val="0"/>
                <w:numId w:val="4"/>
              </w:numPr>
              <w:spacing w:line="276" w:lineRule="auto"/>
              <w:rPr>
                <w:b w:val="0"/>
                <w:lang w:val="cy-GB"/>
              </w:rPr>
            </w:pPr>
            <w:r w:rsidRPr="00FD1873">
              <w:rPr>
                <w:b w:val="0"/>
                <w:lang w:val="cy-GB"/>
              </w:rPr>
              <w:t>dadansoddi’n feirniadol y wybodaeth a’r data meintiol ac ansoddol a gasglwyd o weithgareddau monitro</w:t>
            </w:r>
          </w:p>
          <w:p w:rsidR="00D3354B" w:rsidRPr="00FD1873" w:rsidRDefault="00D3354B" w:rsidP="0079602B">
            <w:pPr>
              <w:pStyle w:val="NOSBodyHeading"/>
              <w:numPr>
                <w:ilvl w:val="0"/>
                <w:numId w:val="4"/>
              </w:numPr>
              <w:spacing w:line="276" w:lineRule="auto"/>
              <w:rPr>
                <w:lang w:val="cy-GB"/>
              </w:rPr>
            </w:pPr>
            <w:r w:rsidRPr="00FD1873">
              <w:rPr>
                <w:b w:val="0"/>
                <w:lang w:val="cy-GB"/>
              </w:rPr>
              <w:t>dehongli’r dadansoddiad o’r data a gasglwyd i adrodd ar amcanion strategol a fodlonwyd, meysydd i’w gwella, cyfleoedd a nodwyd am farchnadoedd newydd a risgiau i hyfywedd a datblygiad parhaus y ddarpariaeth gwasanaeth</w:t>
            </w:r>
          </w:p>
          <w:p w:rsidR="00D3354B" w:rsidRPr="00FD1873" w:rsidRDefault="00D3354B" w:rsidP="0079602B">
            <w:pPr>
              <w:pStyle w:val="NOSBodyHeading"/>
              <w:numPr>
                <w:ilvl w:val="0"/>
                <w:numId w:val="4"/>
              </w:numPr>
              <w:spacing w:line="276" w:lineRule="auto"/>
              <w:rPr>
                <w:lang w:val="cy-GB"/>
              </w:rPr>
            </w:pPr>
            <w:r w:rsidRPr="00FD1873">
              <w:rPr>
                <w:b w:val="0"/>
                <w:lang w:val="cy-GB"/>
              </w:rPr>
              <w:t>nodi newidiadau sy’n ofynnol er mwyn gwneud gwelliannau, lleihau risgiau i’r eithaf a manteisio ar gyfleoedd am farchnadoedd newydd</w:t>
            </w:r>
          </w:p>
          <w:p w:rsidR="00D3354B" w:rsidRPr="00FD1873" w:rsidRDefault="00D3354B" w:rsidP="0079602B">
            <w:pPr>
              <w:pStyle w:val="NOSBodyHeading"/>
              <w:numPr>
                <w:ilvl w:val="0"/>
                <w:numId w:val="4"/>
              </w:numPr>
              <w:spacing w:line="276" w:lineRule="auto"/>
              <w:rPr>
                <w:lang w:val="cy-GB"/>
              </w:rPr>
            </w:pPr>
            <w:r w:rsidRPr="00FD1873">
              <w:rPr>
                <w:b w:val="0"/>
                <w:lang w:val="cy-GB"/>
              </w:rPr>
              <w:lastRenderedPageBreak/>
              <w:t xml:space="preserve">nodi’r adnoddau sy’n ofynnol i weithredu newidiadau a argymhellwyd </w:t>
            </w:r>
          </w:p>
          <w:p w:rsidR="00D3354B" w:rsidRPr="00FD1873" w:rsidRDefault="00D3354B" w:rsidP="0079602B">
            <w:pPr>
              <w:pStyle w:val="NOSBodyHeading"/>
              <w:numPr>
                <w:ilvl w:val="0"/>
                <w:numId w:val="4"/>
              </w:numPr>
              <w:spacing w:line="276" w:lineRule="auto"/>
              <w:rPr>
                <w:b w:val="0"/>
                <w:lang w:val="cy-GB"/>
              </w:rPr>
            </w:pPr>
            <w:r w:rsidRPr="00FD1873">
              <w:rPr>
                <w:b w:val="0"/>
                <w:lang w:val="cy-GB"/>
              </w:rPr>
              <w:t>ymgynghori ag unigolion, pobl eraill a’r rhai hynny sy’n ymwneud â llywodraethu’r ddarpariaeth gwasanaeth er mwyn diwygio’r cynllun busnes i fynd i’r afael â risgiau a meysydd i’w gwella a manteisio ar gyfleoedd am farchnadoedd newydd</w:t>
            </w:r>
          </w:p>
          <w:p w:rsidR="00D3354B" w:rsidRPr="00FD1873" w:rsidRDefault="00D3354B" w:rsidP="0079602B">
            <w:pPr>
              <w:pStyle w:val="NOSBodyHeading"/>
              <w:numPr>
                <w:ilvl w:val="0"/>
                <w:numId w:val="4"/>
              </w:numPr>
              <w:spacing w:line="276" w:lineRule="auto"/>
              <w:rPr>
                <w:b w:val="0"/>
                <w:lang w:val="cy-GB"/>
              </w:rPr>
            </w:pPr>
            <w:r w:rsidRPr="00FD1873">
              <w:rPr>
                <w:b w:val="0"/>
                <w:lang w:val="cy-GB"/>
              </w:rPr>
              <w:t xml:space="preserve">sicrhau </w:t>
            </w:r>
            <w:r>
              <w:rPr>
                <w:b w:val="0"/>
                <w:lang w:val="cy-GB"/>
              </w:rPr>
              <w:t>y</w:t>
            </w:r>
            <w:r w:rsidRPr="00FD1873">
              <w:rPr>
                <w:b w:val="0"/>
                <w:lang w:val="cy-GB"/>
              </w:rPr>
              <w:t xml:space="preserve"> cydnabyddi</w:t>
            </w:r>
            <w:r>
              <w:rPr>
                <w:b w:val="0"/>
                <w:lang w:val="cy-GB"/>
              </w:rPr>
              <w:t>r</w:t>
            </w:r>
            <w:r w:rsidRPr="00FD1873">
              <w:rPr>
                <w:b w:val="0"/>
                <w:lang w:val="cy-GB"/>
              </w:rPr>
              <w:t xml:space="preserve"> cyfraniad gweithwyr at gyflawni’r cynllun busnes strategol a gweledigaeth gyffredinol y ddarpariaeth gwasanaeth </w:t>
            </w:r>
          </w:p>
          <w:p w:rsidR="00D3354B" w:rsidRPr="00FD1873" w:rsidRDefault="00D3354B" w:rsidP="00391266">
            <w:pPr>
              <w:pStyle w:val="NOSBodyHeading"/>
              <w:spacing w:line="276" w:lineRule="auto"/>
              <w:rPr>
                <w:lang w:val="cy-GB"/>
              </w:rPr>
            </w:pPr>
          </w:p>
          <w:p w:rsidR="00D3354B" w:rsidRPr="00FD1873" w:rsidRDefault="00D3354B" w:rsidP="00391266">
            <w:pPr>
              <w:pStyle w:val="NOSBodyHeading"/>
              <w:spacing w:line="276" w:lineRule="auto"/>
              <w:rPr>
                <w:lang w:val="cy-GB"/>
              </w:rPr>
            </w:pPr>
            <w:r w:rsidRPr="00FD1873">
              <w:rPr>
                <w:lang w:val="cy-GB"/>
              </w:rPr>
              <w:t>Gwerthuso’n feirniadol systemau, gweithdrefnau ac arferion a ddefnyddir ar gyfer cynllunio busnes strategol</w:t>
            </w:r>
          </w:p>
          <w:p w:rsidR="00D3354B" w:rsidRPr="00FD1873" w:rsidRDefault="00D3354B" w:rsidP="00391266">
            <w:pPr>
              <w:pStyle w:val="NOSBodyHeading"/>
              <w:spacing w:line="276" w:lineRule="auto"/>
              <w:rPr>
                <w:lang w:val="cy-GB"/>
              </w:rPr>
            </w:pPr>
          </w:p>
          <w:p w:rsidR="00D3354B" w:rsidRPr="00FD1873" w:rsidRDefault="00D3354B" w:rsidP="0079602B">
            <w:pPr>
              <w:pStyle w:val="NOSBodyHeading"/>
              <w:numPr>
                <w:ilvl w:val="0"/>
                <w:numId w:val="4"/>
              </w:numPr>
              <w:spacing w:line="276" w:lineRule="auto"/>
              <w:rPr>
                <w:lang w:val="cy-GB"/>
              </w:rPr>
            </w:pPr>
            <w:r w:rsidRPr="00FD1873">
              <w:rPr>
                <w:b w:val="0"/>
                <w:lang w:val="cy-GB"/>
              </w:rPr>
              <w:t>dadansoddi gwybodaeth o bob ffynhonnell yn feirniadol i werthuso effeithiolrwydd systemau, gweithdrefnau ac arferion ar gyfer cynllunio busnes</w:t>
            </w:r>
          </w:p>
          <w:p w:rsidR="00D3354B" w:rsidRPr="00FD1873" w:rsidRDefault="00D3354B" w:rsidP="0079602B">
            <w:pPr>
              <w:pStyle w:val="NOSBodyHeading"/>
              <w:numPr>
                <w:ilvl w:val="0"/>
                <w:numId w:val="4"/>
              </w:numPr>
              <w:spacing w:line="276" w:lineRule="auto"/>
              <w:rPr>
                <w:lang w:val="cy-GB"/>
              </w:rPr>
            </w:pPr>
            <w:r w:rsidRPr="00FD1873">
              <w:rPr>
                <w:b w:val="0"/>
                <w:lang w:val="cy-GB"/>
              </w:rPr>
              <w:t>nodi systemau, gweithdrefnau ac arferion sy’n cyfrannu’n gadarnhaol at gyflawni gweledigaeth a diben y ddarpariaeth gwasanaeth</w:t>
            </w:r>
          </w:p>
          <w:p w:rsidR="00D3354B" w:rsidRPr="00FD1873" w:rsidRDefault="00D3354B" w:rsidP="0079602B">
            <w:pPr>
              <w:pStyle w:val="NOSBodyHeading"/>
              <w:numPr>
                <w:ilvl w:val="0"/>
                <w:numId w:val="4"/>
              </w:numPr>
              <w:spacing w:line="276" w:lineRule="auto"/>
              <w:rPr>
                <w:lang w:val="cy-GB"/>
              </w:rPr>
            </w:pPr>
            <w:r w:rsidRPr="00FD1873">
              <w:rPr>
                <w:b w:val="0"/>
                <w:lang w:val="cy-GB"/>
              </w:rPr>
              <w:t xml:space="preserve">nodi systemau, gweithdrefnau ac arferion y mae angen eu newid i </w:t>
            </w:r>
            <w:r>
              <w:rPr>
                <w:b w:val="0"/>
                <w:lang w:val="cy-GB"/>
              </w:rPr>
              <w:t>fodloni</w:t>
            </w:r>
            <w:r w:rsidRPr="00FD1873">
              <w:rPr>
                <w:b w:val="0"/>
                <w:lang w:val="cy-GB"/>
              </w:rPr>
              <w:t xml:space="preserve"> gofynion cynllunio busnes y ddarpariaeth gwasanaeth </w:t>
            </w:r>
          </w:p>
          <w:p w:rsidR="00D3354B" w:rsidRPr="00FD1873" w:rsidRDefault="00D3354B" w:rsidP="0079602B">
            <w:pPr>
              <w:pStyle w:val="NOSBodyHeading"/>
              <w:numPr>
                <w:ilvl w:val="0"/>
                <w:numId w:val="4"/>
              </w:numPr>
              <w:spacing w:line="276" w:lineRule="auto"/>
              <w:rPr>
                <w:lang w:val="cy-GB"/>
              </w:rPr>
            </w:pPr>
            <w:r w:rsidRPr="00FD1873">
              <w:rPr>
                <w:b w:val="0"/>
                <w:lang w:val="cy-GB"/>
              </w:rPr>
              <w:t xml:space="preserve">gweithredu newidiadau i systemau, gweithdrefnau ac arferion i </w:t>
            </w:r>
            <w:r>
              <w:rPr>
                <w:b w:val="0"/>
                <w:lang w:val="cy-GB"/>
              </w:rPr>
              <w:t>fodloni</w:t>
            </w:r>
            <w:r w:rsidRPr="00FD1873">
              <w:rPr>
                <w:b w:val="0"/>
                <w:lang w:val="cy-GB"/>
              </w:rPr>
              <w:t xml:space="preserve"> gofynion cynllunio busnes y ddarpariaeth gwasanaeth</w:t>
            </w:r>
          </w:p>
          <w:p w:rsidR="00D3354B" w:rsidRPr="00FD1873" w:rsidRDefault="00D3354B" w:rsidP="00F35376">
            <w:pPr>
              <w:pStyle w:val="NOSBodyHeading"/>
              <w:spacing w:line="276" w:lineRule="auto"/>
              <w:ind w:left="357"/>
              <w:rPr>
                <w:lang w:val="cy-GB"/>
              </w:rPr>
            </w:pPr>
          </w:p>
        </w:tc>
      </w:tr>
    </w:tbl>
    <w:p w:rsidR="00D3354B" w:rsidRPr="00FD1873" w:rsidRDefault="00D3354B">
      <w:pPr>
        <w:rPr>
          <w:lang w:val="cy-GB"/>
        </w:rPr>
      </w:pPr>
      <w:bookmarkStart w:id="4" w:name="EndPerformance"/>
      <w:bookmarkEnd w:id="4"/>
      <w:bookmarkEnd w:id="3"/>
    </w:p>
    <w:tbl>
      <w:tblPr>
        <w:tblW w:w="10420" w:type="dxa"/>
        <w:tblInd w:w="-106" w:type="dxa"/>
        <w:tblLook w:val="00A0" w:firstRow="1" w:lastRow="0" w:firstColumn="1" w:lastColumn="0" w:noHBand="0" w:noVBand="0"/>
      </w:tblPr>
      <w:tblGrid>
        <w:gridCol w:w="2518"/>
        <w:gridCol w:w="7902"/>
      </w:tblGrid>
      <w:tr w:rsidR="00D3354B" w:rsidRPr="00FD1873" w:rsidTr="00741C3D">
        <w:trPr>
          <w:trHeight w:val="8591"/>
        </w:trPr>
        <w:tc>
          <w:tcPr>
            <w:tcW w:w="2518" w:type="dxa"/>
          </w:tcPr>
          <w:p w:rsidR="00D3354B" w:rsidRPr="00FD1873" w:rsidRDefault="00D3354B" w:rsidP="00971C38">
            <w:pPr>
              <w:pStyle w:val="NOSSideHeading"/>
              <w:rPr>
                <w:rFonts w:cs="Arial"/>
                <w:bCs/>
                <w:lang w:val="cy-GB"/>
              </w:rPr>
            </w:pPr>
            <w:r w:rsidRPr="00FD1873">
              <w:rPr>
                <w:rFonts w:cs="Arial"/>
                <w:lang w:val="cy-GB"/>
              </w:rPr>
              <w:lastRenderedPageBreak/>
              <w:t>Gwybodaeth</w:t>
            </w:r>
            <w:r w:rsidRPr="00FD1873">
              <w:rPr>
                <w:rFonts w:cs="Arial"/>
                <w:bCs/>
                <w:lang w:val="cy-GB"/>
              </w:rPr>
              <w:t xml:space="preserve"> a dealltwriaeth</w:t>
            </w:r>
          </w:p>
          <w:p w:rsidR="00D3354B" w:rsidRPr="00FD1873" w:rsidRDefault="00D3354B" w:rsidP="00971C38">
            <w:pPr>
              <w:pStyle w:val="NOSSideHeading"/>
              <w:rPr>
                <w:rFonts w:ascii="Helvetica" w:hAnsi="Helvetica"/>
                <w:lang w:val="cy-GB"/>
              </w:rPr>
            </w:pPr>
          </w:p>
          <w:p w:rsidR="00D3354B" w:rsidRPr="00FD1873" w:rsidRDefault="00D3354B" w:rsidP="00971C38">
            <w:pPr>
              <w:pStyle w:val="NOSSideHeading"/>
              <w:rPr>
                <w:rFonts w:ascii="Helvetica" w:hAnsi="Helvetica" w:cs="Helvetica"/>
                <w:b w:val="0"/>
                <w:i/>
                <w:iCs/>
                <w:noProof w:val="0"/>
                <w:color w:val="0078C1"/>
                <w:sz w:val="22"/>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ascii="Helvetica" w:hAnsi="Helvetica" w:cs="Helvetica"/>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 xml:space="preserve">Mae angen i chi wybod </w:t>
            </w:r>
            <w:r w:rsidRPr="00FD1873">
              <w:rPr>
                <w:rFonts w:cs="Arial"/>
                <w:iCs/>
                <w:noProof w:val="0"/>
                <w:color w:val="0078C1"/>
                <w:lang w:val="cy-GB"/>
              </w:rPr>
              <w:lastRenderedPageBreak/>
              <w:t>a deall:</w:t>
            </w: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r w:rsidRPr="00FD1873">
              <w:rPr>
                <w:rFonts w:cs="Arial"/>
                <w:iCs/>
                <w:noProof w:val="0"/>
                <w:color w:val="0078C1"/>
                <w:lang w:val="cy-GB"/>
              </w:rPr>
              <w:t>Mae angen i chi wybod a deall:</w:t>
            </w: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spacing w:line="240" w:lineRule="auto"/>
              <w:rPr>
                <w:rFonts w:cs="Arial"/>
                <w:iCs/>
                <w:noProof w:val="0"/>
                <w:color w:val="0078C1"/>
                <w:lang w:val="cy-GB"/>
              </w:rPr>
            </w:pPr>
          </w:p>
          <w:p w:rsidR="00D3354B" w:rsidRPr="00FD1873" w:rsidRDefault="00D3354B" w:rsidP="00971C38">
            <w:pPr>
              <w:pStyle w:val="NOSSideSubHeading"/>
              <w:rPr>
                <w:lang w:val="cy-GB"/>
              </w:rPr>
            </w:pPr>
          </w:p>
        </w:tc>
        <w:tc>
          <w:tcPr>
            <w:tcW w:w="7902" w:type="dxa"/>
          </w:tcPr>
          <w:p w:rsidR="00D3354B" w:rsidRPr="00FD1873" w:rsidRDefault="00D3354B" w:rsidP="0064528D">
            <w:pPr>
              <w:pStyle w:val="NOSNumberList"/>
              <w:spacing w:line="240" w:lineRule="auto"/>
              <w:rPr>
                <w:b/>
                <w:lang w:val="cy-GB"/>
              </w:rPr>
            </w:pPr>
            <w:bookmarkStart w:id="5" w:name="StartKnowledge"/>
            <w:bookmarkStart w:id="6" w:name="Knowledge"/>
            <w:bookmarkEnd w:id="5"/>
          </w:p>
          <w:p w:rsidR="00D3354B" w:rsidRPr="00FD1873" w:rsidRDefault="00D3354B" w:rsidP="0064528D">
            <w:pPr>
              <w:pStyle w:val="NOSNumberList"/>
              <w:spacing w:line="240" w:lineRule="auto"/>
              <w:rPr>
                <w:b/>
                <w:lang w:val="cy-GB"/>
              </w:rPr>
            </w:pPr>
          </w:p>
          <w:p w:rsidR="00D3354B" w:rsidRPr="00FD1873" w:rsidRDefault="00D3354B" w:rsidP="0064528D">
            <w:pPr>
              <w:pStyle w:val="NOSNumberList"/>
              <w:spacing w:line="240" w:lineRule="auto"/>
              <w:rPr>
                <w:b/>
                <w:lang w:val="cy-GB"/>
              </w:rPr>
            </w:pPr>
          </w:p>
          <w:p w:rsidR="00D3354B" w:rsidRPr="00FD1873" w:rsidRDefault="00D3354B" w:rsidP="00EC50D6">
            <w:pPr>
              <w:pStyle w:val="NOSNumberList"/>
              <w:spacing w:line="240" w:lineRule="auto"/>
              <w:rPr>
                <w:b/>
                <w:lang w:val="cy-GB"/>
              </w:rPr>
            </w:pPr>
            <w:r w:rsidRPr="00FD1873">
              <w:rPr>
                <w:b/>
                <w:lang w:val="cy-GB"/>
              </w:rPr>
              <w:t>Hawliau</w:t>
            </w:r>
          </w:p>
          <w:p w:rsidR="00D3354B" w:rsidRPr="00FD1873" w:rsidRDefault="00D3354B" w:rsidP="00EC50D6">
            <w:pPr>
              <w:pStyle w:val="NOSNumberList"/>
              <w:rPr>
                <w:b/>
                <w:lang w:val="cy-GB"/>
              </w:rPr>
            </w:pPr>
          </w:p>
          <w:p w:rsidR="00D3354B" w:rsidRPr="00FD1873" w:rsidRDefault="00D3354B" w:rsidP="00EC50D6">
            <w:pPr>
              <w:pStyle w:val="NOSNumberList"/>
              <w:numPr>
                <w:ilvl w:val="0"/>
                <w:numId w:val="5"/>
              </w:numPr>
              <w:tabs>
                <w:tab w:val="clear" w:pos="978"/>
                <w:tab w:val="num" w:pos="1054"/>
              </w:tabs>
              <w:ind w:left="1054"/>
              <w:rPr>
                <w:lang w:val="cy-GB"/>
              </w:rPr>
            </w:pPr>
            <w:r w:rsidRPr="00FD1873">
              <w:rPr>
                <w:rFonts w:cs="Arial"/>
                <w:lang w:val="cy-GB"/>
              </w:rPr>
              <w:t>gofynion cyfreithiol a gofynion y lleoliad gwaith o ran cydraddoldeb, amrywiaeth, gwahaniaethu a hawliau</w:t>
            </w:r>
            <w:r w:rsidRPr="00FD1873">
              <w:rPr>
                <w:lang w:val="cy-GB"/>
              </w:rPr>
              <w:t xml:space="preserve">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eich rôl o ran datblygu a chynnal systemau, gweithdrefnau ac arferion sy’n hyrwyddo hawliau, dewisiadau, lles a chyfranogiad gweithgar unigolion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rFonts w:cs="Arial"/>
                <w:lang w:val="cy-GB"/>
              </w:rPr>
              <w:t>eich dyletswydd i roi gwybod am unrhyw beth y sylwch y mae pobl yn ei wneud, neu unrhyw beth y maent yn methu â'i wneud, a allai rwystro hawliau unigolion</w:t>
            </w:r>
            <w:r w:rsidRPr="00FD1873">
              <w:rPr>
                <w:lang w:val="cy-GB"/>
              </w:rPr>
              <w:t xml:space="preserve">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w:t>
            </w:r>
            <w:r w:rsidRPr="00FD1873">
              <w:rPr>
                <w:b/>
                <w:lang w:val="cy-GB"/>
              </w:rPr>
              <w:t xml:space="preserve">werthuso’n feirniadol </w:t>
            </w:r>
            <w:r w:rsidRPr="00FD1873">
              <w:rPr>
                <w:lang w:val="cy-GB"/>
              </w:rPr>
              <w:t xml:space="preserve">a gweithredu’n wybodus yn erbyn gwahaniaethu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yr hawliau sydd gan unigolion i gwyno a chael cymorth i wneud hynny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sicrhau bod unigolion yn cael gwybodaeth am y gwasanaeth y gallant ddisgwyl ei dderbyn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eich rôl o ran datblygu a chynnal systemau, gweithdrefnau ac arferion sy’n sicrhau bod unigolion yn gallu cael gafael ar wybodaeth amdanynt eu hunain mewn fformat y gallant ei ddeall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achosion o wrthdaro a chyfyng-gyngor a allai godi mewn perthynas â hawliau, a sut i fynd i’r afael â’r rhain</w:t>
            </w:r>
          </w:p>
          <w:p w:rsidR="00D3354B" w:rsidRPr="00FD1873" w:rsidRDefault="00D3354B" w:rsidP="00EC50D6">
            <w:pPr>
              <w:pStyle w:val="NOSNumberList"/>
              <w:rPr>
                <w:lang w:val="cy-GB"/>
              </w:rPr>
            </w:pPr>
          </w:p>
          <w:p w:rsidR="00D3354B" w:rsidRPr="00FD1873" w:rsidRDefault="00D3354B" w:rsidP="00EC50D6">
            <w:pPr>
              <w:pStyle w:val="NOSNumberList"/>
              <w:spacing w:line="240" w:lineRule="auto"/>
              <w:rPr>
                <w:b/>
                <w:lang w:val="cy-GB"/>
              </w:rPr>
            </w:pPr>
            <w:r w:rsidRPr="00FD1873">
              <w:rPr>
                <w:b/>
                <w:lang w:val="cy-GB"/>
              </w:rPr>
              <w:t>Eich ymarfer</w:t>
            </w:r>
          </w:p>
          <w:p w:rsidR="00D3354B" w:rsidRPr="00FD1873" w:rsidRDefault="00D3354B" w:rsidP="00EC50D6">
            <w:pPr>
              <w:pStyle w:val="NOSNumberList"/>
              <w:rPr>
                <w:b/>
                <w:lang w:val="cy-GB"/>
              </w:rPr>
            </w:pPr>
          </w:p>
          <w:p w:rsidR="00D3354B" w:rsidRPr="00FD1873" w:rsidRDefault="00D3354B" w:rsidP="00EC50D6">
            <w:pPr>
              <w:pStyle w:val="NOSNumberList"/>
              <w:numPr>
                <w:ilvl w:val="0"/>
                <w:numId w:val="5"/>
              </w:numPr>
              <w:tabs>
                <w:tab w:val="clear" w:pos="978"/>
                <w:tab w:val="num" w:pos="1054"/>
              </w:tabs>
              <w:ind w:left="1054"/>
              <w:rPr>
                <w:lang w:val="cy-GB"/>
              </w:rPr>
            </w:pPr>
            <w:r w:rsidRPr="00FD1873">
              <w:rPr>
                <w:rFonts w:cs="Calibri"/>
                <w:lang w:val="cy-GB" w:eastAsia="cy-GB"/>
              </w:rPr>
              <w:t>deddfwriaeth, codau statudol, safonau, fframweithiau a chanllawiau sy’n berthnasol i’ch gwaith, i’ch lleoliad gwaith ac i gynnwys y safon hon</w:t>
            </w:r>
            <w:r w:rsidRPr="00FD1873">
              <w:rPr>
                <w:lang w:val="cy-GB"/>
              </w:rPr>
              <w:t xml:space="preserve">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eich cefndir, eich profiadau a’ch credoau eich hun a allai gael effaith ar y ffordd rydych yn gweithio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eich rolau, eich cyfrifoldebau a’ch atebolrwydd eich hun a’u terfynau a’u ffiniau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rolau, cyfrifoldebau ac atebolrwydd pobl eraill rydych chi’n gweithio gyda nhw</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gael gwybod am weithdrefnau a ffyrdd cytûn o weithio, a gweithio yn unol â hwy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ystyr dulliau gweithio sy’n canolbwyntio ar yr unigolyn/y plentyn a phwysigrwydd adnabod a pharchu pob person fel unigolyn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natur hollbwysig buddiannau a lles yr unigolyn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lastRenderedPageBreak/>
              <w:t xml:space="preserve">cyd-destun diwylliannol ac ieithyddol yr unigolyn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feithrin ymddiriedaeth a chytgord mewn perthynas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y gall eich </w:t>
            </w:r>
            <w:r w:rsidRPr="00FD1873">
              <w:rPr>
                <w:b/>
                <w:lang w:val="cy-GB"/>
              </w:rPr>
              <w:t>p</w:t>
            </w:r>
            <w:r w:rsidRPr="00FD1873">
              <w:rPr>
                <w:rFonts w:cs="Arial"/>
                <w:b/>
                <w:lang w:val="cy-GB"/>
              </w:rPr>
              <w:t>ŵ</w:t>
            </w:r>
            <w:r w:rsidRPr="00FD1873">
              <w:rPr>
                <w:b/>
                <w:lang w:val="cy-GB"/>
              </w:rPr>
              <w:t>er a’ch dylanwad</w:t>
            </w:r>
            <w:r w:rsidRPr="00FD1873">
              <w:rPr>
                <w:lang w:val="cy-GB"/>
              </w:rPr>
              <w:t xml:space="preserve"> fel arweinydd a rheolwr effeithio ar berthnasoedd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rôl cynrychiolaeth annibynnol ac eiriolaeth ar gyfer unigolion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weithio mewn ffyrdd sy'n hyrwyddo cyfranogiad gweithgar ac yn cynnal urddas, parch, credoau personol a dewisiadau unigolion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weithio mewn ffyrdd sy’n cyflawni canlyniadau cadarnhaol i unigolion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reoli adnoddau er mwyn darparu gwasanaethau sy’n cyrraedd targedau ac yn cyflawni canlyniadau cadarnhaol i unigolion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wahaniaethu rhwng </w:t>
            </w:r>
            <w:r w:rsidRPr="00FD1873">
              <w:rPr>
                <w:b/>
                <w:lang w:val="cy-GB"/>
              </w:rPr>
              <w:t>allbynnau</w:t>
            </w:r>
            <w:r w:rsidRPr="00FD1873">
              <w:rPr>
                <w:lang w:val="cy-GB"/>
              </w:rPr>
              <w:t xml:space="preserve"> a </w:t>
            </w:r>
            <w:r w:rsidRPr="00FD1873">
              <w:rPr>
                <w:b/>
                <w:lang w:val="cy-GB"/>
              </w:rPr>
              <w:t>chanlyniadau</w:t>
            </w:r>
            <w:r w:rsidRPr="00FD1873">
              <w:rPr>
                <w:lang w:val="cy-GB"/>
              </w:rPr>
              <w:t xml:space="preserve">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weithio mewn partneriaeth ag unigolion, pobl allweddol a phobl eraill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nodi a rheoli gwrthdaro a chyfyng-gyngor moesegol yn eich gwaith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herio arfer gwael a mynd i’r afael ag ef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ymdrin â phryderon a chwynion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a phryd i geisio cymorth mewn sefyllfaoedd sydd y tu hwnt i'ch profiad a'ch arbenigedd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natur ac effaith </w:t>
            </w:r>
            <w:r w:rsidRPr="00FD1873">
              <w:rPr>
                <w:b/>
                <w:lang w:val="cy-GB"/>
              </w:rPr>
              <w:t xml:space="preserve">ffactorau a allai effeithio ar iechyd, lles a datblygiad unigolion </w:t>
            </w:r>
            <w:r w:rsidRPr="00FD1873">
              <w:rPr>
                <w:lang w:val="cy-GB"/>
              </w:rPr>
              <w:t xml:space="preserve">rydych yn gofalu amdanynt neu'n eu cynorthwyo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damcaniaethau sy'n sail i'n dealltwriaeth o ddatblygiad dynol a'r ffactorau sy'n effeithio arno  </w:t>
            </w:r>
          </w:p>
          <w:p w:rsidR="00D3354B" w:rsidRPr="00FD1873" w:rsidRDefault="00D3354B" w:rsidP="00EC50D6">
            <w:pPr>
              <w:pStyle w:val="NOSNumberList"/>
              <w:rPr>
                <w:lang w:val="cy-GB"/>
              </w:rPr>
            </w:pPr>
          </w:p>
          <w:p w:rsidR="00D3354B" w:rsidRPr="00FD1873" w:rsidRDefault="00D3354B" w:rsidP="00EC50D6">
            <w:pPr>
              <w:pStyle w:val="NOSNumberList"/>
              <w:rPr>
                <w:b/>
                <w:lang w:val="cy-GB"/>
              </w:rPr>
            </w:pPr>
            <w:r w:rsidRPr="00FD1873">
              <w:rPr>
                <w:b/>
                <w:lang w:val="cy-GB"/>
              </w:rPr>
              <w:t xml:space="preserve">Personoli ac adnoddau </w:t>
            </w:r>
          </w:p>
          <w:p w:rsidR="00D3354B" w:rsidRPr="00FD1873" w:rsidRDefault="00D3354B" w:rsidP="00EC50D6">
            <w:pPr>
              <w:pStyle w:val="NOSNumberList"/>
              <w:rPr>
                <w:b/>
                <w:lang w:val="cy-GB"/>
              </w:rPr>
            </w:pP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werthuso’n feirniadol ddamcaniaethau sydd wedi’u seilio ar dystiolaeth a gwybodaeth a modelau o arfer da yn ymwneud ag ymrymuso a gwasanaethau a gyfeirir gan ddinasyddion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nodi a hybu potensial unigolion i ddefnyddio’u cryfderau a’u hadnoddau personol i gyflawni newid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gwerth a rôl rhwydweithiau teuluol, cymunedau a grwpiau o ran cyflawni canlyniadau cadarnhaol, a ffyrdd o ddatblygu’r rhain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natur </w:t>
            </w:r>
            <w:r w:rsidRPr="00FD1873">
              <w:rPr>
                <w:b/>
                <w:lang w:val="cy-GB"/>
              </w:rPr>
              <w:t>personoli</w:t>
            </w:r>
            <w:r w:rsidRPr="00FD1873">
              <w:rPr>
                <w:lang w:val="cy-GB"/>
              </w:rPr>
              <w:t xml:space="preserve"> a gwasanaethau wedi’u personoli, gan gynnwys cymorth hunangyfeiriedig</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yr amrywiaeth o adnoddau sydd ar gael mewn rhwydweithiau anffurfiol, yn y gymuned ehangach, drwy ddarpariaeth gwasanaeth ffurfiol a thrwy arloesedd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y gellir defnyddio technoleg gynorthwyol i gefnogi annibyniaeth </w:t>
            </w:r>
            <w:r w:rsidRPr="00FD1873">
              <w:rPr>
                <w:lang w:val="cy-GB"/>
              </w:rPr>
              <w:lastRenderedPageBreak/>
              <w:t xml:space="preserve">unigolion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arwain, rheoli a chynorthwyo pobl eraill i gynllunio, darparu ac adolygu gwasanaethau wedi’u personoli gydag unigolion  </w:t>
            </w:r>
          </w:p>
          <w:p w:rsidR="00D3354B" w:rsidRPr="00FD1873" w:rsidRDefault="00D3354B" w:rsidP="00EC50D6">
            <w:pPr>
              <w:pStyle w:val="NOSBodyHeading"/>
              <w:spacing w:line="360" w:lineRule="auto"/>
              <w:rPr>
                <w:b w:val="0"/>
                <w:lang w:val="cy-GB"/>
              </w:rPr>
            </w:pPr>
          </w:p>
          <w:p w:rsidR="00D3354B" w:rsidRPr="00FD1873" w:rsidRDefault="00D3354B" w:rsidP="00EC50D6">
            <w:pPr>
              <w:pStyle w:val="NOSNumberList"/>
              <w:spacing w:line="240" w:lineRule="auto"/>
              <w:rPr>
                <w:b/>
                <w:lang w:val="cy-GB"/>
              </w:rPr>
            </w:pPr>
            <w:r w:rsidRPr="00FD1873">
              <w:rPr>
                <w:b/>
                <w:lang w:val="cy-GB"/>
              </w:rPr>
              <w:t>Datblygiad proffesiynol parhaus</w:t>
            </w:r>
          </w:p>
          <w:p w:rsidR="00D3354B" w:rsidRPr="00FD1873" w:rsidRDefault="00D3354B" w:rsidP="00EC50D6">
            <w:pPr>
              <w:pStyle w:val="NOSNumberList"/>
              <w:rPr>
                <w:b/>
                <w:lang w:val="cy-GB"/>
              </w:rPr>
            </w:pP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egwyddorion arfer myfyriol a pham mae hyn yn bwysig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eich rôl chi o ran datblygu gwybodaeth ac arferion proffesiynol pobl eraill </w:t>
            </w:r>
          </w:p>
          <w:p w:rsidR="00D3354B" w:rsidRPr="00FD1873" w:rsidRDefault="00D3354B" w:rsidP="00EC50D6">
            <w:pPr>
              <w:pStyle w:val="NOSNumberList"/>
              <w:numPr>
                <w:ilvl w:val="0"/>
                <w:numId w:val="5"/>
              </w:numPr>
              <w:tabs>
                <w:tab w:val="clear" w:pos="978"/>
                <w:tab w:val="num" w:pos="1054"/>
              </w:tabs>
              <w:ind w:left="1054"/>
              <w:rPr>
                <w:b/>
                <w:lang w:val="cy-GB"/>
              </w:rPr>
            </w:pPr>
            <w:r w:rsidRPr="00FD1873">
              <w:rPr>
                <w:lang w:val="cy-GB"/>
              </w:rPr>
              <w:t xml:space="preserve">sut i hyrwyddo </w:t>
            </w:r>
            <w:r w:rsidRPr="00FD1873">
              <w:rPr>
                <w:b/>
                <w:lang w:val="cy-GB"/>
              </w:rPr>
              <w:t>arfer wedi’i seilio ar dystiolaeth</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dulliau o reoli perfformiad er mwyn cyrraedd targedau a chyflawni canlyniadau cadarnhaol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sut i asesu perfformiad</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sut i roi adborth adeiladol i bobl eraill ar eu harfer a’u perfformiad</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fynd i’r afael â pherfformiad nad yw’n cyrraedd safonau gofynnol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ddefnyddio goruchwyliaeth i gefnogi arfer a pherfformiad pobl eraill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ddefnyddio arfarnu i gefnogi arfer a pherfformiad pobl eraill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systemau, gweithdrefnau ac arferion ar gyfer rheoli llwythi gwaith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dulliau ar gyfer dirprwyo gwaith</w:t>
            </w:r>
          </w:p>
          <w:p w:rsidR="00D3354B" w:rsidRPr="00FD1873" w:rsidRDefault="00D3354B" w:rsidP="00EC50D6">
            <w:pPr>
              <w:pStyle w:val="NOSNumberList"/>
              <w:rPr>
                <w:lang w:val="cy-GB"/>
              </w:rPr>
            </w:pPr>
          </w:p>
          <w:p w:rsidR="00D3354B" w:rsidRPr="00FD1873" w:rsidRDefault="00D3354B" w:rsidP="00EC50D6">
            <w:pPr>
              <w:pStyle w:val="NOSNumberList"/>
              <w:spacing w:line="240" w:lineRule="auto"/>
              <w:rPr>
                <w:b/>
                <w:lang w:val="cy-GB"/>
              </w:rPr>
            </w:pPr>
            <w:r w:rsidRPr="00FD1873">
              <w:rPr>
                <w:b/>
                <w:lang w:val="cy-GB"/>
              </w:rPr>
              <w:t>Cyfathrebu</w:t>
            </w:r>
          </w:p>
          <w:p w:rsidR="00D3354B" w:rsidRPr="00FD1873" w:rsidRDefault="00D3354B" w:rsidP="00EC50D6">
            <w:pPr>
              <w:pStyle w:val="NOSNumberList"/>
              <w:rPr>
                <w:b/>
                <w:lang w:val="cy-GB"/>
              </w:rPr>
            </w:pP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ffactorau a all effeithio ar sgiliau cyfathrebu a sgiliau iaith a'u datblygiad mewn plant, pobl ifanc neu oedolion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dulliau o hyrwyddo cyfathrebu effeithiol a galluogi unigolion i gyfleu eu hanghenion, eu safbwyntiau a'u dewisiadau</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ffactorau a all effeithio ar gyfathrebu o fewn a rhwng sefydliadau</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dulliau o hybu cyfathrebu effeithiol o fewn a rhwng sefydliadau </w:t>
            </w:r>
          </w:p>
          <w:p w:rsidR="00D3354B" w:rsidRPr="00FD1873" w:rsidRDefault="00D3354B" w:rsidP="00EC50D6">
            <w:pPr>
              <w:pStyle w:val="NOSNumberList"/>
              <w:rPr>
                <w:lang w:val="cy-GB"/>
              </w:rPr>
            </w:pPr>
          </w:p>
          <w:p w:rsidR="00D3354B" w:rsidRPr="00FD1873" w:rsidRDefault="00D3354B" w:rsidP="00EC50D6">
            <w:pPr>
              <w:pStyle w:val="NOSNumberList"/>
              <w:rPr>
                <w:b/>
                <w:lang w:val="cy-GB"/>
              </w:rPr>
            </w:pPr>
            <w:r w:rsidRPr="00FD1873">
              <w:rPr>
                <w:b/>
                <w:lang w:val="cy-GB"/>
              </w:rPr>
              <w:t>Iechyd a Diogelwch</w:t>
            </w:r>
          </w:p>
          <w:p w:rsidR="00D3354B" w:rsidRPr="00FD1873" w:rsidRDefault="00D3354B" w:rsidP="00EC50D6">
            <w:pPr>
              <w:pStyle w:val="NOSNumberList"/>
              <w:rPr>
                <w:b/>
                <w:lang w:val="cy-GB"/>
              </w:rPr>
            </w:pP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gofynion cyfreithiol a gofynion statudol ar gyfer iechyd a diogelwch</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polisïau ac arferion eich lleoliad gwaith ar gyfer monitro a chynnal iechyd a diogelwch yn yr amgylchedd gweithio</w:t>
            </w:r>
          </w:p>
          <w:p w:rsidR="00D3354B" w:rsidRPr="00FD1873" w:rsidRDefault="00D3354B" w:rsidP="00EC50D6">
            <w:pPr>
              <w:pStyle w:val="NOSNumberList"/>
              <w:rPr>
                <w:lang w:val="cy-GB"/>
              </w:rPr>
            </w:pPr>
          </w:p>
          <w:p w:rsidR="00D3354B" w:rsidRPr="00FD1873" w:rsidRDefault="00D3354B" w:rsidP="00EC50D6">
            <w:pPr>
              <w:pStyle w:val="NOSNumberList"/>
              <w:spacing w:line="240" w:lineRule="auto"/>
              <w:rPr>
                <w:b/>
                <w:lang w:val="cy-GB"/>
              </w:rPr>
            </w:pPr>
            <w:r w:rsidRPr="00FD1873">
              <w:rPr>
                <w:b/>
                <w:lang w:val="cy-GB"/>
              </w:rPr>
              <w:t>Diogelu</w:t>
            </w:r>
          </w:p>
          <w:p w:rsidR="00D3354B" w:rsidRPr="00FD1873" w:rsidRDefault="00D3354B" w:rsidP="00EC50D6">
            <w:pPr>
              <w:pStyle w:val="NOSNumberList"/>
              <w:rPr>
                <w:b/>
                <w:lang w:val="cy-GB"/>
              </w:rPr>
            </w:pP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deddfwriaeth a pholisi cenedlaethol yn ymwneud â diogelu ac amddiffyn plant, pobl ifanc ac oedolion</w:t>
            </w:r>
          </w:p>
          <w:p w:rsidR="00D3354B" w:rsidRPr="00FD1873" w:rsidRDefault="00D3354B" w:rsidP="00EC50D6">
            <w:pPr>
              <w:pStyle w:val="NOSNumberList"/>
              <w:numPr>
                <w:ilvl w:val="0"/>
                <w:numId w:val="5"/>
              </w:numPr>
              <w:tabs>
                <w:tab w:val="clear" w:pos="978"/>
                <w:tab w:val="num" w:pos="1054"/>
              </w:tabs>
              <w:ind w:left="1054"/>
              <w:rPr>
                <w:lang w:val="cy-GB"/>
              </w:rPr>
            </w:pPr>
            <w:r w:rsidRPr="00FD1873">
              <w:rPr>
                <w:rFonts w:cs="Arial"/>
                <w:lang w:val="cy-GB"/>
              </w:rPr>
              <w:lastRenderedPageBreak/>
              <w:t>y cyfrifoldeb sydd gan bawb i godi pryderon ynghylch achosion posibl o niwed neu gamdriniaeth, arferion gwael neu arferion gwahaniaethol</w:t>
            </w:r>
            <w:r w:rsidRPr="00FD1873">
              <w:rPr>
                <w:lang w:val="cy-GB"/>
              </w:rPr>
              <w:t xml:space="preserve">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dangosyddion niwed neu gamdriniaeth posibl</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a phryd i roi gwybod am unrhyw bryderon ynghylch niwed neu gamdriniaeth, arferion gwael neu wahaniaethol, adnoddau neu anawsterau gweithredol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beth i'w wneud os ydych wedi rhoi gwybod am bryderon ond nad oes unrhyw gamau wedi'u cymryd i fynd i’r afael â hwy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gweithdrefnau amlddisgyblaethol a systemau lleol sy’n ymwneud â diogelu ac amddiffyn rhag niwed neu gamdriniaeth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gefnogi pobl eraill sydd wedi mynegi pryderon am niwed neu gamdriniaeth </w:t>
            </w:r>
          </w:p>
          <w:p w:rsidR="00D3354B" w:rsidRPr="00FD1873" w:rsidRDefault="00D3354B" w:rsidP="00EC50D6">
            <w:pPr>
              <w:pStyle w:val="NOSNumberList"/>
              <w:rPr>
                <w:lang w:val="cy-GB"/>
              </w:rPr>
            </w:pPr>
          </w:p>
          <w:p w:rsidR="00D3354B" w:rsidRPr="00FD1873" w:rsidRDefault="00D3354B" w:rsidP="00EC50D6">
            <w:pPr>
              <w:pStyle w:val="NOSBodyHeading"/>
              <w:spacing w:line="240" w:lineRule="auto"/>
              <w:rPr>
                <w:lang w:val="cy-GB"/>
              </w:rPr>
            </w:pPr>
            <w:r w:rsidRPr="00FD1873">
              <w:rPr>
                <w:lang w:val="cy-GB"/>
              </w:rPr>
              <w:t>Gwaith amlddisgyblaethol</w:t>
            </w:r>
          </w:p>
          <w:p w:rsidR="00D3354B" w:rsidRPr="00FD1873" w:rsidRDefault="00D3354B" w:rsidP="00EC50D6">
            <w:pPr>
              <w:pStyle w:val="NOSBodyHeading"/>
              <w:rPr>
                <w:lang w:val="cy-GB"/>
              </w:rPr>
            </w:pP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diben gweithio gyda gweithwyr proffesiynol ac asiantaethau eraill</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cylch gwaith a chyfrifoldebau gweithwyr proffesiynol ac asiantaethau eraill sy’n ymwneud â gwaith amlddisgyblaethol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nodweddion cyfathrebu amlddisgyblaethol a rhyngasiantaethol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y gall gwahanol athroniaethau, egwyddorion, blaenoriaethau a chodau ymarfer effeithio ar weithio mewn partneriaeth  </w:t>
            </w:r>
          </w:p>
          <w:p w:rsidR="00D3354B" w:rsidRPr="00FD1873" w:rsidRDefault="00D3354B" w:rsidP="00EC50D6">
            <w:pPr>
              <w:pStyle w:val="NOSNumberList"/>
              <w:rPr>
                <w:lang w:val="cy-GB"/>
              </w:rPr>
            </w:pPr>
          </w:p>
          <w:p w:rsidR="00D3354B" w:rsidRPr="00FD1873" w:rsidRDefault="00D3354B" w:rsidP="00EC50D6">
            <w:pPr>
              <w:pStyle w:val="NOSNumberList"/>
              <w:spacing w:line="240" w:lineRule="auto"/>
              <w:rPr>
                <w:b/>
                <w:bCs/>
                <w:lang w:val="cy-GB"/>
              </w:rPr>
            </w:pPr>
            <w:r w:rsidRPr="00FD1873">
              <w:rPr>
                <w:b/>
                <w:bCs/>
                <w:lang w:val="cy-GB"/>
              </w:rPr>
              <w:t xml:space="preserve">Delio </w:t>
            </w:r>
            <w:r w:rsidRPr="00FD1873">
              <w:rPr>
                <w:rFonts w:cs="Arial"/>
                <w:b/>
                <w:bCs/>
                <w:lang w:val="cy-GB"/>
              </w:rPr>
              <w:t>â</w:t>
            </w:r>
            <w:r w:rsidRPr="00FD1873">
              <w:rPr>
                <w:b/>
                <w:bCs/>
                <w:lang w:val="cy-GB"/>
              </w:rPr>
              <w:t xml:space="preserve"> gwybodaeth</w:t>
            </w:r>
          </w:p>
          <w:p w:rsidR="00D3354B" w:rsidRPr="00FD1873" w:rsidRDefault="00D3354B" w:rsidP="00EC50D6">
            <w:pPr>
              <w:pStyle w:val="NOSNumberList"/>
              <w:rPr>
                <w:b/>
                <w:bCs/>
                <w:lang w:val="cy-GB"/>
              </w:rPr>
            </w:pP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gofynion cyfreithiol, polisïau a gweithdrefnau mewn perthynas â diogelwch a chyfrinachedd gwybodaeth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gofynion cyfreithiol a gofynion y lleoliad gwaith ar gyfer cofnodi gwybodaeth a pharatoi adroddiadau o fewn amserlenni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egwyddorion cyfrinachedd a phryd i drosglwyddo gwybodaeth sydd fel arall yn gyfrinachol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sut i gefnogi rhannu gwybodaeth yn effeithiol i gyflawni canlyniadau cadarnhaol i unigolion</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sut i gofnodi gwybodaeth ysgrifenedig yn gywir ac yn eglur, gyda pherthnasedd a lefel briodol o fanylion</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ddefnyddio barn sydd wedi’i seilio ar wybodaeth, ffeithiau a thystiolaeth i gefnogi dyfarniadau proffesiynol mewn cofnodion ac adroddiadau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sut a lle y gall ac y dylai cyfathrebiadau electronig gael eu defnyddio ar gyfer cyfathrebu, cofnodi a chyflwyno adroddiadau</w:t>
            </w:r>
          </w:p>
          <w:p w:rsidR="00D3354B" w:rsidRPr="00FD1873" w:rsidRDefault="00D3354B" w:rsidP="00EC50D6">
            <w:pPr>
              <w:pStyle w:val="knowbull"/>
              <w:spacing w:line="360" w:lineRule="auto"/>
              <w:ind w:left="360"/>
              <w:rPr>
                <w:b/>
                <w:sz w:val="22"/>
                <w:szCs w:val="22"/>
                <w:lang w:val="cy-GB"/>
              </w:rPr>
            </w:pPr>
          </w:p>
          <w:p w:rsidR="00D3354B" w:rsidRPr="00FD1873" w:rsidRDefault="00D3354B" w:rsidP="00EC50D6">
            <w:pPr>
              <w:pStyle w:val="knowbull"/>
              <w:rPr>
                <w:b/>
                <w:sz w:val="22"/>
                <w:szCs w:val="22"/>
                <w:lang w:val="cy-GB"/>
              </w:rPr>
            </w:pPr>
            <w:r w:rsidRPr="00FD1873">
              <w:rPr>
                <w:b/>
                <w:sz w:val="22"/>
                <w:szCs w:val="22"/>
                <w:lang w:val="cy-GB"/>
              </w:rPr>
              <w:lastRenderedPageBreak/>
              <w:t xml:space="preserve">Arwain a rheoli arfer </w:t>
            </w:r>
          </w:p>
          <w:p w:rsidR="00D3354B" w:rsidRPr="00FD1873" w:rsidRDefault="00D3354B" w:rsidP="00EC50D6">
            <w:pPr>
              <w:pStyle w:val="knowbull"/>
              <w:spacing w:line="276" w:lineRule="auto"/>
              <w:rPr>
                <w:b/>
                <w:sz w:val="22"/>
                <w:szCs w:val="22"/>
                <w:lang w:val="cy-GB"/>
              </w:rPr>
            </w:pPr>
          </w:p>
          <w:p w:rsidR="00D3354B" w:rsidRPr="00FD1873" w:rsidRDefault="00D3354B" w:rsidP="00EC50D6">
            <w:pPr>
              <w:pStyle w:val="NOSNumberList"/>
              <w:numPr>
                <w:ilvl w:val="0"/>
                <w:numId w:val="5"/>
              </w:numPr>
              <w:tabs>
                <w:tab w:val="clear" w:pos="978"/>
                <w:tab w:val="num" w:pos="1054"/>
              </w:tabs>
              <w:ind w:left="1054"/>
              <w:rPr>
                <w:b/>
                <w:lang w:val="cy-GB"/>
              </w:rPr>
            </w:pPr>
            <w:r w:rsidRPr="00FD1873">
              <w:rPr>
                <w:lang w:val="cy-GB"/>
              </w:rPr>
              <w:t xml:space="preserve">sut i </w:t>
            </w:r>
            <w:r w:rsidRPr="00FD1873">
              <w:rPr>
                <w:b/>
                <w:lang w:val="cy-GB"/>
              </w:rPr>
              <w:t>ddadansoddi’n feirniadol</w:t>
            </w:r>
            <w:r w:rsidRPr="00FD1873">
              <w:rPr>
                <w:lang w:val="cy-GB"/>
              </w:rPr>
              <w:t xml:space="preserve"> ddamcaniaethau yngl</w:t>
            </w:r>
            <w:r w:rsidRPr="00FD1873">
              <w:rPr>
                <w:rFonts w:cs="Arial"/>
                <w:lang w:val="cy-GB"/>
              </w:rPr>
              <w:t>ŷ</w:t>
            </w:r>
            <w:r w:rsidRPr="00FD1873">
              <w:rPr>
                <w:lang w:val="cy-GB"/>
              </w:rPr>
              <w:t xml:space="preserve">n ag </w:t>
            </w:r>
            <w:r w:rsidRPr="00FD1873">
              <w:rPr>
                <w:b/>
                <w:lang w:val="cy-GB"/>
              </w:rPr>
              <w:t xml:space="preserve">arweinyddiaeth </w:t>
            </w:r>
            <w:r w:rsidRPr="00FD1873">
              <w:rPr>
                <w:lang w:val="cy-GB"/>
              </w:rPr>
              <w:t xml:space="preserve">a </w:t>
            </w:r>
            <w:r w:rsidRPr="00FD1873">
              <w:rPr>
                <w:b/>
                <w:lang w:val="cy-GB"/>
              </w:rPr>
              <w:t>rheolaeth</w:t>
            </w:r>
            <w:r w:rsidRPr="00FD1873">
              <w:rPr>
                <w:lang w:val="cy-GB"/>
              </w:rPr>
              <w:t xml:space="preserve">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safonau arfer, safonau gwasanaeth a chanllawiau sy’n ymwneud â’r lleoliad gwaith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mentrau cenedlaethol a lleol i hybu lles unigolion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modelau arfer ar gyfer defnyddio ymyriadau cynnar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gwersi a ddysgwyd o adroddiadau, gwaith ymchwil ac ymchwiliadau’r llywodraeth i fethiannau difrifol mewn arferion iechyd neu ofal cymdeithasol, neu wersi a ddysgwyd o ymyriadau llwyddiannus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dulliau o gefnogi pobl eraill i weithio gydag unigolion, pobl allweddol a phobl eraill a’u cynorthwyo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arwain a rheoli arfer sy’n cyflawni canlyniadau cadarnhaol i unigolion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dulliau o gefnogi pobl eraill i adnabod a chymryd camau gwybodus yn erbyn gwahaniaethu </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 xml:space="preserve">sut i ddatblygu systemau, arferion, polisïau a gweithdrefnau </w:t>
            </w:r>
          </w:p>
          <w:p w:rsidR="00D3354B" w:rsidRPr="00FD1873" w:rsidRDefault="00D3354B" w:rsidP="00EC50D6">
            <w:pPr>
              <w:pStyle w:val="NOSNumberList"/>
              <w:numPr>
                <w:ilvl w:val="0"/>
                <w:numId w:val="5"/>
              </w:numPr>
              <w:tabs>
                <w:tab w:val="clear" w:pos="978"/>
                <w:tab w:val="num" w:pos="1054"/>
              </w:tabs>
              <w:ind w:left="1049" w:hanging="692"/>
              <w:rPr>
                <w:lang w:val="cy-GB"/>
              </w:rPr>
            </w:pPr>
            <w:r w:rsidRPr="00FD1873">
              <w:rPr>
                <w:lang w:val="cy-GB"/>
              </w:rPr>
              <w:t xml:space="preserve">sut i weithredu, monitro a gwerthuso systemau, arferion, polisïau a gweithdrefnau </w:t>
            </w:r>
          </w:p>
          <w:p w:rsidR="00D3354B" w:rsidRPr="00FD1873" w:rsidRDefault="00D3354B" w:rsidP="00EC50D6">
            <w:pPr>
              <w:pStyle w:val="NOSNumberList"/>
              <w:numPr>
                <w:ilvl w:val="0"/>
                <w:numId w:val="5"/>
              </w:numPr>
              <w:tabs>
                <w:tab w:val="clear" w:pos="978"/>
                <w:tab w:val="num" w:pos="1054"/>
              </w:tabs>
              <w:ind w:left="1049" w:hanging="692"/>
              <w:rPr>
                <w:lang w:val="cy-GB"/>
              </w:rPr>
            </w:pPr>
            <w:r w:rsidRPr="00FD1873">
              <w:rPr>
                <w:lang w:val="cy-GB"/>
              </w:rPr>
              <w:t>sut i hyrwyddo gwasanaethau a chyfleusterau eich lleoliad gwaith</w:t>
            </w:r>
          </w:p>
          <w:p w:rsidR="00D3354B" w:rsidRPr="00FD1873" w:rsidRDefault="00D3354B" w:rsidP="00EC50D6">
            <w:pPr>
              <w:pStyle w:val="NOSNumberList"/>
              <w:numPr>
                <w:ilvl w:val="0"/>
                <w:numId w:val="5"/>
              </w:numPr>
              <w:tabs>
                <w:tab w:val="clear" w:pos="978"/>
                <w:tab w:val="num" w:pos="1054"/>
              </w:tabs>
              <w:ind w:left="1049" w:hanging="692"/>
              <w:rPr>
                <w:lang w:val="cy-GB"/>
              </w:rPr>
            </w:pPr>
            <w:r w:rsidRPr="00FD1873">
              <w:rPr>
                <w:lang w:val="cy-GB"/>
              </w:rPr>
              <w:t>technegau ar gyfer datrys problemau a meddwl yn arloesol</w:t>
            </w:r>
          </w:p>
          <w:p w:rsidR="00D3354B" w:rsidRPr="00FD1873" w:rsidRDefault="00D3354B" w:rsidP="00EC50D6">
            <w:pPr>
              <w:pStyle w:val="NOSNumberList"/>
              <w:numPr>
                <w:ilvl w:val="0"/>
                <w:numId w:val="5"/>
              </w:numPr>
              <w:tabs>
                <w:tab w:val="clear" w:pos="978"/>
                <w:tab w:val="num" w:pos="1054"/>
              </w:tabs>
              <w:ind w:left="1049" w:hanging="692"/>
              <w:rPr>
                <w:lang w:val="cy-GB"/>
              </w:rPr>
            </w:pPr>
            <w:r w:rsidRPr="00FD1873">
              <w:rPr>
                <w:lang w:val="cy-GB"/>
              </w:rPr>
              <w:t>sut i ysgogi pobl eraill</w:t>
            </w:r>
          </w:p>
          <w:p w:rsidR="00D3354B" w:rsidRPr="00FD1873" w:rsidRDefault="00D3354B" w:rsidP="00EC50D6">
            <w:pPr>
              <w:pStyle w:val="NOSNumberList"/>
              <w:numPr>
                <w:ilvl w:val="0"/>
                <w:numId w:val="5"/>
              </w:numPr>
              <w:tabs>
                <w:tab w:val="clear" w:pos="978"/>
                <w:tab w:val="num" w:pos="1054"/>
              </w:tabs>
              <w:ind w:left="1049" w:hanging="692"/>
              <w:rPr>
                <w:lang w:val="cy-GB"/>
              </w:rPr>
            </w:pPr>
            <w:r w:rsidRPr="00FD1873">
              <w:rPr>
                <w:lang w:val="cy-GB"/>
              </w:rPr>
              <w:t>sut i werthuso’n feirniadol ddamcaniaethau sydd wedi’u seilio ar dystiolaeth a gwybodaeth a modelau o arfer da yn ymwneud â rheoli newid</w:t>
            </w:r>
          </w:p>
          <w:p w:rsidR="00D3354B" w:rsidRPr="00FD1873" w:rsidRDefault="00D3354B" w:rsidP="00EC50D6">
            <w:pPr>
              <w:pStyle w:val="NOSNumberList"/>
              <w:numPr>
                <w:ilvl w:val="0"/>
                <w:numId w:val="5"/>
              </w:numPr>
              <w:tabs>
                <w:tab w:val="clear" w:pos="978"/>
                <w:tab w:val="num" w:pos="1054"/>
              </w:tabs>
              <w:ind w:left="1054"/>
              <w:rPr>
                <w:lang w:val="cy-GB"/>
              </w:rPr>
            </w:pPr>
            <w:r w:rsidRPr="00FD1873">
              <w:rPr>
                <w:lang w:val="cy-GB"/>
              </w:rPr>
              <w:t>sut i ddefnyddio technegau rheoli newid</w:t>
            </w:r>
          </w:p>
          <w:p w:rsidR="00D3354B" w:rsidRPr="00FD1873" w:rsidRDefault="00D3354B" w:rsidP="00EC50D6">
            <w:pPr>
              <w:pStyle w:val="knowbull"/>
              <w:spacing w:line="360" w:lineRule="auto"/>
              <w:ind w:left="360"/>
              <w:rPr>
                <w:b/>
                <w:sz w:val="22"/>
                <w:szCs w:val="22"/>
                <w:lang w:val="cy-GB"/>
              </w:rPr>
            </w:pPr>
          </w:p>
          <w:p w:rsidR="00D3354B" w:rsidRPr="00FD1873" w:rsidRDefault="00D3354B" w:rsidP="00EC50D6">
            <w:pPr>
              <w:pStyle w:val="knowbull"/>
              <w:rPr>
                <w:b/>
                <w:sz w:val="22"/>
                <w:szCs w:val="22"/>
                <w:lang w:val="cy-GB"/>
              </w:rPr>
            </w:pPr>
            <w:r w:rsidRPr="00FD1873">
              <w:rPr>
                <w:b/>
                <w:sz w:val="22"/>
                <w:szCs w:val="22"/>
                <w:lang w:val="cy-GB"/>
              </w:rPr>
              <w:t>Rheoli risg</w:t>
            </w:r>
          </w:p>
          <w:p w:rsidR="00D3354B" w:rsidRPr="00FD1873" w:rsidRDefault="00D3354B" w:rsidP="00EC50D6">
            <w:pPr>
              <w:pStyle w:val="knowbull"/>
              <w:spacing w:line="360" w:lineRule="auto"/>
              <w:rPr>
                <w:b/>
                <w:sz w:val="22"/>
                <w:szCs w:val="22"/>
                <w:lang w:val="cy-GB"/>
              </w:rPr>
            </w:pPr>
          </w:p>
          <w:p w:rsidR="00D3354B" w:rsidRPr="00FD1873" w:rsidRDefault="00D3354B" w:rsidP="00EC50D6">
            <w:pPr>
              <w:pStyle w:val="NOSBodyHeading"/>
              <w:numPr>
                <w:ilvl w:val="0"/>
                <w:numId w:val="5"/>
              </w:numPr>
              <w:tabs>
                <w:tab w:val="clear" w:pos="978"/>
                <w:tab w:val="num" w:pos="1054"/>
              </w:tabs>
              <w:ind w:left="1049" w:hanging="692"/>
              <w:rPr>
                <w:b w:val="0"/>
                <w:lang w:val="cy-GB"/>
              </w:rPr>
            </w:pPr>
            <w:r w:rsidRPr="00FD1873">
              <w:rPr>
                <w:b w:val="0"/>
                <w:lang w:val="cy-GB"/>
              </w:rPr>
              <w:t>sut i werthuso egwyddorion a fframweithiau asesu risg a rheoli risg yn feirniadol</w:t>
            </w:r>
          </w:p>
          <w:p w:rsidR="00D3354B" w:rsidRPr="00FD1873" w:rsidRDefault="00D3354B" w:rsidP="00EC50D6">
            <w:pPr>
              <w:pStyle w:val="NOSBodyHeading"/>
              <w:numPr>
                <w:ilvl w:val="0"/>
                <w:numId w:val="5"/>
              </w:numPr>
              <w:tabs>
                <w:tab w:val="clear" w:pos="978"/>
                <w:tab w:val="num" w:pos="1054"/>
              </w:tabs>
              <w:ind w:left="1049" w:hanging="692"/>
              <w:rPr>
                <w:b w:val="0"/>
                <w:lang w:val="cy-GB"/>
              </w:rPr>
            </w:pPr>
            <w:r w:rsidRPr="00FD1873">
              <w:rPr>
                <w:b w:val="0"/>
                <w:lang w:val="cy-GB"/>
              </w:rPr>
              <w:t xml:space="preserve">egwyddorion cymryd risgiau cadarnhaol </w:t>
            </w:r>
          </w:p>
          <w:p w:rsidR="00D3354B" w:rsidRPr="00FD1873" w:rsidRDefault="00D3354B" w:rsidP="00EC50D6">
            <w:pPr>
              <w:pStyle w:val="NOSBodyHeading"/>
              <w:numPr>
                <w:ilvl w:val="0"/>
                <w:numId w:val="5"/>
              </w:numPr>
              <w:tabs>
                <w:tab w:val="clear" w:pos="978"/>
                <w:tab w:val="num" w:pos="1054"/>
              </w:tabs>
              <w:ind w:left="1049" w:hanging="692"/>
              <w:rPr>
                <w:b w:val="0"/>
                <w:lang w:val="cy-GB"/>
              </w:rPr>
            </w:pPr>
            <w:r w:rsidRPr="00FD1873">
              <w:rPr>
                <w:b w:val="0"/>
                <w:lang w:val="cy-GB"/>
              </w:rPr>
              <w:t>sut i arwain pobl eraill i ddatblygu arfer sy’n cefnogi cymryd risgiau cadarnhaol</w:t>
            </w:r>
          </w:p>
          <w:p w:rsidR="00D3354B" w:rsidRPr="00FD1873" w:rsidRDefault="00D3354B" w:rsidP="00EC50D6">
            <w:pPr>
              <w:pStyle w:val="NOSBodyHeading"/>
              <w:rPr>
                <w:lang w:val="cy-GB"/>
              </w:rPr>
            </w:pPr>
          </w:p>
          <w:p w:rsidR="00D3354B" w:rsidRPr="00FD1873" w:rsidRDefault="00D3354B" w:rsidP="00EC50D6">
            <w:pPr>
              <w:pStyle w:val="NOSBodyHeading"/>
              <w:spacing w:line="240" w:lineRule="auto"/>
              <w:rPr>
                <w:lang w:val="cy-GB"/>
              </w:rPr>
            </w:pPr>
            <w:r w:rsidRPr="00FD1873">
              <w:rPr>
                <w:lang w:val="cy-GB"/>
              </w:rPr>
              <w:t>Rheoli pobl</w:t>
            </w:r>
          </w:p>
          <w:p w:rsidR="00D3354B" w:rsidRPr="00FD1873" w:rsidRDefault="00D3354B" w:rsidP="00EC50D6">
            <w:pPr>
              <w:pStyle w:val="NOSBodyHeading"/>
              <w:spacing w:line="240" w:lineRule="auto"/>
              <w:rPr>
                <w:b w:val="0"/>
                <w:lang w:val="cy-GB"/>
              </w:rPr>
            </w:pPr>
          </w:p>
          <w:p w:rsidR="00D3354B" w:rsidRPr="00FD1873" w:rsidRDefault="00D3354B" w:rsidP="00EC50D6">
            <w:pPr>
              <w:pStyle w:val="NOSNumberList"/>
              <w:numPr>
                <w:ilvl w:val="0"/>
                <w:numId w:val="5"/>
              </w:numPr>
              <w:tabs>
                <w:tab w:val="clear" w:pos="978"/>
                <w:tab w:val="num" w:pos="1054"/>
              </w:tabs>
              <w:ind w:left="1049" w:hanging="692"/>
              <w:rPr>
                <w:b/>
                <w:lang w:val="cy-GB"/>
              </w:rPr>
            </w:pPr>
            <w:r w:rsidRPr="00FD1873">
              <w:rPr>
                <w:lang w:val="cy-GB"/>
              </w:rPr>
              <w:t xml:space="preserve">gofynion cyfreithiol a gofynion y lleoliad gwaith ar gyfer </w:t>
            </w:r>
            <w:r w:rsidRPr="00FD1873">
              <w:rPr>
                <w:b/>
                <w:lang w:val="cy-GB"/>
              </w:rPr>
              <w:t>arferion cyflogaeth</w:t>
            </w:r>
          </w:p>
          <w:p w:rsidR="00D3354B" w:rsidRPr="00FD1873" w:rsidRDefault="00D3354B" w:rsidP="00EC50D6">
            <w:pPr>
              <w:pStyle w:val="NOSNumberList"/>
              <w:numPr>
                <w:ilvl w:val="0"/>
                <w:numId w:val="5"/>
              </w:numPr>
              <w:tabs>
                <w:tab w:val="clear" w:pos="978"/>
                <w:tab w:val="num" w:pos="1054"/>
              </w:tabs>
              <w:ind w:left="1049" w:hanging="692"/>
              <w:rPr>
                <w:lang w:val="cy-GB"/>
              </w:rPr>
            </w:pPr>
            <w:r w:rsidRPr="00FD1873">
              <w:rPr>
                <w:lang w:val="cy-GB"/>
              </w:rPr>
              <w:lastRenderedPageBreak/>
              <w:t>trefniadau llywodraethu mewnol ac allanol ar gyfer y lleoliad gwaith</w:t>
            </w:r>
          </w:p>
          <w:p w:rsidR="00D3354B" w:rsidRPr="00FD1873" w:rsidRDefault="00D3354B" w:rsidP="00EC50D6">
            <w:pPr>
              <w:pStyle w:val="NOSBodyHeading"/>
              <w:numPr>
                <w:ilvl w:val="0"/>
                <w:numId w:val="5"/>
              </w:numPr>
              <w:tabs>
                <w:tab w:val="clear" w:pos="978"/>
                <w:tab w:val="num" w:pos="1054"/>
              </w:tabs>
              <w:ind w:left="1049" w:hanging="692"/>
              <w:rPr>
                <w:b w:val="0"/>
                <w:lang w:val="cy-GB"/>
              </w:rPr>
            </w:pPr>
            <w:r w:rsidRPr="00FD1873">
              <w:rPr>
                <w:b w:val="0"/>
                <w:lang w:val="cy-GB"/>
              </w:rPr>
              <w:t>ffactorau a all arwain at bwysau ar berfformiad y gwasanaeth, yr unigolyn a’r tîm</w:t>
            </w:r>
          </w:p>
          <w:p w:rsidR="00D3354B" w:rsidRPr="00FD1873" w:rsidRDefault="00D3354B" w:rsidP="00EC50D6">
            <w:pPr>
              <w:pStyle w:val="NOSNumberList"/>
              <w:numPr>
                <w:ilvl w:val="0"/>
                <w:numId w:val="5"/>
              </w:numPr>
              <w:tabs>
                <w:tab w:val="clear" w:pos="978"/>
                <w:tab w:val="num" w:pos="1054"/>
              </w:tabs>
              <w:ind w:left="1049" w:hanging="692"/>
              <w:rPr>
                <w:lang w:val="cy-GB"/>
              </w:rPr>
            </w:pPr>
            <w:r w:rsidRPr="00FD1873">
              <w:rPr>
                <w:lang w:val="cy-GB"/>
              </w:rPr>
              <w:t xml:space="preserve">sut i reoli eich amser, eich adnoddau a’ch llwyth gwaith eich hun a phobl eraill </w:t>
            </w:r>
          </w:p>
          <w:p w:rsidR="00D3354B" w:rsidRPr="00FD1873" w:rsidRDefault="00D3354B" w:rsidP="00EC50D6">
            <w:pPr>
              <w:pStyle w:val="NOSNumberList"/>
              <w:numPr>
                <w:ilvl w:val="0"/>
                <w:numId w:val="5"/>
              </w:numPr>
              <w:tabs>
                <w:tab w:val="clear" w:pos="978"/>
                <w:tab w:val="num" w:pos="1054"/>
              </w:tabs>
              <w:ind w:left="1049" w:hanging="692"/>
              <w:rPr>
                <w:lang w:val="cy-GB"/>
              </w:rPr>
            </w:pPr>
            <w:r w:rsidRPr="00FD1873">
              <w:rPr>
                <w:lang w:val="cy-GB"/>
              </w:rPr>
              <w:t>sut i reoli dynameg tîm</w:t>
            </w:r>
          </w:p>
          <w:p w:rsidR="00D3354B" w:rsidRPr="00FD1873" w:rsidRDefault="00D3354B" w:rsidP="00EC50D6">
            <w:pPr>
              <w:pStyle w:val="NOSNumberList"/>
              <w:numPr>
                <w:ilvl w:val="0"/>
                <w:numId w:val="5"/>
              </w:numPr>
              <w:tabs>
                <w:tab w:val="clear" w:pos="978"/>
                <w:tab w:val="num" w:pos="1054"/>
              </w:tabs>
              <w:ind w:left="1049" w:hanging="692"/>
              <w:rPr>
                <w:lang w:val="cy-GB"/>
              </w:rPr>
            </w:pPr>
            <w:r w:rsidRPr="00FD1873">
              <w:rPr>
                <w:lang w:val="cy-GB"/>
              </w:rPr>
              <w:t>sut i greu diwylliant sy’n hybu bod yn agored, creadigrwydd a datrys problemau</w:t>
            </w:r>
          </w:p>
          <w:p w:rsidR="00D3354B" w:rsidRPr="00FD1873" w:rsidRDefault="00D3354B" w:rsidP="00EC50D6">
            <w:pPr>
              <w:pStyle w:val="NOSNumberList"/>
              <w:numPr>
                <w:ilvl w:val="0"/>
                <w:numId w:val="5"/>
              </w:numPr>
              <w:tabs>
                <w:tab w:val="clear" w:pos="978"/>
                <w:tab w:val="num" w:pos="1054"/>
              </w:tabs>
              <w:ind w:left="1049" w:hanging="692"/>
              <w:rPr>
                <w:lang w:val="cy-GB"/>
              </w:rPr>
            </w:pPr>
            <w:r w:rsidRPr="00FD1873">
              <w:rPr>
                <w:lang w:val="cy-GB"/>
              </w:rPr>
              <w:t>sut i greu diwylliant sy’n cefnogi pobl i groesawu newid</w:t>
            </w:r>
          </w:p>
          <w:p w:rsidR="00D3354B" w:rsidRPr="00FD1873" w:rsidRDefault="00D3354B" w:rsidP="0064528D">
            <w:pPr>
              <w:rPr>
                <w:lang w:val="cy-GB"/>
              </w:rPr>
            </w:pPr>
          </w:p>
          <w:p w:rsidR="00D3354B" w:rsidRPr="00FD1873" w:rsidRDefault="00D3354B" w:rsidP="000153F1">
            <w:pPr>
              <w:pStyle w:val="NOSBodyHeading"/>
              <w:spacing w:line="276" w:lineRule="auto"/>
              <w:rPr>
                <w:lang w:val="cy-GB"/>
              </w:rPr>
            </w:pPr>
            <w:r w:rsidRPr="00FD1873">
              <w:rPr>
                <w:lang w:val="cy-GB"/>
              </w:rPr>
              <w:t xml:space="preserve">Yn benodol i’r </w:t>
            </w:r>
            <w:r w:rsidR="00E8333A">
              <w:rPr>
                <w:lang w:val="cy-GB"/>
              </w:rPr>
              <w:t>SGC</w:t>
            </w:r>
            <w:r w:rsidRPr="00FD1873">
              <w:rPr>
                <w:lang w:val="cy-GB"/>
              </w:rPr>
              <w:t xml:space="preserve"> hon</w:t>
            </w:r>
          </w:p>
          <w:p w:rsidR="00D3354B" w:rsidRPr="00FD1873" w:rsidRDefault="00D3354B" w:rsidP="000153F1">
            <w:pPr>
              <w:pStyle w:val="NOSBodyHeading"/>
              <w:spacing w:line="276" w:lineRule="auto"/>
              <w:rPr>
                <w:lang w:val="cy-GB"/>
              </w:rPr>
            </w:pPr>
          </w:p>
          <w:p w:rsidR="00D3354B" w:rsidRPr="00FD1873" w:rsidRDefault="00D3354B" w:rsidP="00251959">
            <w:pPr>
              <w:pStyle w:val="NOSNumberList"/>
              <w:numPr>
                <w:ilvl w:val="0"/>
                <w:numId w:val="5"/>
              </w:numPr>
              <w:rPr>
                <w:lang w:val="cy-GB"/>
              </w:rPr>
            </w:pPr>
            <w:r w:rsidRPr="00FD1873">
              <w:rPr>
                <w:lang w:val="cy-GB"/>
              </w:rPr>
              <w:t>sut i werthuso’n feirniadol ddamcaniaethau, dulliau a modelau cynllunio busnes, rheoli perfformiad</w:t>
            </w:r>
            <w:r>
              <w:rPr>
                <w:lang w:val="cy-GB"/>
              </w:rPr>
              <w:t>,</w:t>
            </w:r>
            <w:r w:rsidRPr="00FD1873">
              <w:rPr>
                <w:lang w:val="cy-GB"/>
              </w:rPr>
              <w:t xml:space="preserve"> sicrhau ansawdd a rheoli</w:t>
            </w:r>
          </w:p>
          <w:p w:rsidR="00D3354B" w:rsidRPr="00FD1873" w:rsidRDefault="00D3354B" w:rsidP="00251959">
            <w:pPr>
              <w:pStyle w:val="NOSNumberList"/>
              <w:numPr>
                <w:ilvl w:val="0"/>
                <w:numId w:val="5"/>
              </w:numPr>
              <w:rPr>
                <w:lang w:val="cy-GB"/>
              </w:rPr>
            </w:pPr>
            <w:r w:rsidRPr="00FD1873">
              <w:rPr>
                <w:lang w:val="cy-GB"/>
              </w:rPr>
              <w:t xml:space="preserve">gweithdrefnau, meini prawf, dulliau a dangosyddion sy’n berthnasol i fesur perfformiad y ddarpariaeth gwasanaeth, gan gynnwys gofynion rheoleiddio a chofrestru </w:t>
            </w:r>
          </w:p>
          <w:p w:rsidR="00D3354B" w:rsidRPr="00FD1873" w:rsidRDefault="00D3354B" w:rsidP="00251959">
            <w:pPr>
              <w:pStyle w:val="NOSNumberList"/>
              <w:numPr>
                <w:ilvl w:val="0"/>
                <w:numId w:val="5"/>
              </w:numPr>
              <w:rPr>
                <w:lang w:val="cy-GB"/>
              </w:rPr>
            </w:pPr>
            <w:r w:rsidRPr="00FD1873">
              <w:rPr>
                <w:lang w:val="cy-GB"/>
              </w:rPr>
              <w:t>sut i gasglu, dadansoddi’n feirniadol a dehongli data meintiol ac ansoddol sy’n cyfrannu at reoli perfformiad</w:t>
            </w:r>
          </w:p>
          <w:p w:rsidR="00D3354B" w:rsidRPr="00FD1873" w:rsidRDefault="00D3354B" w:rsidP="00251959">
            <w:pPr>
              <w:pStyle w:val="NOSNumberList"/>
              <w:numPr>
                <w:ilvl w:val="0"/>
                <w:numId w:val="5"/>
              </w:numPr>
              <w:rPr>
                <w:lang w:val="cy-GB"/>
              </w:rPr>
            </w:pPr>
            <w:r w:rsidRPr="00FD1873">
              <w:rPr>
                <w:lang w:val="cy-GB"/>
              </w:rPr>
              <w:t>offer a modelau busnes sy’n cynorthwyo i nodi cryfderau, gwendidau, cyfleoedd a bygythiadau i’r ddarpariaeth gwasanaeth</w:t>
            </w:r>
          </w:p>
          <w:p w:rsidR="00D3354B" w:rsidRPr="00FD1873" w:rsidRDefault="00D3354B" w:rsidP="00251959">
            <w:pPr>
              <w:pStyle w:val="NOSNumberList"/>
              <w:numPr>
                <w:ilvl w:val="0"/>
                <w:numId w:val="5"/>
              </w:numPr>
              <w:rPr>
                <w:lang w:val="cy-GB"/>
              </w:rPr>
            </w:pPr>
            <w:r w:rsidRPr="00FD1873">
              <w:rPr>
                <w:lang w:val="cy-GB"/>
              </w:rPr>
              <w:t xml:space="preserve">newidiadau a thueddiadau cymdeithasol, gwleidyddol, economaidd a thechnolegol a allai effeithio ar y ddarpariaeth gwasanaeth </w:t>
            </w:r>
          </w:p>
          <w:p w:rsidR="00D3354B" w:rsidRPr="00FD1873" w:rsidRDefault="00D3354B" w:rsidP="00251959">
            <w:pPr>
              <w:pStyle w:val="NOSNumberList"/>
              <w:numPr>
                <w:ilvl w:val="0"/>
                <w:numId w:val="5"/>
              </w:numPr>
              <w:rPr>
                <w:lang w:val="cy-GB"/>
              </w:rPr>
            </w:pPr>
            <w:r w:rsidRPr="00FD1873">
              <w:rPr>
                <w:lang w:val="cy-GB"/>
              </w:rPr>
              <w:t xml:space="preserve">pwysigrwydd annog ac ymrymuso gweithwyr i </w:t>
            </w:r>
            <w:r>
              <w:rPr>
                <w:lang w:val="cy-GB"/>
              </w:rPr>
              <w:t>arwain y ffordd</w:t>
            </w:r>
            <w:r w:rsidRPr="00FD1873">
              <w:rPr>
                <w:lang w:val="cy-GB"/>
              </w:rPr>
              <w:t xml:space="preserve"> a </w:t>
            </w:r>
            <w:r>
              <w:rPr>
                <w:lang w:val="cy-GB"/>
              </w:rPr>
              <w:t xml:space="preserve">dulliau </w:t>
            </w:r>
            <w:r w:rsidRPr="00FD1873">
              <w:rPr>
                <w:lang w:val="cy-GB"/>
              </w:rPr>
              <w:t xml:space="preserve">o </w:t>
            </w:r>
            <w:r>
              <w:rPr>
                <w:lang w:val="cy-GB"/>
              </w:rPr>
              <w:t>g</w:t>
            </w:r>
            <w:r w:rsidRPr="00FD1873">
              <w:rPr>
                <w:lang w:val="cy-GB"/>
              </w:rPr>
              <w:t>yflawni hyn</w:t>
            </w:r>
          </w:p>
          <w:p w:rsidR="00D3354B" w:rsidRPr="00FD1873" w:rsidRDefault="00D3354B" w:rsidP="00251959">
            <w:pPr>
              <w:pStyle w:val="NOSNumberList"/>
              <w:numPr>
                <w:ilvl w:val="0"/>
                <w:numId w:val="5"/>
              </w:numPr>
              <w:rPr>
                <w:lang w:val="cy-GB"/>
              </w:rPr>
            </w:pPr>
            <w:r w:rsidRPr="00FD1873">
              <w:rPr>
                <w:lang w:val="cy-GB"/>
              </w:rPr>
              <w:t xml:space="preserve">sut i ddewis a </w:t>
            </w:r>
            <w:r>
              <w:rPr>
                <w:lang w:val="cy-GB"/>
              </w:rPr>
              <w:t>defnyddio</w:t>
            </w:r>
            <w:r w:rsidRPr="00FD1873">
              <w:rPr>
                <w:lang w:val="cy-GB"/>
              </w:rPr>
              <w:t xml:space="preserve"> gwahanol ddulliau o annog, ysgogi a chefnogi pobl eraill a chydnabod cyflawniadau </w:t>
            </w:r>
          </w:p>
          <w:p w:rsidR="00D3354B" w:rsidRPr="00FD1873" w:rsidRDefault="00D3354B" w:rsidP="00251959">
            <w:pPr>
              <w:pStyle w:val="NOSNumberList"/>
              <w:numPr>
                <w:ilvl w:val="0"/>
                <w:numId w:val="5"/>
              </w:numPr>
              <w:rPr>
                <w:lang w:val="cy-GB"/>
              </w:rPr>
            </w:pPr>
            <w:r w:rsidRPr="00FD1873">
              <w:rPr>
                <w:lang w:val="cy-GB"/>
              </w:rPr>
              <w:t xml:space="preserve">pwysigrwydd cynllunio tymor byr, tymor canolig a thymor hir i lwyddiant y ddarpariaeth gwasanaeth </w:t>
            </w:r>
          </w:p>
          <w:p w:rsidR="00D3354B" w:rsidRPr="00FD1873" w:rsidRDefault="00D3354B" w:rsidP="00251959">
            <w:pPr>
              <w:pStyle w:val="NOSNumberList"/>
              <w:numPr>
                <w:ilvl w:val="0"/>
                <w:numId w:val="5"/>
              </w:numPr>
              <w:rPr>
                <w:lang w:val="cy-GB"/>
              </w:rPr>
            </w:pPr>
            <w:r w:rsidRPr="00FD1873">
              <w:rPr>
                <w:lang w:val="cy-GB"/>
              </w:rPr>
              <w:t>egwyddorion rheol</w:t>
            </w:r>
            <w:r>
              <w:rPr>
                <w:lang w:val="cy-GB"/>
              </w:rPr>
              <w:t>aeth</w:t>
            </w:r>
            <w:r w:rsidRPr="00FD1873">
              <w:rPr>
                <w:lang w:val="cy-GB"/>
              </w:rPr>
              <w:t xml:space="preserve"> strategol a chynllunio busnes</w:t>
            </w:r>
          </w:p>
          <w:p w:rsidR="00D3354B" w:rsidRPr="00FD1873" w:rsidRDefault="00D3354B" w:rsidP="00251959">
            <w:pPr>
              <w:pStyle w:val="NOSNumberList"/>
              <w:numPr>
                <w:ilvl w:val="0"/>
                <w:numId w:val="5"/>
              </w:numPr>
              <w:rPr>
                <w:lang w:val="cy-GB"/>
              </w:rPr>
            </w:pPr>
            <w:r w:rsidRPr="00FD1873">
              <w:rPr>
                <w:lang w:val="cy-GB"/>
              </w:rPr>
              <w:t xml:space="preserve">pwysigrwydd creadigrwydd ac arloesedd </w:t>
            </w:r>
            <w:r>
              <w:rPr>
                <w:lang w:val="cy-GB"/>
              </w:rPr>
              <w:t>o ran</w:t>
            </w:r>
            <w:r w:rsidRPr="00FD1873">
              <w:rPr>
                <w:lang w:val="cy-GB"/>
              </w:rPr>
              <w:t xml:space="preserve"> arweinyddiaeth a rheolaeth strategol</w:t>
            </w:r>
          </w:p>
          <w:p w:rsidR="00D3354B" w:rsidRPr="00FD1873" w:rsidRDefault="00D3354B" w:rsidP="00251959">
            <w:pPr>
              <w:pStyle w:val="NOSNumberList"/>
              <w:numPr>
                <w:ilvl w:val="0"/>
                <w:numId w:val="5"/>
              </w:numPr>
              <w:rPr>
                <w:lang w:val="cy-GB"/>
              </w:rPr>
            </w:pPr>
            <w:r w:rsidRPr="00FD1873">
              <w:rPr>
                <w:lang w:val="cy-GB"/>
              </w:rPr>
              <w:t>sut i ddirprwyo cyfrifoldebau a dyrannu adnoddau i gefnogi cynllun strategol</w:t>
            </w:r>
          </w:p>
          <w:p w:rsidR="00D3354B" w:rsidRPr="00FD1873" w:rsidRDefault="00D3354B" w:rsidP="00251959">
            <w:pPr>
              <w:pStyle w:val="NOSNumberList"/>
              <w:numPr>
                <w:ilvl w:val="0"/>
                <w:numId w:val="5"/>
              </w:numPr>
              <w:rPr>
                <w:lang w:val="cy-GB"/>
              </w:rPr>
            </w:pPr>
            <w:r w:rsidRPr="00FD1873">
              <w:rPr>
                <w:lang w:val="cy-GB"/>
              </w:rPr>
              <w:t>sut i nodi adnoddau cynaliadwy a sicrhau eu bod yn cael eu defnyddio’n effeithiol i gefnogi cynllun busnes strategol</w:t>
            </w:r>
          </w:p>
          <w:p w:rsidR="00D3354B" w:rsidRPr="00FD1873" w:rsidRDefault="00D3354B" w:rsidP="00251959">
            <w:pPr>
              <w:pStyle w:val="NOSNumberList"/>
              <w:numPr>
                <w:ilvl w:val="0"/>
                <w:numId w:val="5"/>
              </w:numPr>
              <w:rPr>
                <w:lang w:val="cy-GB"/>
              </w:rPr>
            </w:pPr>
            <w:r w:rsidRPr="00FD1873">
              <w:rPr>
                <w:lang w:val="cy-GB"/>
              </w:rPr>
              <w:t xml:space="preserve">sut i nodi </w:t>
            </w:r>
            <w:r>
              <w:rPr>
                <w:lang w:val="cy-GB"/>
              </w:rPr>
              <w:t>m</w:t>
            </w:r>
            <w:r w:rsidRPr="00FD1873">
              <w:rPr>
                <w:lang w:val="cy-GB"/>
              </w:rPr>
              <w:t xml:space="preserve">archnadoedd gwahanol ar gyfer ymestyn a datblygu’r ddarpariaeth gwasanaeth </w:t>
            </w:r>
          </w:p>
          <w:p w:rsidR="00D3354B" w:rsidRPr="00FD1873" w:rsidRDefault="00D3354B" w:rsidP="00E40633">
            <w:pPr>
              <w:pStyle w:val="NOSNumberList"/>
              <w:ind w:left="284"/>
              <w:rPr>
                <w:lang w:val="cy-GB"/>
              </w:rPr>
            </w:pPr>
          </w:p>
          <w:p w:rsidR="00D3354B" w:rsidRPr="00FD1873" w:rsidRDefault="00D3354B" w:rsidP="00F35376">
            <w:pPr>
              <w:pStyle w:val="NOSNumberList"/>
              <w:ind w:left="978"/>
              <w:rPr>
                <w:b/>
                <w:lang w:val="cy-GB"/>
              </w:rPr>
            </w:pPr>
          </w:p>
        </w:tc>
      </w:tr>
    </w:tbl>
    <w:p w:rsidR="00D3354B" w:rsidRPr="00FD1873" w:rsidRDefault="00D3354B" w:rsidP="00C84030">
      <w:pPr>
        <w:rPr>
          <w:rFonts w:ascii="Arial" w:hAnsi="Arial" w:cs="Arial"/>
          <w:b/>
          <w:sz w:val="28"/>
          <w:szCs w:val="28"/>
          <w:lang w:val="cy-GB"/>
        </w:rPr>
      </w:pPr>
      <w:bookmarkStart w:id="7" w:name="EndKnowledge"/>
      <w:bookmarkEnd w:id="7"/>
      <w:bookmarkEnd w:id="6"/>
      <w:r w:rsidRPr="00FD1873">
        <w:rPr>
          <w:lang w:val="cy-GB"/>
        </w:rPr>
        <w:lastRenderedPageBreak/>
        <w:br w:type="page"/>
      </w:r>
      <w:bookmarkStart w:id="8" w:name="AdditionalInfo"/>
      <w:r w:rsidRPr="00FD1873">
        <w:rPr>
          <w:rFonts w:ascii="Arial" w:hAnsi="Arial" w:cs="Arial"/>
          <w:b/>
          <w:sz w:val="28"/>
          <w:szCs w:val="28"/>
          <w:lang w:val="cy-GB"/>
        </w:rPr>
        <w:lastRenderedPageBreak/>
        <w:t>Gwybodaeth Ychwanegol</w:t>
      </w:r>
      <w:bookmarkStart w:id="9" w:name="EndAdditionalInfo"/>
      <w:bookmarkEnd w:id="9"/>
    </w:p>
    <w:tbl>
      <w:tblPr>
        <w:tblW w:w="0" w:type="auto"/>
        <w:tblInd w:w="-106" w:type="dxa"/>
        <w:tblLook w:val="00A0" w:firstRow="1" w:lastRow="0" w:firstColumn="1" w:lastColumn="0" w:noHBand="0" w:noVBand="0"/>
      </w:tblPr>
      <w:tblGrid>
        <w:gridCol w:w="2518"/>
        <w:gridCol w:w="7902"/>
      </w:tblGrid>
      <w:tr w:rsidR="00D3354B" w:rsidRPr="008C1C48">
        <w:tc>
          <w:tcPr>
            <w:tcW w:w="2518" w:type="dxa"/>
          </w:tcPr>
          <w:p w:rsidR="00D3354B" w:rsidRPr="00FD1873" w:rsidRDefault="00D3354B" w:rsidP="000076D9">
            <w:pPr>
              <w:pStyle w:val="NOSSideHeading"/>
              <w:rPr>
                <w:lang w:val="cy-GB"/>
              </w:rPr>
            </w:pPr>
            <w:bookmarkStart w:id="10" w:name="ScopePC"/>
            <w:bookmarkEnd w:id="8"/>
            <w:r w:rsidRPr="00FD1873">
              <w:rPr>
                <w:lang w:val="cy-GB"/>
              </w:rPr>
              <w:t>Cwmpas/ystod yn gysylltiedig â'r meini prawf perfformiad</w:t>
            </w:r>
          </w:p>
        </w:tc>
        <w:tc>
          <w:tcPr>
            <w:tcW w:w="7902" w:type="dxa"/>
          </w:tcPr>
          <w:p w:rsidR="00D3354B" w:rsidRPr="00FD1873" w:rsidRDefault="00D3354B" w:rsidP="00553384">
            <w:pPr>
              <w:pStyle w:val="NOSBodyText"/>
              <w:spacing w:line="276" w:lineRule="auto"/>
              <w:rPr>
                <w:lang w:val="cy-GB"/>
              </w:rPr>
            </w:pPr>
            <w:bookmarkStart w:id="11" w:name="StartScopePC"/>
            <w:bookmarkEnd w:id="11"/>
            <w:r w:rsidRPr="00FD1873">
              <w:rPr>
                <w:lang w:val="cy-GB"/>
              </w:rPr>
              <w:t xml:space="preserve">Mae'r manylion yn y maes hwn yn ddatganiadau esboniadol o'r cwmpas a/neu yn enghreifftiau o gyd-destunau posibl lle y gall yr </w:t>
            </w:r>
            <w:r w:rsidR="00E8333A">
              <w:rPr>
                <w:lang w:val="cy-GB"/>
              </w:rPr>
              <w:t>SGC</w:t>
            </w:r>
            <w:r w:rsidRPr="00FD1873">
              <w:rPr>
                <w:lang w:val="cy-GB"/>
              </w:rPr>
              <w:t xml:space="preserve"> fod yn gymwys; ni ddylid eu hystyried yn ddatganiadau ystod sy'n ofynnol i gyflawni’r </w:t>
            </w:r>
            <w:r w:rsidR="00E8333A">
              <w:rPr>
                <w:lang w:val="cy-GB"/>
              </w:rPr>
              <w:t>SGC</w:t>
            </w:r>
            <w:r w:rsidRPr="00FD1873">
              <w:rPr>
                <w:lang w:val="cy-GB"/>
              </w:rPr>
              <w:t xml:space="preserve"> </w:t>
            </w:r>
          </w:p>
          <w:p w:rsidR="00D3354B" w:rsidRPr="00FD1873" w:rsidRDefault="00D3354B" w:rsidP="00553384">
            <w:pPr>
              <w:pStyle w:val="NOSBodyText"/>
              <w:spacing w:line="276" w:lineRule="auto"/>
              <w:rPr>
                <w:b/>
                <w:lang w:val="cy-GB"/>
              </w:rPr>
            </w:pPr>
          </w:p>
          <w:p w:rsidR="00D3354B" w:rsidRPr="00FD1873" w:rsidRDefault="00D3354B" w:rsidP="00553384">
            <w:pPr>
              <w:pStyle w:val="NOSBodyText"/>
              <w:spacing w:line="276" w:lineRule="auto"/>
              <w:rPr>
                <w:lang w:val="cy-GB"/>
              </w:rPr>
            </w:pPr>
            <w:r w:rsidRPr="00FD1873">
              <w:rPr>
                <w:lang w:val="cy-GB"/>
              </w:rPr>
              <w:t>Gallai</w:t>
            </w:r>
            <w:r w:rsidRPr="00FD1873">
              <w:rPr>
                <w:b/>
                <w:lang w:val="cy-GB"/>
              </w:rPr>
              <w:t xml:space="preserve"> anghenion mewnol sy’n newid </w:t>
            </w:r>
            <w:r w:rsidRPr="00FD1873">
              <w:rPr>
                <w:lang w:val="cy-GB"/>
              </w:rPr>
              <w:t xml:space="preserve">gynnwys newidiadau </w:t>
            </w:r>
            <w:r>
              <w:rPr>
                <w:lang w:val="cy-GB"/>
              </w:rPr>
              <w:t>i</w:t>
            </w:r>
            <w:r w:rsidRPr="00FD1873">
              <w:rPr>
                <w:lang w:val="cy-GB"/>
              </w:rPr>
              <w:t xml:space="preserve"> anghenion cymorth unigolion sy’n defnyddio’r gwasanaeth; ailstrwythuro sefydliadol; cyfansoddiad y staff </w:t>
            </w:r>
          </w:p>
          <w:p w:rsidR="00D3354B" w:rsidRPr="00FD1873" w:rsidRDefault="00D3354B" w:rsidP="00553384">
            <w:pPr>
              <w:pStyle w:val="NOSBodyText"/>
              <w:spacing w:line="276" w:lineRule="auto"/>
              <w:rPr>
                <w:lang w:val="cy-GB"/>
              </w:rPr>
            </w:pPr>
          </w:p>
          <w:p w:rsidR="00D3354B" w:rsidRPr="00FD1873" w:rsidRDefault="00D3354B" w:rsidP="00971C38">
            <w:pPr>
              <w:rPr>
                <w:rFonts w:ascii="Arial" w:hAnsi="Arial" w:cs="Arial"/>
                <w:lang w:val="cy-GB"/>
              </w:rPr>
            </w:pPr>
            <w:r w:rsidRPr="00FD1873">
              <w:rPr>
                <w:rFonts w:ascii="Arial" w:hAnsi="Arial" w:cs="Arial"/>
                <w:b/>
                <w:lang w:val="cy-GB"/>
              </w:rPr>
              <w:t xml:space="preserve">Dadansoddi’n feirniadol </w:t>
            </w:r>
            <w:r w:rsidRPr="00FD1873">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D3354B" w:rsidRPr="00FD1873" w:rsidRDefault="00D3354B" w:rsidP="00971C38">
            <w:pPr>
              <w:rPr>
                <w:rFonts w:ascii="Arial" w:hAnsi="Arial" w:cs="Arial"/>
                <w:lang w:val="cy-GB"/>
              </w:rPr>
            </w:pPr>
            <w:r w:rsidRPr="00FD1873">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D3354B" w:rsidRPr="00FD1873" w:rsidRDefault="00D3354B" w:rsidP="00971C38">
            <w:pPr>
              <w:rPr>
                <w:rFonts w:ascii="Arial" w:hAnsi="Arial" w:cs="Arial"/>
                <w:lang w:val="cy-GB"/>
              </w:rPr>
            </w:pPr>
            <w:r w:rsidRPr="00FD1873">
              <w:rPr>
                <w:rFonts w:ascii="Arial" w:hAnsi="Arial" w:cs="Arial"/>
                <w:b/>
                <w:lang w:val="cy-GB"/>
              </w:rPr>
              <w:t xml:space="preserve">Gwerthuso’n feirniadol </w:t>
            </w:r>
            <w:r w:rsidRPr="00FD1873">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D3354B" w:rsidRPr="00FD1873" w:rsidRDefault="00D3354B" w:rsidP="00971C38">
            <w:pPr>
              <w:rPr>
                <w:b/>
                <w:lang w:val="cy-GB"/>
              </w:rPr>
            </w:pPr>
            <w:r w:rsidRPr="00FD1873">
              <w:rPr>
                <w:rFonts w:ascii="Arial" w:hAnsi="Arial"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D3354B" w:rsidRPr="00FD1873" w:rsidRDefault="00D3354B" w:rsidP="00971C38">
            <w:pPr>
              <w:pStyle w:val="NOSBodyText"/>
              <w:spacing w:line="276" w:lineRule="auto"/>
              <w:rPr>
                <w:lang w:val="cy-GB"/>
              </w:rPr>
            </w:pPr>
            <w:r w:rsidRPr="00FD1873">
              <w:rPr>
                <w:b/>
                <w:lang w:val="cy-GB"/>
              </w:rPr>
              <w:t xml:space="preserve">Llywodraethu </w:t>
            </w:r>
            <w:r w:rsidRPr="00FD1873">
              <w:rPr>
                <w:lang w:val="cy-GB"/>
              </w:rPr>
              <w:t>yw’r ffordd y caiff y ddarpariaeth ei llywodraethu a’i chyfarwyddo fel sy’n ofynnol gan y sefydliad, deddfwriaeth, rheoliadau, safonau, a chanllawiau a pholisïau lleol a chenedlaethol</w:t>
            </w:r>
          </w:p>
          <w:p w:rsidR="00D3354B" w:rsidRPr="00FD1873" w:rsidRDefault="00D3354B" w:rsidP="00553384">
            <w:pPr>
              <w:pStyle w:val="NOSBodyText"/>
              <w:spacing w:line="276" w:lineRule="auto"/>
              <w:rPr>
                <w:lang w:val="cy-GB"/>
              </w:rPr>
            </w:pPr>
          </w:p>
          <w:p w:rsidR="00D3354B" w:rsidRPr="00FD1873" w:rsidRDefault="00D3354B" w:rsidP="0029693F">
            <w:pPr>
              <w:pStyle w:val="NOSBodyText"/>
              <w:spacing w:line="276" w:lineRule="auto"/>
              <w:rPr>
                <w:lang w:val="cy-GB"/>
              </w:rPr>
            </w:pPr>
            <w:r w:rsidRPr="00FD1873">
              <w:rPr>
                <w:lang w:val="cy-GB"/>
              </w:rPr>
              <w:t>Yr</w:t>
            </w:r>
            <w:r w:rsidRPr="00FD1873">
              <w:rPr>
                <w:b/>
                <w:lang w:val="cy-GB"/>
              </w:rPr>
              <w:t xml:space="preserve"> unigolyn</w:t>
            </w:r>
            <w:r w:rsidRPr="00FD1873">
              <w:rPr>
                <w:lang w:val="cy-GB"/>
              </w:rPr>
              <w:t xml:space="preserve"> yw'r sawl rydych chi’n ei gefnogi neu’n gofalu amdano yn eich gwaith </w:t>
            </w:r>
          </w:p>
          <w:p w:rsidR="00D3354B" w:rsidRPr="00FD1873" w:rsidRDefault="00D3354B" w:rsidP="00553384">
            <w:pPr>
              <w:pStyle w:val="NOSBodyText"/>
              <w:spacing w:line="276" w:lineRule="auto"/>
              <w:rPr>
                <w:lang w:val="cy-GB"/>
              </w:rPr>
            </w:pPr>
          </w:p>
          <w:p w:rsidR="00D3354B" w:rsidRPr="00FD1873" w:rsidRDefault="00D3354B" w:rsidP="0029693F">
            <w:pPr>
              <w:pStyle w:val="NOSBodyText"/>
              <w:spacing w:line="276" w:lineRule="auto"/>
              <w:rPr>
                <w:lang w:val="cy-GB"/>
              </w:rPr>
            </w:pPr>
            <w:r w:rsidRPr="00FD1873">
              <w:rPr>
                <w:b/>
                <w:lang w:val="cy-GB"/>
              </w:rPr>
              <w:t>Pobl allweddol</w:t>
            </w:r>
            <w:r w:rsidRPr="00FD1873">
              <w:rPr>
                <w:lang w:val="cy-GB"/>
              </w:rPr>
              <w:t xml:space="preserve"> yw’r bobl hynny sy’n bwysig i unigolyn ac sy’n gallu gwneud gwahaniaeth i les yr unigolyn hwnnw. Gall pobl allweddol gynnwys teulu, </w:t>
            </w:r>
            <w:r w:rsidRPr="00FD1873">
              <w:rPr>
                <w:lang w:val="cy-GB"/>
              </w:rPr>
              <w:lastRenderedPageBreak/>
              <w:t xml:space="preserve">ffrindiau, </w:t>
            </w:r>
            <w:r w:rsidR="008605BC">
              <w:rPr>
                <w:lang w:val="cy-GB"/>
              </w:rPr>
              <w:t>cynhalwyr</w:t>
            </w:r>
            <w:r w:rsidRPr="00FD1873">
              <w:rPr>
                <w:lang w:val="cy-GB"/>
              </w:rPr>
              <w:t xml:space="preserve"> ac eraill y mae gan yr unigolyn berthynas gefnogol â nhw </w:t>
            </w:r>
          </w:p>
          <w:p w:rsidR="00D3354B" w:rsidRPr="00FD1873" w:rsidRDefault="00D3354B" w:rsidP="00553384">
            <w:pPr>
              <w:pStyle w:val="NOSBodyText"/>
              <w:spacing w:line="276" w:lineRule="auto"/>
              <w:rPr>
                <w:lang w:val="cy-GB"/>
              </w:rPr>
            </w:pPr>
          </w:p>
          <w:p w:rsidR="00D3354B" w:rsidRPr="00FD1873" w:rsidRDefault="00D3354B" w:rsidP="00553384">
            <w:pPr>
              <w:pStyle w:val="NOSBodyText"/>
              <w:spacing w:line="276" w:lineRule="auto"/>
              <w:rPr>
                <w:lang w:val="cy-GB"/>
              </w:rPr>
            </w:pPr>
            <w:r w:rsidRPr="00FD1873">
              <w:rPr>
                <w:lang w:val="cy-GB"/>
              </w:rPr>
              <w:t>Byddai</w:t>
            </w:r>
            <w:r w:rsidRPr="00FD1873">
              <w:rPr>
                <w:b/>
                <w:lang w:val="cy-GB"/>
              </w:rPr>
              <w:t xml:space="preserve"> gwybodaeth am y farchnad </w:t>
            </w:r>
            <w:r w:rsidRPr="00FD1873">
              <w:rPr>
                <w:lang w:val="cy-GB"/>
              </w:rPr>
              <w:t>yn cynnwys: tueddiadau o ran galw; cystadleuaeth; technoleg; newidiadau mewn dulliau o brynu a darparu gwasanaethau sy’n berthnasol i’r ddarpariaeth gwasanaeth</w:t>
            </w:r>
          </w:p>
          <w:p w:rsidR="00D3354B" w:rsidRPr="00FD1873" w:rsidRDefault="00D3354B" w:rsidP="00553384">
            <w:pPr>
              <w:pStyle w:val="NOSBodyText"/>
              <w:spacing w:line="276" w:lineRule="auto"/>
              <w:rPr>
                <w:lang w:val="cy-GB"/>
              </w:rPr>
            </w:pPr>
          </w:p>
          <w:p w:rsidR="00D3354B" w:rsidRPr="00FD1873" w:rsidRDefault="00D3354B" w:rsidP="0029693F">
            <w:pPr>
              <w:pStyle w:val="NOSBodyText"/>
              <w:spacing w:line="276" w:lineRule="auto"/>
              <w:rPr>
                <w:lang w:val="cy-GB"/>
              </w:rPr>
            </w:pPr>
            <w:r w:rsidRPr="00FD1873">
              <w:rPr>
                <w:b/>
                <w:lang w:val="cy-GB"/>
              </w:rPr>
              <w:t>Pobl eraill</w:t>
            </w:r>
            <w:r w:rsidRPr="00FD1873">
              <w:rPr>
                <w:lang w:val="cy-GB"/>
              </w:rPr>
              <w:t xml:space="preserve"> </w:t>
            </w:r>
            <w:r w:rsidRPr="00FD1873">
              <w:rPr>
                <w:rFonts w:cs="Arial"/>
                <w:color w:val="000000"/>
                <w:lang w:val="cy-GB"/>
              </w:rPr>
              <w:t>yw’r gweithwyr rydych chi’n eu rheoli, eich cydweithwyr a gweithwyr proffesiynol eraill y mae eu gwaith yn cyfrannu at les yr unigolyn ac sy'n eich galluogi i gyflawni eich rôl</w:t>
            </w:r>
          </w:p>
          <w:p w:rsidR="00D3354B" w:rsidRPr="00FD1873" w:rsidRDefault="00D3354B" w:rsidP="00553384">
            <w:pPr>
              <w:pStyle w:val="NOSBodyText"/>
              <w:spacing w:line="276" w:lineRule="auto"/>
              <w:rPr>
                <w:lang w:val="cy-GB"/>
              </w:rPr>
            </w:pPr>
          </w:p>
          <w:p w:rsidR="00D3354B" w:rsidRPr="00FD1873" w:rsidRDefault="00D3354B" w:rsidP="0029693F">
            <w:pPr>
              <w:pStyle w:val="NOSBodyText"/>
              <w:spacing w:line="276" w:lineRule="auto"/>
              <w:rPr>
                <w:lang w:val="cy-GB"/>
              </w:rPr>
            </w:pPr>
            <w:r w:rsidRPr="00FD1873">
              <w:rPr>
                <w:lang w:val="cy-GB"/>
              </w:rPr>
              <w:t>Data</w:t>
            </w:r>
            <w:r w:rsidRPr="00FD1873">
              <w:rPr>
                <w:b/>
                <w:lang w:val="cy-GB"/>
              </w:rPr>
              <w:t xml:space="preserve"> ansoddol </w:t>
            </w:r>
            <w:r w:rsidRPr="00FD1873">
              <w:rPr>
                <w:lang w:val="cy-GB"/>
              </w:rPr>
              <w:t>yw data goddrychol sy’n disgrifio meddyliau a theimladau unigolyn neu gr</w:t>
            </w:r>
            <w:r w:rsidRPr="00FD1873">
              <w:rPr>
                <w:rFonts w:cs="Arial"/>
                <w:lang w:val="cy-GB"/>
              </w:rPr>
              <w:t>ŵ</w:t>
            </w:r>
            <w:r w:rsidRPr="00FD1873">
              <w:rPr>
                <w:lang w:val="cy-GB"/>
              </w:rPr>
              <w:t xml:space="preserve">p am bwnc, proses, menter neu agwedd yn ymwneud â’r gwasanaeth neu’r ddarpariaeth. Bydd yn cynnwys adroddiadau disgrifiadol a gafwyd gan unigolion, grwpiau ffocws, cyfweliadau ac ymgynghoriadau </w:t>
            </w:r>
          </w:p>
          <w:p w:rsidR="00D3354B" w:rsidRPr="00FD1873" w:rsidRDefault="00D3354B" w:rsidP="00553384">
            <w:pPr>
              <w:pStyle w:val="NOSBodyText"/>
              <w:spacing w:line="276" w:lineRule="auto"/>
              <w:rPr>
                <w:lang w:val="cy-GB"/>
              </w:rPr>
            </w:pPr>
            <w:r w:rsidRPr="00FD1873">
              <w:rPr>
                <w:b/>
                <w:lang w:val="cy-GB"/>
              </w:rPr>
              <w:t xml:space="preserve"> </w:t>
            </w:r>
          </w:p>
          <w:p w:rsidR="00D3354B" w:rsidRPr="00FD1873" w:rsidRDefault="00D3354B" w:rsidP="0029693F">
            <w:pPr>
              <w:pStyle w:val="NOSBodyText"/>
              <w:spacing w:line="276" w:lineRule="auto"/>
              <w:rPr>
                <w:lang w:val="cy-GB"/>
              </w:rPr>
            </w:pPr>
            <w:r w:rsidRPr="00FD1873">
              <w:rPr>
                <w:lang w:val="cy-GB"/>
              </w:rPr>
              <w:t>Data</w:t>
            </w:r>
            <w:r w:rsidRPr="00FD1873">
              <w:rPr>
                <w:b/>
                <w:lang w:val="cy-GB"/>
              </w:rPr>
              <w:t xml:space="preserve"> meintiol </w:t>
            </w:r>
            <w:r w:rsidRPr="00FD1873">
              <w:rPr>
                <w:lang w:val="cy-GB"/>
              </w:rPr>
              <w:t>yw data rhifiadol ac ystadegol a gasglwyd am bwnc, proses, menter neu agwedd yn ymwneud â’r gwasanaeth neu’r ddarpariaeth</w:t>
            </w:r>
          </w:p>
          <w:p w:rsidR="00D3354B" w:rsidRPr="00FD1873" w:rsidRDefault="00D3354B" w:rsidP="00553384">
            <w:pPr>
              <w:pStyle w:val="NOSBodyText"/>
              <w:spacing w:line="276" w:lineRule="auto"/>
              <w:rPr>
                <w:lang w:val="cy-GB"/>
              </w:rPr>
            </w:pPr>
          </w:p>
          <w:p w:rsidR="00D3354B" w:rsidRPr="00FD1873" w:rsidRDefault="00D3354B" w:rsidP="00845834">
            <w:pPr>
              <w:pStyle w:val="NOSBodyText"/>
              <w:spacing w:line="276" w:lineRule="auto"/>
              <w:rPr>
                <w:lang w:val="cy-GB"/>
              </w:rPr>
            </w:pPr>
            <w:bookmarkStart w:id="12" w:name="EndScopePC"/>
            <w:bookmarkEnd w:id="12"/>
            <w:r w:rsidRPr="00FD1873">
              <w:rPr>
                <w:lang w:val="cy-GB"/>
              </w:rPr>
              <w:t>Byddai</w:t>
            </w:r>
            <w:r w:rsidRPr="00FD1873">
              <w:rPr>
                <w:b/>
                <w:lang w:val="cy-GB"/>
              </w:rPr>
              <w:t xml:space="preserve"> hyfywedd </w:t>
            </w:r>
            <w:r w:rsidRPr="00FD1873">
              <w:rPr>
                <w:lang w:val="cy-GB"/>
              </w:rPr>
              <w:t xml:space="preserve">yn cynnwys gallu’r ddarpariaeth i gynnal ei gweithgareddau o ran gwasanaethau a gofynion ariannol, dynol, ffisegol ac amgylcheddol mewn amgylchiadau sy’n newid yn gyflym ac amgylchiadau a gynlluniwyd </w:t>
            </w:r>
          </w:p>
        </w:tc>
      </w:tr>
    </w:tbl>
    <w:p w:rsidR="00D3354B" w:rsidRPr="00FD1873" w:rsidRDefault="00D3354B">
      <w:pPr>
        <w:rPr>
          <w:lang w:val="cy-GB"/>
        </w:rPr>
      </w:pPr>
    </w:p>
    <w:p w:rsidR="00D3354B" w:rsidRPr="00FD1873" w:rsidRDefault="00D3354B">
      <w:pPr>
        <w:rPr>
          <w:lang w:val="cy-GB"/>
        </w:rPr>
      </w:pPr>
      <w:r w:rsidRPr="00FD1873">
        <w:rPr>
          <w:lang w:val="cy-GB"/>
        </w:rPr>
        <w:br w:type="page"/>
      </w:r>
    </w:p>
    <w:tbl>
      <w:tblPr>
        <w:tblW w:w="0" w:type="auto"/>
        <w:tblInd w:w="-106" w:type="dxa"/>
        <w:tblLook w:val="00A0" w:firstRow="1" w:lastRow="0" w:firstColumn="1" w:lastColumn="0" w:noHBand="0" w:noVBand="0"/>
      </w:tblPr>
      <w:tblGrid>
        <w:gridCol w:w="2518"/>
        <w:gridCol w:w="7902"/>
      </w:tblGrid>
      <w:tr w:rsidR="00D3354B" w:rsidRPr="008C1C48">
        <w:tc>
          <w:tcPr>
            <w:tcW w:w="2518" w:type="dxa"/>
          </w:tcPr>
          <w:p w:rsidR="00D3354B" w:rsidRPr="00FD1873" w:rsidRDefault="00D3354B" w:rsidP="001B48B0">
            <w:pPr>
              <w:pStyle w:val="NOSSideHeading"/>
              <w:rPr>
                <w:rFonts w:cs="Arial"/>
                <w:lang w:val="cy-GB"/>
              </w:rPr>
            </w:pPr>
            <w:r w:rsidRPr="00FD1873">
              <w:rPr>
                <w:lang w:val="cy-GB"/>
              </w:rPr>
              <w:t>Cwmpas/ystod yn gysylltiedig â gwybodaeth a dealltwriaeth</w:t>
            </w:r>
          </w:p>
          <w:p w:rsidR="00D3354B" w:rsidRPr="00FD1873" w:rsidRDefault="00D3354B" w:rsidP="000076D9">
            <w:pPr>
              <w:pStyle w:val="NOSSideHeading"/>
              <w:rPr>
                <w:rFonts w:cs="Arial"/>
                <w:lang w:val="cy-GB"/>
              </w:rPr>
            </w:pPr>
          </w:p>
        </w:tc>
        <w:tc>
          <w:tcPr>
            <w:tcW w:w="7902" w:type="dxa"/>
          </w:tcPr>
          <w:p w:rsidR="00D3354B" w:rsidRPr="00FD1873" w:rsidRDefault="00D3354B" w:rsidP="0029693F">
            <w:pPr>
              <w:pStyle w:val="NOSBodyText"/>
              <w:spacing w:line="276" w:lineRule="auto"/>
              <w:rPr>
                <w:lang w:val="cy-GB"/>
              </w:rPr>
            </w:pPr>
            <w:r w:rsidRPr="00FD1873">
              <w:rPr>
                <w:lang w:val="cy-GB"/>
              </w:rPr>
              <w:t xml:space="preserve">Mae'r manylion yn y maes hwn yn ddatganiadau esboniadol o'r cwmpas a/neu yn enghreifftiau o gyd-destunau posibl lle y gall yr </w:t>
            </w:r>
            <w:r w:rsidR="00E8333A">
              <w:rPr>
                <w:lang w:val="cy-GB"/>
              </w:rPr>
              <w:t>SGC</w:t>
            </w:r>
            <w:r w:rsidRPr="00FD1873">
              <w:rPr>
                <w:lang w:val="cy-GB"/>
              </w:rPr>
              <w:t xml:space="preserve"> fod yn gymwys; ni ddylid eu hystyried yn ddatganiadau ystod sy'n ofynnol i gyflawni’r </w:t>
            </w:r>
            <w:r w:rsidR="00E8333A">
              <w:rPr>
                <w:lang w:val="cy-GB"/>
              </w:rPr>
              <w:t>SGC</w:t>
            </w:r>
            <w:bookmarkStart w:id="13" w:name="_GoBack"/>
            <w:bookmarkEnd w:id="13"/>
            <w:r w:rsidRPr="00FD1873">
              <w:rPr>
                <w:lang w:val="cy-GB"/>
              </w:rPr>
              <w:t>.</w:t>
            </w:r>
          </w:p>
          <w:p w:rsidR="00D3354B" w:rsidRPr="00FD1873" w:rsidRDefault="00D3354B" w:rsidP="0029693F">
            <w:pPr>
              <w:pStyle w:val="NOSBodyText"/>
              <w:rPr>
                <w:b/>
                <w:lang w:val="cy-GB"/>
              </w:rPr>
            </w:pPr>
          </w:p>
          <w:p w:rsidR="00D3354B" w:rsidRPr="00FD1873" w:rsidRDefault="00D3354B" w:rsidP="0029693F">
            <w:pPr>
              <w:pStyle w:val="NOSBodyText"/>
              <w:rPr>
                <w:b/>
                <w:lang w:val="cy-GB"/>
              </w:rPr>
            </w:pPr>
            <w:r w:rsidRPr="00FD1873">
              <w:rPr>
                <w:b/>
                <w:lang w:val="cy-GB"/>
              </w:rPr>
              <w:t>Mae'n rhaid cymhwyso pob datganiad am wybodaeth yng nghyd-destun y safon hon.</w:t>
            </w:r>
          </w:p>
          <w:p w:rsidR="00D3354B" w:rsidRPr="00FD1873" w:rsidRDefault="00D3354B" w:rsidP="0029693F">
            <w:pPr>
              <w:pStyle w:val="NOSBodyText"/>
              <w:rPr>
                <w:b/>
                <w:lang w:val="cy-GB"/>
              </w:rPr>
            </w:pPr>
          </w:p>
          <w:p w:rsidR="00D3354B" w:rsidRPr="00FD1873" w:rsidRDefault="00D3354B" w:rsidP="0029693F">
            <w:pPr>
              <w:pStyle w:val="NOSBodyText"/>
              <w:spacing w:line="276" w:lineRule="auto"/>
              <w:rPr>
                <w:b/>
                <w:lang w:val="cy-GB"/>
              </w:rPr>
            </w:pPr>
            <w:r w:rsidRPr="00FD1873">
              <w:rPr>
                <w:b/>
                <w:lang w:val="cy-GB"/>
              </w:rPr>
              <w:t>O ran yr holl ddatganiadau am wybodaeth, mae angen i chi wybod a deall y meysydd gwybodaeth a nodwyd a gallu defnyddio’r wybodaeth a’r ddealltwriaeth yn feirniadol yn eich arferion arwain a rheoli</w:t>
            </w:r>
          </w:p>
          <w:p w:rsidR="00D3354B" w:rsidRPr="00FD1873" w:rsidRDefault="00D3354B" w:rsidP="00F0293E">
            <w:pPr>
              <w:pStyle w:val="NOSBodyText"/>
              <w:rPr>
                <w:lang w:val="cy-GB"/>
              </w:rPr>
            </w:pPr>
          </w:p>
          <w:p w:rsidR="00D3354B" w:rsidRPr="00FD1873" w:rsidRDefault="00D3354B" w:rsidP="0029693F">
            <w:pPr>
              <w:rPr>
                <w:rFonts w:ascii="Arial" w:hAnsi="Arial" w:cs="Arial"/>
                <w:lang w:val="cy-GB"/>
              </w:rPr>
            </w:pPr>
            <w:r w:rsidRPr="00FD1873">
              <w:rPr>
                <w:rFonts w:ascii="Arial" w:hAnsi="Arial" w:cs="Arial"/>
                <w:b/>
                <w:lang w:val="cy-GB"/>
              </w:rPr>
              <w:t xml:space="preserve">Dadansoddi’n feirniadol </w:t>
            </w:r>
            <w:r w:rsidRPr="00FD1873">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D3354B" w:rsidRPr="00FD1873" w:rsidRDefault="00D3354B" w:rsidP="0029693F">
            <w:pPr>
              <w:rPr>
                <w:rFonts w:ascii="Arial" w:hAnsi="Arial" w:cs="Arial"/>
                <w:lang w:val="cy-GB"/>
              </w:rPr>
            </w:pPr>
            <w:r w:rsidRPr="00FD1873">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D3354B" w:rsidRPr="00FD1873" w:rsidRDefault="00D3354B" w:rsidP="0029693F">
            <w:pPr>
              <w:rPr>
                <w:rFonts w:ascii="Arial" w:hAnsi="Arial" w:cs="Arial"/>
                <w:lang w:val="cy-GB"/>
              </w:rPr>
            </w:pPr>
            <w:r w:rsidRPr="00FD1873">
              <w:rPr>
                <w:rFonts w:ascii="Arial" w:hAnsi="Arial" w:cs="Arial"/>
                <w:b/>
                <w:lang w:val="cy-GB"/>
              </w:rPr>
              <w:t xml:space="preserve">Gwerthuso’n feirniadol </w:t>
            </w:r>
            <w:r w:rsidRPr="00FD1873">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D3354B" w:rsidRPr="00FD1873" w:rsidRDefault="00D3354B" w:rsidP="0029693F">
            <w:pPr>
              <w:rPr>
                <w:b/>
                <w:lang w:val="cy-GB"/>
              </w:rPr>
            </w:pPr>
            <w:r w:rsidRPr="00FD1873">
              <w:rPr>
                <w:rFonts w:ascii="Arial" w:hAnsi="Arial" w:cs="Arial"/>
                <w:lang w:val="cy-GB"/>
              </w:rPr>
              <w:t xml:space="preserve">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 </w:t>
            </w:r>
          </w:p>
          <w:p w:rsidR="00D3354B" w:rsidRPr="00FD1873" w:rsidRDefault="00D3354B" w:rsidP="009C14A0">
            <w:pPr>
              <w:pStyle w:val="NOSNumberList"/>
              <w:rPr>
                <w:lang w:val="cy-GB"/>
              </w:rPr>
            </w:pPr>
            <w:r w:rsidRPr="00FD1873">
              <w:rPr>
                <w:lang w:val="cy-GB"/>
              </w:rPr>
              <w:t>Dylai</w:t>
            </w:r>
            <w:r w:rsidRPr="00FD1873">
              <w:rPr>
                <w:b/>
                <w:lang w:val="cy-GB"/>
              </w:rPr>
              <w:t xml:space="preserve"> arferion cyflogaeth </w:t>
            </w:r>
            <w:r w:rsidRPr="00FD1873">
              <w:rPr>
                <w:lang w:val="cy-GB"/>
              </w:rPr>
              <w:t>gynnwys recriwtio, rheoli perfformiad, gweithdrefnau disgyblu, gweithdrefnau cwyno</w:t>
            </w:r>
          </w:p>
          <w:p w:rsidR="00D3354B" w:rsidRPr="00FD1873" w:rsidRDefault="00D3354B" w:rsidP="009C14A0">
            <w:pPr>
              <w:pStyle w:val="NOSBodyText"/>
              <w:spacing w:line="276" w:lineRule="auto"/>
              <w:rPr>
                <w:lang w:val="cy-GB"/>
              </w:rPr>
            </w:pPr>
          </w:p>
          <w:p w:rsidR="00D3354B" w:rsidRPr="00FD1873" w:rsidRDefault="00D3354B" w:rsidP="00176401">
            <w:pPr>
              <w:rPr>
                <w:rFonts w:ascii="Arial" w:hAnsi="Arial" w:cs="Arial"/>
                <w:lang w:val="cy-GB"/>
              </w:rPr>
            </w:pPr>
            <w:r w:rsidRPr="00FD1873">
              <w:rPr>
                <w:rFonts w:ascii="Arial" w:hAnsi="Arial" w:cs="Arial"/>
                <w:lang w:val="cy-GB"/>
              </w:rPr>
              <w:t>Mae</w:t>
            </w:r>
            <w:r w:rsidRPr="00FD1873">
              <w:rPr>
                <w:rFonts w:ascii="Arial" w:hAnsi="Arial" w:cs="Arial"/>
                <w:b/>
                <w:lang w:val="cy-GB"/>
              </w:rPr>
              <w:t xml:space="preserve"> arfer wedi’i seilio ar dystiolaeth</w:t>
            </w:r>
            <w:r w:rsidRPr="00FD1873">
              <w:rPr>
                <w:rFonts w:ascii="Arial" w:hAnsi="Arial" w:cs="Arial"/>
                <w:lang w:val="cy-GB"/>
              </w:rPr>
              <w:t xml:space="preserve"> yn defnyddio systemau, prosesau a ‘doethineb arfer’ a fu’n effeithiol wrth gynorthwyo i gyflawni canlyniadau cadarnhaol. Gallai tystiolaeth fod wedi deillio o amrywiaeth o ffynonellau: </w:t>
            </w:r>
            <w:r w:rsidRPr="00FD1873">
              <w:rPr>
                <w:rFonts w:ascii="Arial" w:hAnsi="Arial" w:cs="Arial"/>
                <w:lang w:val="cy-GB"/>
              </w:rPr>
              <w:lastRenderedPageBreak/>
              <w:t xml:space="preserve">ymchwil ffurfiol ac anffurfiol, a barn a safbwyntiau unigolion, pobl allweddol a phobl sy’n ymwneud â darparu gwasanaethau gofal </w:t>
            </w:r>
          </w:p>
          <w:p w:rsidR="00D3354B" w:rsidRPr="00FD1873" w:rsidRDefault="00D3354B" w:rsidP="00176401">
            <w:pPr>
              <w:pStyle w:val="NOSBodyText"/>
              <w:spacing w:line="276" w:lineRule="auto"/>
              <w:rPr>
                <w:lang w:val="cy-GB"/>
              </w:rPr>
            </w:pPr>
            <w:r w:rsidRPr="00FD1873">
              <w:rPr>
                <w:rFonts w:cs="Calibri"/>
                <w:lang w:val="cy-GB" w:eastAsia="cy-GB"/>
              </w:rPr>
              <w:t xml:space="preserve">Gall </w:t>
            </w:r>
            <w:r w:rsidRPr="00FD1873">
              <w:rPr>
                <w:rFonts w:cs="Calibri"/>
                <w:b/>
                <w:bCs/>
                <w:lang w:val="cy-GB" w:eastAsia="cy-GB"/>
              </w:rPr>
              <w:t xml:space="preserve">ffactorau a allai effeithio ar iechyd, lles a datblygiad </w:t>
            </w:r>
            <w:r w:rsidRPr="00FD1873">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sidRPr="00FD1873">
              <w:rPr>
                <w:rFonts w:cs="Arial"/>
                <w:lang w:val="cy-GB" w:eastAsia="cy-GB"/>
              </w:rPr>
              <w:t>í</w:t>
            </w:r>
            <w:r w:rsidRPr="00FD1873">
              <w:rPr>
                <w:rFonts w:cs="Calibri"/>
                <w:lang w:val="cy-GB" w:eastAsia="cy-GB"/>
              </w:rPr>
              <w:t xml:space="preserve">wt); iechyd meddwl; anabledd corfforol; salwch corfforol; tlodi; anghenion dwys neu gymhleth; anghenion synhwyraidd; amddifadedd cymdeithasol; camddefnyddio sylweddau </w:t>
            </w:r>
          </w:p>
          <w:p w:rsidR="00D3354B" w:rsidRPr="00FD1873" w:rsidRDefault="00D3354B" w:rsidP="009C14A0">
            <w:pPr>
              <w:pStyle w:val="NOSNumberList"/>
              <w:rPr>
                <w:lang w:val="cy-GB"/>
              </w:rPr>
            </w:pPr>
          </w:p>
          <w:p w:rsidR="00D3354B" w:rsidRPr="00FD1873" w:rsidRDefault="00D3354B" w:rsidP="00176401">
            <w:pPr>
              <w:pStyle w:val="NOSNumberList"/>
              <w:rPr>
                <w:lang w:val="cy-GB"/>
              </w:rPr>
            </w:pPr>
            <w:r w:rsidRPr="00FD1873">
              <w:rPr>
                <w:rFonts w:cs="Arial"/>
                <w:b/>
                <w:lang w:val="cy-GB"/>
              </w:rPr>
              <w:t>Arweinyddiaeth</w:t>
            </w:r>
            <w:r w:rsidRPr="00FD1873">
              <w:rPr>
                <w:rFonts w:cs="Arial"/>
                <w:lang w:val="cy-GB"/>
              </w:rPr>
              <w:t xml:space="preserve"> </w:t>
            </w:r>
            <w:r w:rsidRPr="00FD1873">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D3354B" w:rsidRPr="00FD1873" w:rsidRDefault="00D3354B" w:rsidP="009C14A0">
            <w:pPr>
              <w:pStyle w:val="NOSNumberList"/>
              <w:rPr>
                <w:rFonts w:cs="Arial"/>
                <w:lang w:val="cy-GB"/>
              </w:rPr>
            </w:pPr>
          </w:p>
          <w:p w:rsidR="00D3354B" w:rsidRPr="00FD1873" w:rsidRDefault="00D3354B" w:rsidP="00176401">
            <w:pPr>
              <w:pStyle w:val="NOSBodyText"/>
              <w:spacing w:line="276" w:lineRule="auto"/>
              <w:rPr>
                <w:lang w:val="cy-GB"/>
              </w:rPr>
            </w:pPr>
            <w:r w:rsidRPr="00FD1873">
              <w:rPr>
                <w:rFonts w:cs="Arial"/>
                <w:b/>
                <w:lang w:val="cy-GB"/>
              </w:rPr>
              <w:t xml:space="preserve">Rheolaeth </w:t>
            </w:r>
            <w:r w:rsidRPr="00FD1873">
              <w:rPr>
                <w:lang w:val="cy-GB"/>
              </w:rPr>
              <w:t xml:space="preserve">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 </w:t>
            </w:r>
          </w:p>
          <w:p w:rsidR="00D3354B" w:rsidRPr="00FD1873" w:rsidRDefault="00D3354B" w:rsidP="009C14A0">
            <w:pPr>
              <w:pStyle w:val="NOSBodyText"/>
              <w:spacing w:line="276" w:lineRule="auto"/>
              <w:rPr>
                <w:lang w:val="cy-GB"/>
              </w:rPr>
            </w:pPr>
          </w:p>
          <w:p w:rsidR="00D3354B" w:rsidRPr="00FD1873" w:rsidRDefault="00D3354B" w:rsidP="00176401">
            <w:pPr>
              <w:pStyle w:val="NOSBodyText"/>
              <w:spacing w:line="276" w:lineRule="auto"/>
              <w:rPr>
                <w:rFonts w:cs="Arial"/>
                <w:lang w:val="cy-GB"/>
              </w:rPr>
            </w:pPr>
            <w:r w:rsidRPr="00FD1873">
              <w:rPr>
                <w:rFonts w:cs="Arial"/>
                <w:b/>
                <w:lang w:val="cy-GB"/>
              </w:rPr>
              <w:t xml:space="preserve">Canlyniadau </w:t>
            </w:r>
            <w:r w:rsidRPr="00FD1873">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D3354B" w:rsidRPr="00FD1873" w:rsidRDefault="00D3354B" w:rsidP="009C14A0">
            <w:pPr>
              <w:pStyle w:val="NOSBodyText"/>
              <w:spacing w:line="276" w:lineRule="auto"/>
              <w:rPr>
                <w:rFonts w:cs="Arial"/>
                <w:b/>
                <w:lang w:val="cy-GB"/>
              </w:rPr>
            </w:pPr>
          </w:p>
          <w:p w:rsidR="00D3354B" w:rsidRPr="00FD1873" w:rsidRDefault="00D3354B" w:rsidP="00176401">
            <w:pPr>
              <w:pStyle w:val="NOSBodyText"/>
              <w:spacing w:line="276" w:lineRule="auto"/>
              <w:rPr>
                <w:rFonts w:cs="Arial"/>
                <w:lang w:val="cy-GB"/>
              </w:rPr>
            </w:pPr>
            <w:r w:rsidRPr="00FD1873">
              <w:rPr>
                <w:rFonts w:cs="Arial"/>
                <w:bCs/>
                <w:lang w:val="cy-GB"/>
              </w:rPr>
              <w:t>Mae</w:t>
            </w:r>
            <w:r w:rsidRPr="00FD1873">
              <w:rPr>
                <w:rFonts w:cs="Arial"/>
                <w:b/>
                <w:lang w:val="cy-GB"/>
              </w:rPr>
              <w:t xml:space="preserve"> allbynnau </w:t>
            </w:r>
            <w:r w:rsidRPr="00FD1873">
              <w:rPr>
                <w:rFonts w:cs="Arial"/>
                <w:bCs/>
                <w:lang w:val="cy-GB"/>
              </w:rPr>
              <w:t xml:space="preserve">yn gynhyrchion, gwasanaethau neu gyfleusterau </w:t>
            </w:r>
            <w:r w:rsidRPr="00FD1873">
              <w:rPr>
                <w:rFonts w:cs="Arial"/>
                <w:lang w:val="cy-GB"/>
              </w:rPr>
              <w:t>pendant sy’n deillio o weithgareddau’r sefydliad neu weithgareddau’r rhai hynny sy’n ymwneud â chyflwyno’r ddarpariaeth gwasanaethau. Gellir defnyddio allbynnau i gyflawni canlyniadau</w:t>
            </w:r>
          </w:p>
          <w:p w:rsidR="00D3354B" w:rsidRPr="00FD1873" w:rsidRDefault="00D3354B" w:rsidP="009C14A0">
            <w:pPr>
              <w:pStyle w:val="NOSBodyText"/>
              <w:spacing w:line="276" w:lineRule="auto"/>
              <w:rPr>
                <w:b/>
                <w:lang w:val="cy-GB"/>
              </w:rPr>
            </w:pPr>
          </w:p>
          <w:p w:rsidR="00D3354B" w:rsidRPr="00FD1873" w:rsidRDefault="00D3354B" w:rsidP="00176401">
            <w:pPr>
              <w:pStyle w:val="NOSBodyText"/>
              <w:spacing w:line="276" w:lineRule="auto"/>
              <w:rPr>
                <w:rFonts w:cs="Calibri"/>
                <w:lang w:val="cy-GB" w:eastAsia="cy-GB"/>
              </w:rPr>
            </w:pPr>
            <w:r w:rsidRPr="00FD1873">
              <w:rPr>
                <w:rFonts w:cs="Calibri"/>
                <w:lang w:val="cy-GB" w:eastAsia="cy-GB"/>
              </w:rPr>
              <w:t xml:space="preserve">Gellir diffinio </w:t>
            </w:r>
            <w:r w:rsidRPr="00FD1873">
              <w:rPr>
                <w:rFonts w:cs="Calibri"/>
                <w:b/>
                <w:bCs/>
                <w:lang w:val="cy-GB" w:eastAsia="cy-GB"/>
              </w:rPr>
              <w:t xml:space="preserve">personoli </w:t>
            </w:r>
            <w:r w:rsidRPr="00FD1873">
              <w:rPr>
                <w:rFonts w:cs="Calibri"/>
                <w:lang w:val="cy-GB" w:eastAsia="cy-GB"/>
              </w:rPr>
              <w:t xml:space="preserve">fel 'newid y cydbwysedd grym fel bod gan bob person ddewis a rheolaeth wirioneddol dros y gwasanaethau gofal y dymunant eu cael. O fod yn derbyn gwasanaethau yn unig, daw unigolion yn rhan o ddewis a ffurfio’r gwasanaethau y maent yn eu defnyddio'. Mae personoli yn ddull </w:t>
            </w:r>
            <w:r w:rsidRPr="00FD1873">
              <w:rPr>
                <w:rFonts w:cs="Calibri"/>
                <w:lang w:val="cy-GB" w:eastAsia="cy-GB"/>
              </w:rPr>
              <w:lastRenderedPageBreak/>
              <w:t>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D3354B" w:rsidRPr="00FD1873" w:rsidRDefault="00D3354B" w:rsidP="009C14A0">
            <w:pPr>
              <w:pStyle w:val="NOSBodyText"/>
              <w:spacing w:line="276" w:lineRule="auto"/>
              <w:rPr>
                <w:lang w:val="cy-GB"/>
              </w:rPr>
            </w:pPr>
          </w:p>
          <w:p w:rsidR="00D3354B" w:rsidRPr="00FD1873" w:rsidRDefault="00D3354B" w:rsidP="00176401">
            <w:pPr>
              <w:pStyle w:val="NOSBodyText"/>
              <w:spacing w:line="276" w:lineRule="auto"/>
              <w:rPr>
                <w:lang w:val="cy-GB"/>
              </w:rPr>
            </w:pPr>
            <w:r w:rsidRPr="00FD1873">
              <w:rPr>
                <w:lang w:val="cy-GB"/>
              </w:rPr>
              <w:t xml:space="preserve">Yn ddibynnol ar sut caiff ei ddefnyddio, gall </w:t>
            </w:r>
            <w:r w:rsidRPr="00FD1873">
              <w:rPr>
                <w:b/>
                <w:lang w:val="cy-GB"/>
              </w:rPr>
              <w:t>p</w:t>
            </w:r>
            <w:r w:rsidRPr="00FD1873">
              <w:rPr>
                <w:rFonts w:cs="Arial"/>
                <w:b/>
                <w:lang w:val="cy-GB"/>
              </w:rPr>
              <w:t>ŵ</w:t>
            </w:r>
            <w:r w:rsidRPr="00FD1873">
              <w:rPr>
                <w:b/>
                <w:lang w:val="cy-GB"/>
              </w:rPr>
              <w:t xml:space="preserve">er a dylanwad </w:t>
            </w:r>
            <w:r w:rsidRPr="00FD1873">
              <w:rPr>
                <w:lang w:val="cy-GB"/>
              </w:rPr>
              <w:t>arweinwyr a rheolwyr naill ai gael effaith gadarnhaol neu negyddol ar berthnasoedd</w:t>
            </w:r>
          </w:p>
          <w:p w:rsidR="00D3354B" w:rsidRPr="00FD1873" w:rsidRDefault="00D3354B" w:rsidP="009C14A0">
            <w:pPr>
              <w:pStyle w:val="NOSBodyText"/>
              <w:spacing w:line="276" w:lineRule="auto"/>
              <w:rPr>
                <w:lang w:val="cy-GB"/>
              </w:rPr>
            </w:pPr>
          </w:p>
          <w:p w:rsidR="00D3354B" w:rsidRPr="00FD1873" w:rsidRDefault="00D3354B" w:rsidP="009D53CE">
            <w:pPr>
              <w:pStyle w:val="NOSBodyText"/>
              <w:spacing w:line="276" w:lineRule="auto"/>
              <w:rPr>
                <w:lang w:val="cy-GB"/>
              </w:rPr>
            </w:pPr>
            <w:r w:rsidRPr="00FD1873">
              <w:rPr>
                <w:lang w:val="cy-GB"/>
              </w:rPr>
              <w:t xml:space="preserve"> </w:t>
            </w:r>
          </w:p>
          <w:p w:rsidR="00D3354B" w:rsidRPr="00FD1873" w:rsidRDefault="00D3354B" w:rsidP="00F0293E">
            <w:pPr>
              <w:pStyle w:val="NOSBodyText"/>
              <w:rPr>
                <w:lang w:val="cy-GB"/>
              </w:rPr>
            </w:pPr>
          </w:p>
        </w:tc>
      </w:tr>
      <w:tr w:rsidR="00D3354B" w:rsidRPr="00FD1873">
        <w:tc>
          <w:tcPr>
            <w:tcW w:w="2518" w:type="dxa"/>
          </w:tcPr>
          <w:p w:rsidR="00D3354B" w:rsidRPr="00FD1873" w:rsidRDefault="00D3354B" w:rsidP="000076D9">
            <w:pPr>
              <w:pStyle w:val="NOSSideHeading"/>
              <w:rPr>
                <w:rFonts w:cs="Arial"/>
                <w:lang w:val="cy-GB"/>
              </w:rPr>
            </w:pPr>
            <w:r w:rsidRPr="00FD1873">
              <w:rPr>
                <w:rFonts w:cs="Arial"/>
                <w:lang w:val="cy-GB"/>
              </w:rPr>
              <w:lastRenderedPageBreak/>
              <w:t>Gwerthoedd</w:t>
            </w:r>
          </w:p>
        </w:tc>
        <w:tc>
          <w:tcPr>
            <w:tcW w:w="7902" w:type="dxa"/>
          </w:tcPr>
          <w:p w:rsidR="00D3354B" w:rsidRPr="00FD1873" w:rsidRDefault="00D3354B" w:rsidP="00F0293E">
            <w:pPr>
              <w:pStyle w:val="NOSBodyText"/>
              <w:rPr>
                <w:lang w:val="cy-GB"/>
              </w:rPr>
            </w:pPr>
            <w:r w:rsidRPr="00FD1873">
              <w:rPr>
                <w:lang w:val="cy-GB"/>
              </w:rPr>
              <w:t>Glynu wrth godau ymarfer neu ymddygiad lle y bônt yn berthnasol i'ch rôl a'r egwyddorion a'r gwerthoedd sy'n sail i'ch lleoliad gwaith, gan gynnwys hawliau plant, pobl ifanc ac oedolion. Mae’r rhain yn cynnwys yr hawliau:</w:t>
            </w:r>
          </w:p>
          <w:p w:rsidR="00D3354B" w:rsidRPr="00FD1873" w:rsidRDefault="00D3354B" w:rsidP="00F0293E">
            <w:pPr>
              <w:pStyle w:val="NOSBodyText"/>
              <w:rPr>
                <w:lang w:val="cy-GB"/>
              </w:rPr>
            </w:pPr>
          </w:p>
          <w:p w:rsidR="00D3354B" w:rsidRPr="00FD1873" w:rsidRDefault="00D3354B" w:rsidP="00176401">
            <w:pPr>
              <w:pStyle w:val="NOSBodyText"/>
              <w:ind w:left="360"/>
              <w:rPr>
                <w:lang w:val="cy-GB"/>
              </w:rPr>
            </w:pPr>
            <w:r w:rsidRPr="00FD1873">
              <w:rPr>
                <w:lang w:val="cy-GB"/>
              </w:rPr>
              <w:t>I gael eu trin fel unigolyn</w:t>
            </w:r>
          </w:p>
          <w:p w:rsidR="00D3354B" w:rsidRPr="00FD1873" w:rsidRDefault="00D3354B" w:rsidP="00176401">
            <w:pPr>
              <w:pStyle w:val="NOSBodyText"/>
              <w:ind w:left="360"/>
              <w:rPr>
                <w:lang w:val="cy-GB"/>
              </w:rPr>
            </w:pPr>
            <w:r w:rsidRPr="00FD1873">
              <w:rPr>
                <w:lang w:val="cy-GB"/>
              </w:rPr>
              <w:t xml:space="preserve">I gael eu trin yn gyfartal a pheidio ag wynebu gwahaniaethu </w:t>
            </w:r>
          </w:p>
          <w:p w:rsidR="00D3354B" w:rsidRPr="00FD1873" w:rsidRDefault="00D3354B" w:rsidP="00176401">
            <w:pPr>
              <w:pStyle w:val="NOSBodyText"/>
              <w:ind w:left="360"/>
              <w:rPr>
                <w:lang w:val="cy-GB"/>
              </w:rPr>
            </w:pPr>
            <w:r w:rsidRPr="00FD1873">
              <w:rPr>
                <w:lang w:val="cy-GB"/>
              </w:rPr>
              <w:t>I gael eu parchu</w:t>
            </w:r>
          </w:p>
          <w:p w:rsidR="00D3354B" w:rsidRPr="00FD1873" w:rsidRDefault="00D3354B" w:rsidP="00176401">
            <w:pPr>
              <w:pStyle w:val="NOSBodyText"/>
              <w:ind w:left="360"/>
              <w:rPr>
                <w:lang w:val="cy-GB"/>
              </w:rPr>
            </w:pPr>
            <w:r w:rsidRPr="00FD1873">
              <w:rPr>
                <w:lang w:val="cy-GB"/>
              </w:rPr>
              <w:t>I gael preifatrwydd</w:t>
            </w:r>
          </w:p>
          <w:p w:rsidR="00D3354B" w:rsidRPr="00FD1873" w:rsidRDefault="00D3354B" w:rsidP="00176401">
            <w:pPr>
              <w:pStyle w:val="NOSBodyText"/>
              <w:ind w:left="360"/>
              <w:rPr>
                <w:lang w:val="cy-GB"/>
              </w:rPr>
            </w:pPr>
            <w:r w:rsidRPr="00FD1873">
              <w:rPr>
                <w:lang w:val="cy-GB"/>
              </w:rPr>
              <w:t>I gael eu trin mewn ffordd urddasol</w:t>
            </w:r>
          </w:p>
          <w:p w:rsidR="00D3354B" w:rsidRPr="00FD1873" w:rsidRDefault="00D3354B" w:rsidP="00176401">
            <w:pPr>
              <w:pStyle w:val="NOSBodyText"/>
              <w:ind w:left="360"/>
              <w:rPr>
                <w:lang w:val="cy-GB"/>
              </w:rPr>
            </w:pPr>
            <w:r w:rsidRPr="00FD1873">
              <w:rPr>
                <w:lang w:val="cy-GB"/>
              </w:rPr>
              <w:t>I gael eu diogelu rhag perygl a niwed</w:t>
            </w:r>
          </w:p>
          <w:p w:rsidR="00D3354B" w:rsidRPr="00FD1873" w:rsidRDefault="00D3354B" w:rsidP="00176401">
            <w:pPr>
              <w:pStyle w:val="NOSBodyText"/>
              <w:ind w:left="360"/>
              <w:rPr>
                <w:lang w:val="cy-GB"/>
              </w:rPr>
            </w:pPr>
            <w:r w:rsidRPr="00FD1873">
              <w:rPr>
                <w:lang w:val="cy-GB"/>
              </w:rPr>
              <w:t xml:space="preserve">I gael cymorth a gofal mewn ffordd sy'n diwallu eu hanghenion, sy'n ystyried eu dewisiadau ac sy'n eu hamddiffyn hefyd </w:t>
            </w:r>
          </w:p>
          <w:p w:rsidR="00D3354B" w:rsidRPr="00FD1873" w:rsidRDefault="00D3354B" w:rsidP="00176401">
            <w:pPr>
              <w:pStyle w:val="NOSBodyText"/>
              <w:ind w:left="360"/>
              <w:rPr>
                <w:lang w:val="cy-GB"/>
              </w:rPr>
            </w:pPr>
            <w:r w:rsidRPr="00FD1873">
              <w:rPr>
                <w:lang w:val="cy-GB"/>
              </w:rPr>
              <w:t xml:space="preserve">I gyfathrebu gan ddefnyddio eu dulliau cyfathrebu ac iaith ddewisol </w:t>
            </w:r>
          </w:p>
          <w:p w:rsidR="00D3354B" w:rsidRPr="00FD1873" w:rsidRDefault="00D3354B" w:rsidP="00176401">
            <w:pPr>
              <w:pStyle w:val="NOSBodyText"/>
              <w:ind w:left="360"/>
              <w:rPr>
                <w:lang w:val="cy-GB"/>
              </w:rPr>
            </w:pPr>
            <w:r w:rsidRPr="00FD1873">
              <w:rPr>
                <w:lang w:val="cy-GB"/>
              </w:rPr>
              <w:t>I allu cael gafael ar wybodaeth amdanynt hwy eu hunain</w:t>
            </w:r>
          </w:p>
          <w:p w:rsidR="00D3354B" w:rsidRPr="00FD1873" w:rsidRDefault="00D3354B" w:rsidP="00176401">
            <w:pPr>
              <w:pStyle w:val="NOSBodyText"/>
              <w:ind w:left="360"/>
              <w:rPr>
                <w:lang w:val="cy-GB"/>
              </w:rPr>
            </w:pPr>
          </w:p>
        </w:tc>
      </w:tr>
      <w:bookmarkEnd w:id="10"/>
    </w:tbl>
    <w:p w:rsidR="00D3354B" w:rsidRPr="00FD1873" w:rsidRDefault="00D3354B">
      <w:pPr>
        <w:rPr>
          <w:lang w:val="cy-GB"/>
        </w:rPr>
      </w:pPr>
      <w:r w:rsidRPr="00FD1873">
        <w:rPr>
          <w:b/>
          <w:lang w:val="cy-GB"/>
        </w:rPr>
        <w:br w:type="page"/>
      </w:r>
    </w:p>
    <w:tbl>
      <w:tblPr>
        <w:tblW w:w="0" w:type="auto"/>
        <w:tblInd w:w="-106" w:type="dxa"/>
        <w:tblLook w:val="00A0" w:firstRow="1" w:lastRow="0" w:firstColumn="1" w:lastColumn="0" w:noHBand="0" w:noVBand="0"/>
      </w:tblPr>
      <w:tblGrid>
        <w:gridCol w:w="2518"/>
        <w:gridCol w:w="7902"/>
      </w:tblGrid>
      <w:tr w:rsidR="00D3354B" w:rsidRPr="00FD1873">
        <w:tc>
          <w:tcPr>
            <w:tcW w:w="2518" w:type="dxa"/>
          </w:tcPr>
          <w:p w:rsidR="00D3354B" w:rsidRPr="00FD1873" w:rsidRDefault="00D3354B" w:rsidP="004909D0">
            <w:pPr>
              <w:pStyle w:val="NOSSideHeading"/>
              <w:rPr>
                <w:lang w:val="cy-GB"/>
              </w:rPr>
            </w:pPr>
            <w:r w:rsidRPr="00FD1873">
              <w:rPr>
                <w:lang w:val="cy-GB"/>
              </w:rPr>
              <w:br w:type="page"/>
            </w:r>
            <w:r w:rsidRPr="00FD1873">
              <w:rPr>
                <w:rStyle w:val="A2"/>
                <w:b/>
                <w:color w:val="0070C0"/>
                <w:szCs w:val="26"/>
                <w:lang w:val="cy-GB"/>
              </w:rPr>
              <w:t>Datblygwyd gan</w:t>
            </w:r>
          </w:p>
        </w:tc>
        <w:tc>
          <w:tcPr>
            <w:tcW w:w="7902" w:type="dxa"/>
          </w:tcPr>
          <w:p w:rsidR="00D3354B" w:rsidRPr="00FD1873" w:rsidRDefault="00D3354B" w:rsidP="004909D0">
            <w:pPr>
              <w:pStyle w:val="NOSBodyText"/>
              <w:rPr>
                <w:lang w:val="cy-GB"/>
              </w:rPr>
            </w:pPr>
            <w:bookmarkStart w:id="14" w:name="StartDevelopedBy"/>
            <w:bookmarkEnd w:id="14"/>
            <w:r w:rsidRPr="00FD1873">
              <w:rPr>
                <w:lang w:val="cy-GB"/>
              </w:rPr>
              <w:t>Sgiliau Gofal a Datblygu</w:t>
            </w:r>
          </w:p>
          <w:p w:rsidR="00D3354B" w:rsidRPr="00FD1873" w:rsidRDefault="00D3354B" w:rsidP="004909D0">
            <w:pPr>
              <w:pStyle w:val="NOSBodyText"/>
              <w:rPr>
                <w:lang w:val="cy-GB"/>
              </w:rPr>
            </w:pPr>
            <w:bookmarkStart w:id="15" w:name="EndDevelopedBy"/>
            <w:bookmarkEnd w:id="15"/>
          </w:p>
        </w:tc>
      </w:tr>
      <w:tr w:rsidR="00D3354B" w:rsidRPr="00FD1873">
        <w:tc>
          <w:tcPr>
            <w:tcW w:w="2518" w:type="dxa"/>
          </w:tcPr>
          <w:p w:rsidR="00D3354B" w:rsidRPr="00FD1873" w:rsidRDefault="00D849CC" w:rsidP="004909D0">
            <w:pPr>
              <w:pStyle w:val="NOSSideHeading"/>
              <w:rPr>
                <w:lang w:val="cy-GB"/>
              </w:rPr>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516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adj="-1305,-1,-1305" strokecolor="#0070c0" strokeweight="1pt"/>
              </w:pict>
            </w:r>
            <w:r w:rsidR="00D3354B" w:rsidRPr="00FD1873">
              <w:rPr>
                <w:rStyle w:val="A2"/>
                <w:b/>
                <w:color w:val="0070C0"/>
                <w:szCs w:val="26"/>
                <w:lang w:val="cy-GB"/>
              </w:rPr>
              <w:t>Rhif fersiwn</w:t>
            </w:r>
          </w:p>
        </w:tc>
        <w:tc>
          <w:tcPr>
            <w:tcW w:w="7902" w:type="dxa"/>
          </w:tcPr>
          <w:p w:rsidR="00D3354B" w:rsidRPr="00FD1873" w:rsidRDefault="00D3354B" w:rsidP="004909D0">
            <w:pPr>
              <w:pStyle w:val="NOSBodyText"/>
              <w:rPr>
                <w:color w:val="221E1F"/>
                <w:lang w:val="cy-GB"/>
              </w:rPr>
            </w:pPr>
            <w:bookmarkStart w:id="16" w:name="StartVersion"/>
            <w:bookmarkEnd w:id="16"/>
            <w:r w:rsidRPr="00FD1873">
              <w:rPr>
                <w:color w:val="221E1F"/>
                <w:lang w:val="cy-GB"/>
              </w:rPr>
              <w:t>1</w:t>
            </w:r>
          </w:p>
          <w:p w:rsidR="00D3354B" w:rsidRPr="00FD1873" w:rsidRDefault="00D3354B" w:rsidP="004909D0">
            <w:pPr>
              <w:pStyle w:val="NOSBodyText"/>
              <w:rPr>
                <w:color w:val="221E1F"/>
                <w:lang w:val="cy-GB"/>
              </w:rPr>
            </w:pPr>
            <w:bookmarkStart w:id="17" w:name="EndVersion"/>
            <w:bookmarkEnd w:id="17"/>
          </w:p>
        </w:tc>
      </w:tr>
      <w:tr w:rsidR="00D3354B" w:rsidRPr="00FD1873">
        <w:tc>
          <w:tcPr>
            <w:tcW w:w="2518" w:type="dxa"/>
          </w:tcPr>
          <w:p w:rsidR="00D3354B" w:rsidRPr="00FD1873" w:rsidRDefault="00D849CC"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5" o:spid="_x0000_s1029" type="#_x0000_t32" style="position:absolute;margin-left:.6pt;margin-top:-2.6pt;width:509pt;height:0;z-index:25165619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D3354B" w:rsidRPr="00FD1873">
              <w:rPr>
                <w:rStyle w:val="A2"/>
                <w:rFonts w:ascii="Helvetica" w:hAnsi="Helvetica" w:cs="Helvetica"/>
                <w:bCs/>
                <w:noProof/>
                <w:lang w:val="cy-GB" w:eastAsia="en-GB"/>
              </w:rPr>
              <w:t xml:space="preserve">Dyddiad y’i cymeradwywyd </w:t>
            </w:r>
          </w:p>
        </w:tc>
        <w:tc>
          <w:tcPr>
            <w:tcW w:w="7902" w:type="dxa"/>
          </w:tcPr>
          <w:p w:rsidR="00D3354B" w:rsidRPr="00FD1873" w:rsidRDefault="00D3354B" w:rsidP="004909D0">
            <w:pPr>
              <w:pStyle w:val="NOSBodyText"/>
              <w:rPr>
                <w:color w:val="221E1F"/>
                <w:lang w:val="cy-GB"/>
              </w:rPr>
            </w:pPr>
            <w:bookmarkStart w:id="18" w:name="StartApproved"/>
            <w:bookmarkEnd w:id="18"/>
            <w:r w:rsidRPr="00FD1873">
              <w:rPr>
                <w:color w:val="221E1F"/>
                <w:lang w:val="cy-GB"/>
              </w:rPr>
              <w:t>Ionawr 2013</w:t>
            </w:r>
          </w:p>
          <w:p w:rsidR="00D3354B" w:rsidRPr="00FD1873" w:rsidRDefault="00D3354B" w:rsidP="004909D0">
            <w:pPr>
              <w:pStyle w:val="NOSBodyText"/>
              <w:rPr>
                <w:color w:val="221E1F"/>
                <w:lang w:val="cy-GB"/>
              </w:rPr>
            </w:pPr>
            <w:bookmarkStart w:id="19" w:name="EndApproved"/>
            <w:bookmarkEnd w:id="19"/>
          </w:p>
        </w:tc>
      </w:tr>
      <w:tr w:rsidR="00D3354B" w:rsidRPr="00FD1873">
        <w:tc>
          <w:tcPr>
            <w:tcW w:w="2518" w:type="dxa"/>
          </w:tcPr>
          <w:p w:rsidR="00D3354B" w:rsidRPr="00FD1873" w:rsidRDefault="00D3354B" w:rsidP="004909D0">
            <w:pPr>
              <w:autoSpaceDE w:val="0"/>
              <w:autoSpaceDN w:val="0"/>
              <w:adjustRightInd w:val="0"/>
              <w:spacing w:after="0" w:line="241" w:lineRule="atLeast"/>
              <w:rPr>
                <w:rStyle w:val="A2"/>
                <w:rFonts w:ascii="Helvetica" w:hAnsi="Helvetica" w:cs="Helvetica"/>
                <w:bCs/>
                <w:noProof/>
                <w:lang w:val="cy-GB" w:eastAsia="en-GB"/>
              </w:rPr>
            </w:pPr>
            <w:r w:rsidRPr="00FD1873">
              <w:rPr>
                <w:rStyle w:val="A2"/>
                <w:rFonts w:ascii="Helvetica" w:hAnsi="Helvetica" w:cs="Helvetica"/>
                <w:bCs/>
                <w:noProof/>
                <w:lang w:val="cy-GB" w:eastAsia="en-GB"/>
              </w:rPr>
              <w:t xml:space="preserve">Dyddiad adolygu dangosol </w:t>
            </w:r>
            <w:r w:rsidR="00D849CC">
              <w:rPr>
                <w:noProof/>
                <w:lang w:eastAsia="zh-CN"/>
              </w:rPr>
              <w:pict>
                <v:shape id="AutoShape 6" o:spid="_x0000_s1030" type="#_x0000_t32" style="position:absolute;margin-left:.6pt;margin-top:-2.6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D3354B" w:rsidRPr="00FD1873" w:rsidRDefault="00D3354B" w:rsidP="004909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D3354B" w:rsidRPr="00FD1873" w:rsidRDefault="00D3354B" w:rsidP="004909D0">
            <w:pPr>
              <w:pStyle w:val="NOSBodyText"/>
              <w:rPr>
                <w:color w:val="221E1F"/>
                <w:lang w:val="cy-GB"/>
              </w:rPr>
            </w:pPr>
            <w:bookmarkStart w:id="20" w:name="StartReview"/>
            <w:bookmarkEnd w:id="20"/>
            <w:r w:rsidRPr="00FD1873">
              <w:rPr>
                <w:color w:val="221E1F"/>
                <w:lang w:val="cy-GB"/>
              </w:rPr>
              <w:t>Ionawr 2016</w:t>
            </w:r>
          </w:p>
          <w:p w:rsidR="00D3354B" w:rsidRPr="00FD1873" w:rsidRDefault="00D3354B" w:rsidP="004909D0">
            <w:pPr>
              <w:pStyle w:val="NOSBodyText"/>
              <w:rPr>
                <w:color w:val="221E1F"/>
                <w:lang w:val="cy-GB"/>
              </w:rPr>
            </w:pPr>
            <w:bookmarkStart w:id="21" w:name="EndReview"/>
            <w:bookmarkEnd w:id="21"/>
          </w:p>
        </w:tc>
      </w:tr>
      <w:tr w:rsidR="00D3354B" w:rsidRPr="00FD1873">
        <w:tc>
          <w:tcPr>
            <w:tcW w:w="2518" w:type="dxa"/>
          </w:tcPr>
          <w:p w:rsidR="00D3354B" w:rsidRPr="00FD1873" w:rsidRDefault="00D849CC"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7" o:spid="_x0000_s1031" type="#_x0000_t32" style="position:absolute;margin-left:.6pt;margin-top:-2.6pt;width:509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D3354B" w:rsidRPr="00FD1873">
              <w:rPr>
                <w:rStyle w:val="A2"/>
                <w:rFonts w:ascii="Helvetica" w:hAnsi="Helvetica" w:cs="Helvetica"/>
                <w:bCs/>
                <w:noProof/>
                <w:lang w:val="cy-GB" w:eastAsia="en-GB"/>
              </w:rPr>
              <w:t>Dilysrwydd</w:t>
            </w:r>
          </w:p>
        </w:tc>
        <w:tc>
          <w:tcPr>
            <w:tcW w:w="7902" w:type="dxa"/>
          </w:tcPr>
          <w:p w:rsidR="00D3354B" w:rsidRPr="00FD1873" w:rsidRDefault="00D3354B" w:rsidP="004909D0">
            <w:pPr>
              <w:pStyle w:val="NOSBodyText"/>
              <w:rPr>
                <w:rStyle w:val="A3"/>
                <w:lang w:val="cy-GB"/>
              </w:rPr>
            </w:pPr>
            <w:bookmarkStart w:id="22" w:name="StartValidity"/>
            <w:bookmarkEnd w:id="22"/>
            <w:r w:rsidRPr="00FD1873">
              <w:rPr>
                <w:rStyle w:val="A3"/>
                <w:lang w:val="cy-GB"/>
              </w:rPr>
              <w:t>Cyfredol</w:t>
            </w:r>
          </w:p>
          <w:p w:rsidR="00D3354B" w:rsidRPr="00FD1873" w:rsidRDefault="00D3354B" w:rsidP="004909D0">
            <w:pPr>
              <w:pStyle w:val="NOSBodyText"/>
              <w:rPr>
                <w:color w:val="221E1F"/>
                <w:lang w:val="cy-GB"/>
              </w:rPr>
            </w:pPr>
            <w:bookmarkStart w:id="23" w:name="EndValidity"/>
            <w:bookmarkEnd w:id="23"/>
          </w:p>
        </w:tc>
      </w:tr>
      <w:tr w:rsidR="00D3354B" w:rsidRPr="00FD1873">
        <w:tc>
          <w:tcPr>
            <w:tcW w:w="2518" w:type="dxa"/>
          </w:tcPr>
          <w:p w:rsidR="00D3354B" w:rsidRPr="00FD1873" w:rsidRDefault="00D849CC"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8" o:spid="_x0000_s1032" type="#_x0000_t32" style="position:absolute;margin-left:.6pt;margin-top:-2.6pt;width:509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D3354B" w:rsidRPr="00FD1873">
              <w:rPr>
                <w:rStyle w:val="A2"/>
                <w:rFonts w:ascii="Helvetica" w:hAnsi="Helvetica" w:cs="Helvetica"/>
                <w:bCs/>
                <w:noProof/>
                <w:lang w:val="cy-GB" w:eastAsia="en-GB"/>
              </w:rPr>
              <w:t>Statws</w:t>
            </w:r>
          </w:p>
        </w:tc>
        <w:tc>
          <w:tcPr>
            <w:tcW w:w="7902" w:type="dxa"/>
          </w:tcPr>
          <w:p w:rsidR="00D3354B" w:rsidRPr="00FD1873" w:rsidRDefault="00D3354B" w:rsidP="004909D0">
            <w:pPr>
              <w:pStyle w:val="NOSBodyText"/>
              <w:rPr>
                <w:color w:val="221E1F"/>
                <w:lang w:val="cy-GB"/>
              </w:rPr>
            </w:pPr>
            <w:bookmarkStart w:id="24" w:name="StartStatus"/>
            <w:bookmarkEnd w:id="24"/>
            <w:r w:rsidRPr="00FD1873">
              <w:rPr>
                <w:color w:val="221E1F"/>
                <w:lang w:val="cy-GB"/>
              </w:rPr>
              <w:t>Gwreiddiol</w:t>
            </w:r>
          </w:p>
          <w:p w:rsidR="00D3354B" w:rsidRPr="00FD1873" w:rsidRDefault="00D3354B" w:rsidP="004909D0">
            <w:pPr>
              <w:pStyle w:val="NOSBodyText"/>
              <w:rPr>
                <w:color w:val="221E1F"/>
                <w:lang w:val="cy-GB"/>
              </w:rPr>
            </w:pPr>
            <w:bookmarkStart w:id="25" w:name="EndStatus"/>
            <w:bookmarkEnd w:id="25"/>
          </w:p>
        </w:tc>
      </w:tr>
      <w:tr w:rsidR="00D3354B" w:rsidRPr="00FD1873">
        <w:tc>
          <w:tcPr>
            <w:tcW w:w="2518" w:type="dxa"/>
          </w:tcPr>
          <w:p w:rsidR="00D3354B" w:rsidRPr="00FD1873" w:rsidRDefault="00D3354B" w:rsidP="004909D0">
            <w:pPr>
              <w:autoSpaceDE w:val="0"/>
              <w:autoSpaceDN w:val="0"/>
              <w:adjustRightInd w:val="0"/>
              <w:spacing w:after="0" w:line="241" w:lineRule="atLeast"/>
              <w:rPr>
                <w:rStyle w:val="A2"/>
                <w:rFonts w:ascii="Helvetica" w:hAnsi="Helvetica" w:cs="Helvetica"/>
                <w:bCs/>
                <w:noProof/>
                <w:lang w:val="cy-GB" w:eastAsia="en-GB"/>
              </w:rPr>
            </w:pPr>
            <w:r w:rsidRPr="00FD1873">
              <w:rPr>
                <w:rStyle w:val="A2"/>
                <w:rFonts w:ascii="Helvetica" w:hAnsi="Helvetica" w:cs="Helvetica"/>
                <w:bCs/>
                <w:noProof/>
                <w:lang w:val="cy-GB" w:eastAsia="en-GB"/>
              </w:rPr>
              <w:t xml:space="preserve">Sefydliad gwreiddiol </w:t>
            </w:r>
            <w:r w:rsidR="00D849CC">
              <w:rPr>
                <w:noProof/>
                <w:lang w:eastAsia="zh-CN"/>
              </w:rPr>
              <w:pict>
                <v:shape id="AutoShape 10" o:spid="_x0000_s1033" type="#_x0000_t32" style="position:absolute;margin-left:.6pt;margin-top:-2.6pt;width:509pt;height:0;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D3354B" w:rsidRPr="00FD1873" w:rsidRDefault="00D3354B" w:rsidP="004909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D3354B" w:rsidRPr="00FD1873" w:rsidRDefault="00D3354B" w:rsidP="004909D0">
            <w:pPr>
              <w:pStyle w:val="NOSBodyText"/>
              <w:rPr>
                <w:color w:val="221E1F"/>
                <w:lang w:val="cy-GB"/>
              </w:rPr>
            </w:pPr>
            <w:bookmarkStart w:id="26" w:name="StartOrigin"/>
            <w:bookmarkEnd w:id="26"/>
            <w:r w:rsidRPr="00FD1873">
              <w:rPr>
                <w:lang w:val="cy-GB"/>
              </w:rPr>
              <w:t>Sgiliau Gofal a Datblygu</w:t>
            </w:r>
          </w:p>
          <w:p w:rsidR="00D3354B" w:rsidRPr="00FD1873" w:rsidRDefault="00D3354B" w:rsidP="004909D0">
            <w:pPr>
              <w:pStyle w:val="NOSBodyText"/>
              <w:rPr>
                <w:color w:val="221E1F"/>
                <w:lang w:val="cy-GB"/>
              </w:rPr>
            </w:pPr>
            <w:bookmarkStart w:id="27" w:name="EndOrigin"/>
            <w:bookmarkEnd w:id="27"/>
          </w:p>
        </w:tc>
      </w:tr>
      <w:tr w:rsidR="00D3354B" w:rsidRPr="00FD1873">
        <w:tc>
          <w:tcPr>
            <w:tcW w:w="2518" w:type="dxa"/>
          </w:tcPr>
          <w:p w:rsidR="00D3354B" w:rsidRPr="00FD1873" w:rsidRDefault="00D849CC" w:rsidP="00690067">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1" o:spid="_x0000_s1034" type="#_x0000_t32" style="position:absolute;margin-left:.6pt;margin-top:28.15pt;width:509pt;height:0;z-index:25165414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5" type="#_x0000_t32" style="position:absolute;margin-left:.6pt;margin-top:-2.6pt;width:509pt;height:0;z-index:25165312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D3354B" w:rsidRPr="00FD1873">
              <w:rPr>
                <w:rStyle w:val="A2"/>
                <w:rFonts w:ascii="Helvetica" w:hAnsi="Helvetica" w:cs="Helvetica"/>
                <w:bCs/>
                <w:noProof/>
                <w:lang w:val="cy-GB" w:eastAsia="en-GB"/>
              </w:rPr>
              <w:t>URN gwreiddiol</w:t>
            </w:r>
          </w:p>
        </w:tc>
        <w:tc>
          <w:tcPr>
            <w:tcW w:w="7902" w:type="dxa"/>
          </w:tcPr>
          <w:p w:rsidR="00D3354B" w:rsidRPr="00FD1873" w:rsidRDefault="00D3354B" w:rsidP="001F6BF7">
            <w:pPr>
              <w:pStyle w:val="NOSBodyText"/>
              <w:rPr>
                <w:color w:val="221E1F"/>
                <w:lang w:val="cy-GB"/>
              </w:rPr>
            </w:pPr>
            <w:bookmarkStart w:id="28" w:name="StartOriginURN"/>
            <w:bookmarkEnd w:id="28"/>
            <w:r w:rsidRPr="00FD1873">
              <w:rPr>
                <w:color w:val="221E1F"/>
                <w:lang w:val="cy-GB"/>
              </w:rPr>
              <w:t xml:space="preserve"> LMCE7</w:t>
            </w:r>
          </w:p>
          <w:p w:rsidR="00D3354B" w:rsidRPr="00FD1873" w:rsidRDefault="00D3354B" w:rsidP="001F6BF7">
            <w:pPr>
              <w:pStyle w:val="NOSBodyText"/>
              <w:rPr>
                <w:color w:val="221E1F"/>
                <w:lang w:val="cy-GB"/>
              </w:rPr>
            </w:pPr>
            <w:bookmarkStart w:id="29" w:name="EndOriginURN"/>
            <w:bookmarkEnd w:id="29"/>
          </w:p>
        </w:tc>
      </w:tr>
      <w:tr w:rsidR="00D3354B" w:rsidRPr="008C1C48">
        <w:tc>
          <w:tcPr>
            <w:tcW w:w="2518" w:type="dxa"/>
          </w:tcPr>
          <w:p w:rsidR="00D3354B" w:rsidRPr="00FD1873" w:rsidRDefault="00D3354B" w:rsidP="004909D0">
            <w:pPr>
              <w:autoSpaceDE w:val="0"/>
              <w:autoSpaceDN w:val="0"/>
              <w:adjustRightInd w:val="0"/>
              <w:spacing w:after="0" w:line="241" w:lineRule="atLeast"/>
              <w:rPr>
                <w:rStyle w:val="A2"/>
                <w:rFonts w:ascii="Helvetica" w:hAnsi="Helvetica" w:cs="Helvetica"/>
                <w:bCs/>
                <w:noProof/>
                <w:lang w:val="cy-GB" w:eastAsia="en-GB"/>
              </w:rPr>
            </w:pPr>
            <w:r w:rsidRPr="00FD1873">
              <w:rPr>
                <w:rStyle w:val="A2"/>
                <w:rFonts w:ascii="Helvetica" w:hAnsi="Helvetica" w:cs="Helvetica"/>
                <w:bCs/>
                <w:noProof/>
                <w:lang w:val="cy-GB" w:eastAsia="en-GB"/>
              </w:rPr>
              <w:t>Galwedigaethau perthnasol</w:t>
            </w:r>
          </w:p>
          <w:p w:rsidR="00D3354B" w:rsidRPr="00FD1873" w:rsidRDefault="00D3354B" w:rsidP="004909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D3354B" w:rsidRPr="00FD1873" w:rsidRDefault="00D3354B" w:rsidP="00932D90">
            <w:pPr>
              <w:spacing w:after="0" w:line="300" w:lineRule="auto"/>
              <w:rPr>
                <w:rFonts w:ascii="Arial" w:hAnsi="Arial"/>
                <w:color w:val="221E1F"/>
                <w:szCs w:val="24"/>
                <w:lang w:val="cy-GB"/>
              </w:rPr>
            </w:pPr>
            <w:bookmarkStart w:id="30" w:name="StartOccupations"/>
            <w:bookmarkEnd w:id="30"/>
            <w:r w:rsidRPr="00FD1873">
              <w:rPr>
                <w:rFonts w:ascii="Arial" w:hAnsi="Arial"/>
                <w:color w:val="221E1F"/>
                <w:szCs w:val="24"/>
                <w:lang w:val="cy-GB"/>
              </w:rPr>
              <w:t xml:space="preserve">Iechyd a Gofal Cymdeithasol; Rheolwyr ac Uwch Swyddogion; Swyddogion Iechyd a Gwasanaethau Cymdeithasol; Gwasanaethau Gofal Plant a Gwasanaethau Personol Cysylltiedig; </w:t>
            </w:r>
          </w:p>
          <w:p w:rsidR="00D3354B" w:rsidRPr="00FD1873" w:rsidRDefault="00D3354B" w:rsidP="001F6BF7">
            <w:pPr>
              <w:pStyle w:val="NOSBodyText"/>
              <w:rPr>
                <w:color w:val="221E1F"/>
                <w:lang w:val="cy-GB"/>
              </w:rPr>
            </w:pPr>
            <w:bookmarkStart w:id="31" w:name="EndOccupations"/>
            <w:bookmarkEnd w:id="31"/>
          </w:p>
        </w:tc>
      </w:tr>
      <w:tr w:rsidR="00D3354B" w:rsidRPr="00FD1873">
        <w:tc>
          <w:tcPr>
            <w:tcW w:w="2518" w:type="dxa"/>
          </w:tcPr>
          <w:p w:rsidR="00D3354B" w:rsidRPr="00FD1873" w:rsidRDefault="00D849CC"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3" o:spid="_x0000_s1036" type="#_x0000_t32" style="position:absolute;margin-left:.6pt;margin-top:-2.6pt;width:509pt;height:0;z-index:25166131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D3354B" w:rsidRPr="00FD1873">
              <w:rPr>
                <w:rStyle w:val="A2"/>
                <w:rFonts w:ascii="Helvetica" w:hAnsi="Helvetica" w:cs="Helvetica"/>
                <w:bCs/>
                <w:noProof/>
                <w:lang w:val="cy-GB" w:eastAsia="en-GB"/>
              </w:rPr>
              <w:t>Cyfres</w:t>
            </w:r>
          </w:p>
        </w:tc>
        <w:tc>
          <w:tcPr>
            <w:tcW w:w="7902" w:type="dxa"/>
          </w:tcPr>
          <w:p w:rsidR="00D3354B" w:rsidRPr="00FD1873" w:rsidRDefault="00D3354B" w:rsidP="00B0773D">
            <w:pPr>
              <w:pStyle w:val="NOSBodyText"/>
              <w:rPr>
                <w:color w:val="221E1F"/>
                <w:lang w:val="cy-GB"/>
              </w:rPr>
            </w:pPr>
            <w:bookmarkStart w:id="32" w:name="StartSuite"/>
            <w:bookmarkEnd w:id="32"/>
            <w:r w:rsidRPr="00FD1873">
              <w:rPr>
                <w:color w:val="221E1F"/>
                <w:lang w:val="cy-GB"/>
              </w:rPr>
              <w:t>Arweinyddiaeth a Rheolaeth mewn Gwasanaethau Gofal</w:t>
            </w:r>
          </w:p>
          <w:p w:rsidR="00D3354B" w:rsidRPr="00FD1873" w:rsidRDefault="00D3354B" w:rsidP="001F6BF7">
            <w:pPr>
              <w:pStyle w:val="NOSBodyText"/>
              <w:rPr>
                <w:color w:val="221E1F"/>
                <w:lang w:val="cy-GB"/>
              </w:rPr>
            </w:pPr>
            <w:bookmarkStart w:id="33" w:name="EndSuite"/>
            <w:bookmarkEnd w:id="33"/>
          </w:p>
        </w:tc>
      </w:tr>
      <w:tr w:rsidR="00D3354B" w:rsidRPr="00D043A7">
        <w:tc>
          <w:tcPr>
            <w:tcW w:w="2518" w:type="dxa"/>
          </w:tcPr>
          <w:p w:rsidR="00D3354B" w:rsidRPr="00FD1873" w:rsidRDefault="00D849CC"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4" o:spid="_x0000_s1037" type="#_x0000_t32" style="position:absolute;margin-left:.6pt;margin-top:-2.6pt;width:509pt;height:0;z-index:25166233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D3354B" w:rsidRPr="00FD1873">
              <w:rPr>
                <w:rStyle w:val="A2"/>
                <w:rFonts w:ascii="Helvetica" w:hAnsi="Helvetica" w:cs="Helvetica"/>
                <w:bCs/>
                <w:noProof/>
                <w:lang w:val="cy-GB" w:eastAsia="en-GB"/>
              </w:rPr>
              <w:t>Geiriau allweddol</w:t>
            </w:r>
          </w:p>
        </w:tc>
        <w:tc>
          <w:tcPr>
            <w:tcW w:w="7902" w:type="dxa"/>
          </w:tcPr>
          <w:p w:rsidR="00D3354B" w:rsidRPr="00D043A7" w:rsidRDefault="00D3354B" w:rsidP="00F35376">
            <w:pPr>
              <w:pStyle w:val="NOSBodyText"/>
              <w:rPr>
                <w:color w:val="221E1F"/>
                <w:lang w:val="cy-GB"/>
              </w:rPr>
            </w:pPr>
            <w:bookmarkStart w:id="34" w:name="StartKeywords"/>
            <w:bookmarkEnd w:id="34"/>
            <w:r w:rsidRPr="00FD1873">
              <w:rPr>
                <w:color w:val="221E1F"/>
                <w:lang w:val="cy-GB"/>
              </w:rPr>
              <w:t>Strategol; cynllun busnes; datblygiad parhaus; gwasanaethau gofal; gweledigaeth; canlyniadau cadarnhaol i unigolion</w:t>
            </w:r>
          </w:p>
          <w:p w:rsidR="00D3354B" w:rsidRPr="00D043A7" w:rsidRDefault="00D3354B" w:rsidP="00F35376">
            <w:pPr>
              <w:pStyle w:val="NOSBodyText"/>
              <w:rPr>
                <w:color w:val="221E1F"/>
                <w:lang w:val="cy-GB"/>
              </w:rPr>
            </w:pPr>
            <w:bookmarkStart w:id="35" w:name="EndKeywords"/>
            <w:bookmarkEnd w:id="35"/>
          </w:p>
        </w:tc>
      </w:tr>
    </w:tbl>
    <w:p w:rsidR="00D3354B" w:rsidRPr="00D043A7" w:rsidRDefault="00D3354B" w:rsidP="0052780A">
      <w:pPr>
        <w:rPr>
          <w:lang w:val="cy-GB"/>
        </w:rPr>
      </w:pPr>
    </w:p>
    <w:sectPr w:rsidR="00D3354B" w:rsidRPr="00D043A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4B" w:rsidRDefault="00D3354B" w:rsidP="00521BFC">
      <w:r>
        <w:separator/>
      </w:r>
    </w:p>
  </w:endnote>
  <w:endnote w:type="continuationSeparator" w:id="0">
    <w:p w:rsidR="00D3354B" w:rsidRDefault="00D3354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4B" w:rsidRPr="00D13FFB" w:rsidRDefault="00D3354B" w:rsidP="009F7CB5">
    <w:pPr>
      <w:pStyle w:val="Footer"/>
      <w:tabs>
        <w:tab w:val="left" w:pos="1200"/>
        <w:tab w:val="right" w:pos="10206"/>
      </w:tabs>
      <w:rPr>
        <w:sz w:val="18"/>
        <w:szCs w:val="18"/>
      </w:rPr>
    </w:pPr>
    <w:r>
      <w:rPr>
        <w:rFonts w:ascii="Arial" w:hAnsi="Arial" w:cs="Arial"/>
        <w:sz w:val="14"/>
        <w:szCs w:val="14"/>
      </w:rPr>
      <w:t xml:space="preserve">SCDLMCE7 </w:t>
    </w:r>
    <w:r w:rsidRPr="00191CA9">
      <w:rPr>
        <w:rFonts w:ascii="Arial" w:hAnsi="Arial" w:cs="Arial"/>
        <w:sz w:val="14"/>
        <w:szCs w:val="14"/>
        <w:lang w:val="cy-GB"/>
      </w:rPr>
      <w:t>Datblygu, gweithredu ac adolygu cynlluniau busnes strategol sy’n cefnogi hyfywedd</w:t>
    </w:r>
    <w:r>
      <w:rPr>
        <w:rFonts w:ascii="Arial" w:hAnsi="Arial" w:cs="Arial"/>
        <w:sz w:val="14"/>
        <w:szCs w:val="14"/>
        <w:lang w:val="cy-GB"/>
      </w:rPr>
      <w:t xml:space="preserve"> a </w:t>
    </w:r>
    <w:r w:rsidRPr="00191CA9">
      <w:rPr>
        <w:rFonts w:ascii="Arial" w:hAnsi="Arial" w:cs="Arial"/>
        <w:sz w:val="14"/>
        <w:szCs w:val="14"/>
        <w:lang w:val="cy-GB"/>
      </w:rPr>
      <w:t xml:space="preserve">datblygiad </w:t>
    </w:r>
    <w:r>
      <w:rPr>
        <w:rFonts w:ascii="Arial" w:hAnsi="Arial" w:cs="Arial"/>
        <w:sz w:val="14"/>
        <w:szCs w:val="14"/>
        <w:lang w:val="cy-GB"/>
      </w:rPr>
      <w:t>parhaus</w:t>
    </w:r>
    <w:r w:rsidRPr="00191CA9">
      <w:rPr>
        <w:rFonts w:ascii="Arial" w:hAnsi="Arial" w:cs="Arial"/>
        <w:sz w:val="14"/>
        <w:szCs w:val="14"/>
        <w:lang w:val="cy-GB"/>
      </w:rPr>
      <w:t xml:space="preserve"> y ddarpariaeth gwasanaeth gofal </w:t>
    </w:r>
    <w:r>
      <w:rPr>
        <w:rFonts w:ascii="Arial" w:hAnsi="Arial" w:cs="Arial"/>
        <w:sz w:val="14"/>
        <w:szCs w:val="14"/>
        <w:lang w:val="cy-GB"/>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849CC">
      <w:rPr>
        <w:rFonts w:ascii="Arial" w:hAnsi="Arial" w:cs="Arial"/>
        <w:noProof/>
        <w:sz w:val="14"/>
        <w:szCs w:val="14"/>
      </w:rPr>
      <w:t>17</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4B" w:rsidRPr="0086259F" w:rsidRDefault="00D3354B" w:rsidP="0086259F">
    <w:pPr>
      <w:pStyle w:val="Footer"/>
      <w:tabs>
        <w:tab w:val="left" w:pos="1200"/>
        <w:tab w:val="right" w:pos="10206"/>
      </w:tabs>
      <w:rPr>
        <w:sz w:val="18"/>
        <w:szCs w:val="18"/>
      </w:rPr>
    </w:pPr>
    <w:r>
      <w:rPr>
        <w:rFonts w:ascii="Arial" w:hAnsi="Arial" w:cs="Arial"/>
        <w:sz w:val="14"/>
        <w:szCs w:val="14"/>
      </w:rPr>
      <w:t xml:space="preserve">SCDLMCE7 </w:t>
    </w:r>
    <w:r w:rsidRPr="00191CA9">
      <w:rPr>
        <w:rFonts w:ascii="Arial" w:hAnsi="Arial" w:cs="Arial"/>
        <w:sz w:val="14"/>
        <w:szCs w:val="14"/>
        <w:lang w:val="cy-GB"/>
      </w:rPr>
      <w:t>Datblygu, gweithredu ac adolygu cynlluniau busnes strategol sy’n cefnogi hyfywedd</w:t>
    </w:r>
    <w:r>
      <w:rPr>
        <w:rFonts w:ascii="Arial" w:hAnsi="Arial" w:cs="Arial"/>
        <w:sz w:val="14"/>
        <w:szCs w:val="14"/>
        <w:lang w:val="cy-GB"/>
      </w:rPr>
      <w:t xml:space="preserve"> a </w:t>
    </w:r>
    <w:r w:rsidRPr="00191CA9">
      <w:rPr>
        <w:rFonts w:ascii="Arial" w:hAnsi="Arial" w:cs="Arial"/>
        <w:sz w:val="14"/>
        <w:szCs w:val="14"/>
        <w:lang w:val="cy-GB"/>
      </w:rPr>
      <w:t xml:space="preserve">datblygiad </w:t>
    </w:r>
    <w:r>
      <w:rPr>
        <w:rFonts w:ascii="Arial" w:hAnsi="Arial" w:cs="Arial"/>
        <w:sz w:val="14"/>
        <w:szCs w:val="14"/>
        <w:lang w:val="cy-GB"/>
      </w:rPr>
      <w:t>parhaus</w:t>
    </w:r>
    <w:r w:rsidRPr="00191CA9">
      <w:rPr>
        <w:rFonts w:ascii="Arial" w:hAnsi="Arial" w:cs="Arial"/>
        <w:sz w:val="14"/>
        <w:szCs w:val="14"/>
        <w:lang w:val="cy-GB"/>
      </w:rPr>
      <w:t xml:space="preserve"> y ddarpariaeth gwasanaeth gofal</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849C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4B" w:rsidRDefault="00D3354B" w:rsidP="00521BFC">
      <w:r>
        <w:separator/>
      </w:r>
    </w:p>
  </w:footnote>
  <w:footnote w:type="continuationSeparator" w:id="0">
    <w:p w:rsidR="00D3354B" w:rsidRDefault="00D3354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4B" w:rsidRPr="005213BF" w:rsidRDefault="00D3354B" w:rsidP="001346EB">
    <w:pPr>
      <w:pStyle w:val="Header"/>
      <w:spacing w:after="0" w:line="240" w:lineRule="auto"/>
      <w:rPr>
        <w:rFonts w:ascii="Arial" w:hAnsi="Arial" w:cs="Arial"/>
        <w:b/>
        <w:sz w:val="32"/>
        <w:szCs w:val="32"/>
      </w:rPr>
    </w:pPr>
    <w:r>
      <w:rPr>
        <w:rFonts w:ascii="Arial" w:hAnsi="Arial" w:cs="Arial"/>
        <w:b/>
        <w:sz w:val="32"/>
        <w:szCs w:val="32"/>
      </w:rPr>
      <w:t>SCDLMCE7</w:t>
    </w:r>
  </w:p>
  <w:p w:rsidR="00D3354B" w:rsidRPr="00191CA9" w:rsidRDefault="00D3354B" w:rsidP="001346EB">
    <w:pPr>
      <w:pStyle w:val="Header"/>
      <w:rPr>
        <w:rFonts w:ascii="Arial" w:hAnsi="Arial" w:cs="Arial"/>
        <w:sz w:val="32"/>
        <w:szCs w:val="32"/>
        <w:lang w:val="cy-GB"/>
      </w:rPr>
    </w:pPr>
    <w:r w:rsidRPr="00191CA9">
      <w:rPr>
        <w:rFonts w:ascii="Arial" w:hAnsi="Arial" w:cs="Arial"/>
        <w:sz w:val="32"/>
        <w:szCs w:val="32"/>
        <w:lang w:val="cy-GB"/>
      </w:rPr>
      <w:t xml:space="preserve">Datblygu, gweithredu ac adolygu cynlluniau busnes strategol sy’n cefnogi hyfywedd a datblygiad </w:t>
    </w:r>
    <w:r>
      <w:rPr>
        <w:rFonts w:ascii="Arial" w:hAnsi="Arial" w:cs="Arial"/>
        <w:sz w:val="32"/>
        <w:szCs w:val="32"/>
        <w:lang w:val="cy-GB"/>
      </w:rPr>
      <w:t xml:space="preserve">parhaus </w:t>
    </w:r>
    <w:r w:rsidRPr="00191CA9">
      <w:rPr>
        <w:rFonts w:ascii="Arial" w:hAnsi="Arial" w:cs="Arial"/>
        <w:sz w:val="32"/>
        <w:szCs w:val="32"/>
        <w:lang w:val="cy-GB"/>
      </w:rPr>
      <w:t>y ddarparia</w:t>
    </w:r>
    <w:r>
      <w:rPr>
        <w:rFonts w:ascii="Arial" w:hAnsi="Arial" w:cs="Arial"/>
        <w:sz w:val="32"/>
        <w:szCs w:val="32"/>
        <w:lang w:val="cy-GB"/>
      </w:rPr>
      <w:t>eth gwasanaeth gofal</w:t>
    </w:r>
  </w:p>
  <w:p w:rsidR="00D3354B" w:rsidRPr="001346EB" w:rsidRDefault="00D849CC" w:rsidP="001346EB">
    <w:pPr>
      <w:pStyle w:val="Heade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6.15pt;margin-top:-.2pt;width:509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"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3354B" w:rsidRPr="00191CA9">
      <w:trPr>
        <w:cantSplit/>
        <w:trHeight w:val="1065"/>
      </w:trPr>
      <w:tc>
        <w:tcPr>
          <w:tcW w:w="7616" w:type="dxa"/>
        </w:tcPr>
        <w:p w:rsidR="00D3354B" w:rsidRPr="00191CA9" w:rsidRDefault="00D3354B" w:rsidP="005213BF">
          <w:pPr>
            <w:pStyle w:val="Header"/>
            <w:spacing w:after="0" w:line="240" w:lineRule="auto"/>
            <w:rPr>
              <w:rFonts w:ascii="Arial" w:hAnsi="Arial" w:cs="Arial"/>
              <w:b/>
              <w:sz w:val="32"/>
              <w:szCs w:val="32"/>
              <w:lang w:val="cy-GB"/>
            </w:rPr>
          </w:pPr>
          <w:r w:rsidRPr="00191CA9">
            <w:rPr>
              <w:rFonts w:ascii="Arial" w:hAnsi="Arial" w:cs="Arial"/>
              <w:b/>
              <w:sz w:val="32"/>
              <w:szCs w:val="32"/>
              <w:lang w:val="cy-GB"/>
            </w:rPr>
            <w:t>SCDLMCE7</w:t>
          </w:r>
        </w:p>
        <w:p w:rsidR="00D3354B" w:rsidRPr="00191CA9" w:rsidRDefault="00D3354B" w:rsidP="001346EB">
          <w:pPr>
            <w:pStyle w:val="Header"/>
            <w:spacing w:after="0" w:line="240" w:lineRule="auto"/>
            <w:rPr>
              <w:rFonts w:ascii="Arial" w:hAnsi="Arial" w:cs="Arial"/>
              <w:lang w:val="cy-GB"/>
            </w:rPr>
          </w:pPr>
          <w:r w:rsidRPr="00191CA9">
            <w:rPr>
              <w:rFonts w:ascii="Arial" w:hAnsi="Arial" w:cs="Arial"/>
              <w:sz w:val="32"/>
              <w:szCs w:val="32"/>
              <w:lang w:val="cy-GB"/>
            </w:rPr>
            <w:t xml:space="preserve">Datblygu, gweithredu ac adolygu cynlluniau busnes strategol sy’n cefnogi hyfywedd a datblygiad </w:t>
          </w:r>
          <w:r>
            <w:rPr>
              <w:rFonts w:ascii="Arial" w:hAnsi="Arial" w:cs="Arial"/>
              <w:sz w:val="32"/>
              <w:szCs w:val="32"/>
              <w:lang w:val="cy-GB"/>
            </w:rPr>
            <w:t xml:space="preserve">parhaus </w:t>
          </w:r>
          <w:r w:rsidRPr="00191CA9">
            <w:rPr>
              <w:rFonts w:ascii="Arial" w:hAnsi="Arial" w:cs="Arial"/>
              <w:sz w:val="32"/>
              <w:szCs w:val="32"/>
              <w:lang w:val="cy-GB"/>
            </w:rPr>
            <w:t>y ddarparia</w:t>
          </w:r>
          <w:r>
            <w:rPr>
              <w:rFonts w:ascii="Arial" w:hAnsi="Arial" w:cs="Arial"/>
              <w:sz w:val="32"/>
              <w:szCs w:val="32"/>
              <w:lang w:val="cy-GB"/>
            </w:rPr>
            <w:t>eth gwasanaeth gofal</w:t>
          </w:r>
        </w:p>
      </w:tc>
      <w:tc>
        <w:tcPr>
          <w:tcW w:w="2616" w:type="dxa"/>
        </w:tcPr>
        <w:p w:rsidR="00D3354B" w:rsidRPr="00191CA9" w:rsidRDefault="00D849CC" w:rsidP="005213BF">
          <w:pPr>
            <w:pStyle w:val="Header"/>
            <w:spacing w:after="0" w:line="240" w:lineRule="auto"/>
            <w:jc w:val="right"/>
            <w:rPr>
              <w:lang w:val="cy-GB"/>
            </w:rPr>
          </w:pPr>
          <w:r>
            <w:rPr>
              <w:noProof/>
              <w:lang w:val="cy-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45pt;height:64.55pt;visibility:visible">
                <v:imagedata r:id="rId1" o:title=""/>
              </v:shape>
            </w:pict>
          </w:r>
        </w:p>
      </w:tc>
    </w:tr>
  </w:tbl>
  <w:p w:rsidR="00D3354B" w:rsidRPr="00191CA9" w:rsidRDefault="00D849CC" w:rsidP="009A1F82">
    <w:pPr>
      <w:pStyle w:val="Header"/>
      <w:rPr>
        <w:lang w:val="cy-GB"/>
      </w:rP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74B4D6F"/>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8B66182"/>
    <w:multiLevelType w:val="multilevel"/>
    <w:tmpl w:val="2A0A2CCC"/>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3"/>
  </w:num>
  <w:num w:numId="4">
    <w:abstractNumId w:val="15"/>
  </w:num>
  <w:num w:numId="5">
    <w:abstractNumId w:val="12"/>
  </w:num>
  <w:num w:numId="6">
    <w:abstractNumId w:val="6"/>
  </w:num>
  <w:num w:numId="7">
    <w:abstractNumId w:val="4"/>
  </w:num>
  <w:num w:numId="8">
    <w:abstractNumId w:val="7"/>
  </w:num>
  <w:num w:numId="9">
    <w:abstractNumId w:val="8"/>
  </w:num>
  <w:num w:numId="10">
    <w:abstractNumId w:val="16"/>
  </w:num>
  <w:num w:numId="11">
    <w:abstractNumId w:val="2"/>
  </w:num>
  <w:num w:numId="12">
    <w:abstractNumId w:val="3"/>
  </w:num>
  <w:num w:numId="13">
    <w:abstractNumId w:val="5"/>
  </w:num>
  <w:num w:numId="14">
    <w:abstractNumId w:val="9"/>
  </w:num>
  <w:num w:numId="15">
    <w:abstractNumId w:val="11"/>
  </w:num>
  <w:num w:numId="16">
    <w:abstractNumId w:val="10"/>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3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96E8D"/>
    <w:rsid w:val="000A031A"/>
    <w:rsid w:val="000A06DB"/>
    <w:rsid w:val="000A2920"/>
    <w:rsid w:val="000A3533"/>
    <w:rsid w:val="000A3CF6"/>
    <w:rsid w:val="000A5804"/>
    <w:rsid w:val="000B1EFD"/>
    <w:rsid w:val="000B6D40"/>
    <w:rsid w:val="000B70FD"/>
    <w:rsid w:val="000C52F8"/>
    <w:rsid w:val="000C6E8A"/>
    <w:rsid w:val="000D3820"/>
    <w:rsid w:val="000D38DB"/>
    <w:rsid w:val="000E06A0"/>
    <w:rsid w:val="000E0A1D"/>
    <w:rsid w:val="000E1A7E"/>
    <w:rsid w:val="000F200F"/>
    <w:rsid w:val="000F620C"/>
    <w:rsid w:val="0010370F"/>
    <w:rsid w:val="0010447C"/>
    <w:rsid w:val="0010479B"/>
    <w:rsid w:val="00107835"/>
    <w:rsid w:val="001103C6"/>
    <w:rsid w:val="00115544"/>
    <w:rsid w:val="00123D08"/>
    <w:rsid w:val="00125E51"/>
    <w:rsid w:val="001346EB"/>
    <w:rsid w:val="0013639C"/>
    <w:rsid w:val="0016238F"/>
    <w:rsid w:val="001634E2"/>
    <w:rsid w:val="00172896"/>
    <w:rsid w:val="00173AEB"/>
    <w:rsid w:val="00176401"/>
    <w:rsid w:val="00176E82"/>
    <w:rsid w:val="00181052"/>
    <w:rsid w:val="00185673"/>
    <w:rsid w:val="00185949"/>
    <w:rsid w:val="001871C6"/>
    <w:rsid w:val="00190F56"/>
    <w:rsid w:val="00191CA9"/>
    <w:rsid w:val="00194432"/>
    <w:rsid w:val="001A306E"/>
    <w:rsid w:val="001B04FE"/>
    <w:rsid w:val="001B06EE"/>
    <w:rsid w:val="001B0A7B"/>
    <w:rsid w:val="001B0BA6"/>
    <w:rsid w:val="001B27F0"/>
    <w:rsid w:val="001B31A1"/>
    <w:rsid w:val="001B48B0"/>
    <w:rsid w:val="001B7A7F"/>
    <w:rsid w:val="001C1AED"/>
    <w:rsid w:val="001C2FB9"/>
    <w:rsid w:val="001C52C2"/>
    <w:rsid w:val="001D17C9"/>
    <w:rsid w:val="001D5001"/>
    <w:rsid w:val="001E0471"/>
    <w:rsid w:val="001E350B"/>
    <w:rsid w:val="001E75AC"/>
    <w:rsid w:val="001F264C"/>
    <w:rsid w:val="001F2A94"/>
    <w:rsid w:val="001F39E0"/>
    <w:rsid w:val="001F55F5"/>
    <w:rsid w:val="001F6BF7"/>
    <w:rsid w:val="00200434"/>
    <w:rsid w:val="00203CD1"/>
    <w:rsid w:val="002063F2"/>
    <w:rsid w:val="00210CE3"/>
    <w:rsid w:val="00212B2D"/>
    <w:rsid w:val="00212BED"/>
    <w:rsid w:val="002143B8"/>
    <w:rsid w:val="0021511C"/>
    <w:rsid w:val="0022082D"/>
    <w:rsid w:val="00222188"/>
    <w:rsid w:val="002229B0"/>
    <w:rsid w:val="00224BC7"/>
    <w:rsid w:val="00231292"/>
    <w:rsid w:val="0023182F"/>
    <w:rsid w:val="00236F13"/>
    <w:rsid w:val="0024080B"/>
    <w:rsid w:val="002427F4"/>
    <w:rsid w:val="00246248"/>
    <w:rsid w:val="00250923"/>
    <w:rsid w:val="00251959"/>
    <w:rsid w:val="002523B0"/>
    <w:rsid w:val="0025664D"/>
    <w:rsid w:val="00262F5D"/>
    <w:rsid w:val="00270B1B"/>
    <w:rsid w:val="0027588D"/>
    <w:rsid w:val="002774F2"/>
    <w:rsid w:val="002828E4"/>
    <w:rsid w:val="00286074"/>
    <w:rsid w:val="00290536"/>
    <w:rsid w:val="0029693F"/>
    <w:rsid w:val="00297047"/>
    <w:rsid w:val="002A4C5F"/>
    <w:rsid w:val="002A6438"/>
    <w:rsid w:val="002A749E"/>
    <w:rsid w:val="002B1E39"/>
    <w:rsid w:val="002B42E5"/>
    <w:rsid w:val="002B46F9"/>
    <w:rsid w:val="002B5343"/>
    <w:rsid w:val="002B64D1"/>
    <w:rsid w:val="002B69CB"/>
    <w:rsid w:val="002C069C"/>
    <w:rsid w:val="002C10D9"/>
    <w:rsid w:val="002C3E09"/>
    <w:rsid w:val="002C5190"/>
    <w:rsid w:val="002C52FE"/>
    <w:rsid w:val="002D1E76"/>
    <w:rsid w:val="002D6E2C"/>
    <w:rsid w:val="002E36E7"/>
    <w:rsid w:val="002E3E75"/>
    <w:rsid w:val="002F069F"/>
    <w:rsid w:val="002F4B2F"/>
    <w:rsid w:val="002F606F"/>
    <w:rsid w:val="002F647D"/>
    <w:rsid w:val="00303FD8"/>
    <w:rsid w:val="003053CA"/>
    <w:rsid w:val="00310CA1"/>
    <w:rsid w:val="003156DE"/>
    <w:rsid w:val="003157A3"/>
    <w:rsid w:val="00315E38"/>
    <w:rsid w:val="00317F1C"/>
    <w:rsid w:val="00320442"/>
    <w:rsid w:val="003319D1"/>
    <w:rsid w:val="00333C42"/>
    <w:rsid w:val="00341ABC"/>
    <w:rsid w:val="00345B06"/>
    <w:rsid w:val="00351B4F"/>
    <w:rsid w:val="003521D1"/>
    <w:rsid w:val="0036118B"/>
    <w:rsid w:val="00362BCB"/>
    <w:rsid w:val="003722CD"/>
    <w:rsid w:val="00377DED"/>
    <w:rsid w:val="00377E13"/>
    <w:rsid w:val="00380447"/>
    <w:rsid w:val="00381601"/>
    <w:rsid w:val="003816BE"/>
    <w:rsid w:val="00387C8A"/>
    <w:rsid w:val="003911BE"/>
    <w:rsid w:val="00391266"/>
    <w:rsid w:val="0039784B"/>
    <w:rsid w:val="003B7932"/>
    <w:rsid w:val="003C4768"/>
    <w:rsid w:val="003C6D88"/>
    <w:rsid w:val="003D3486"/>
    <w:rsid w:val="003D524D"/>
    <w:rsid w:val="003D7EF3"/>
    <w:rsid w:val="003E2694"/>
    <w:rsid w:val="003E6D43"/>
    <w:rsid w:val="003F7686"/>
    <w:rsid w:val="0040025B"/>
    <w:rsid w:val="00401539"/>
    <w:rsid w:val="004103D1"/>
    <w:rsid w:val="0041273C"/>
    <w:rsid w:val="00414C13"/>
    <w:rsid w:val="004156D8"/>
    <w:rsid w:val="004167D7"/>
    <w:rsid w:val="004228B1"/>
    <w:rsid w:val="00431135"/>
    <w:rsid w:val="004312DA"/>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09D0"/>
    <w:rsid w:val="00491F62"/>
    <w:rsid w:val="004971C9"/>
    <w:rsid w:val="0049751D"/>
    <w:rsid w:val="00497C87"/>
    <w:rsid w:val="004A2D68"/>
    <w:rsid w:val="004A57E2"/>
    <w:rsid w:val="004B12F4"/>
    <w:rsid w:val="004B1702"/>
    <w:rsid w:val="004C5550"/>
    <w:rsid w:val="004D08DE"/>
    <w:rsid w:val="004D0EEB"/>
    <w:rsid w:val="004D1F3B"/>
    <w:rsid w:val="004D6960"/>
    <w:rsid w:val="004E05F7"/>
    <w:rsid w:val="004E097A"/>
    <w:rsid w:val="004E21DC"/>
    <w:rsid w:val="004F5885"/>
    <w:rsid w:val="004F7B50"/>
    <w:rsid w:val="0050084C"/>
    <w:rsid w:val="005027E6"/>
    <w:rsid w:val="00503513"/>
    <w:rsid w:val="00515426"/>
    <w:rsid w:val="005204E1"/>
    <w:rsid w:val="005213BF"/>
    <w:rsid w:val="00521A3A"/>
    <w:rsid w:val="00521BFC"/>
    <w:rsid w:val="0052780A"/>
    <w:rsid w:val="00530CC8"/>
    <w:rsid w:val="00540315"/>
    <w:rsid w:val="00540609"/>
    <w:rsid w:val="00545BAC"/>
    <w:rsid w:val="00550971"/>
    <w:rsid w:val="00553384"/>
    <w:rsid w:val="00556342"/>
    <w:rsid w:val="00561B8E"/>
    <w:rsid w:val="00563BF7"/>
    <w:rsid w:val="00571F5E"/>
    <w:rsid w:val="00573013"/>
    <w:rsid w:val="0057326D"/>
    <w:rsid w:val="00574940"/>
    <w:rsid w:val="005833E2"/>
    <w:rsid w:val="005860E8"/>
    <w:rsid w:val="005A282B"/>
    <w:rsid w:val="005A4236"/>
    <w:rsid w:val="005A48B5"/>
    <w:rsid w:val="005B01E9"/>
    <w:rsid w:val="005C4C38"/>
    <w:rsid w:val="005C618B"/>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27C22"/>
    <w:rsid w:val="0063089C"/>
    <w:rsid w:val="00631D50"/>
    <w:rsid w:val="00637642"/>
    <w:rsid w:val="0064528D"/>
    <w:rsid w:val="00647493"/>
    <w:rsid w:val="006477DA"/>
    <w:rsid w:val="006505B2"/>
    <w:rsid w:val="006560BC"/>
    <w:rsid w:val="0066162E"/>
    <w:rsid w:val="00661D63"/>
    <w:rsid w:val="006657B2"/>
    <w:rsid w:val="006666CF"/>
    <w:rsid w:val="006714C6"/>
    <w:rsid w:val="00672A79"/>
    <w:rsid w:val="00673383"/>
    <w:rsid w:val="00677192"/>
    <w:rsid w:val="00683429"/>
    <w:rsid w:val="00684C4E"/>
    <w:rsid w:val="00685DDB"/>
    <w:rsid w:val="00687545"/>
    <w:rsid w:val="00690067"/>
    <w:rsid w:val="00692FE1"/>
    <w:rsid w:val="006937F3"/>
    <w:rsid w:val="00694A3C"/>
    <w:rsid w:val="006960C6"/>
    <w:rsid w:val="006A129C"/>
    <w:rsid w:val="006A61E1"/>
    <w:rsid w:val="006B2227"/>
    <w:rsid w:val="006B4495"/>
    <w:rsid w:val="006C2574"/>
    <w:rsid w:val="006C4735"/>
    <w:rsid w:val="006D03D8"/>
    <w:rsid w:val="006D2716"/>
    <w:rsid w:val="006E0E81"/>
    <w:rsid w:val="006E35D0"/>
    <w:rsid w:val="006E7E2C"/>
    <w:rsid w:val="006F0706"/>
    <w:rsid w:val="006F13AE"/>
    <w:rsid w:val="006F3CA8"/>
    <w:rsid w:val="007017D1"/>
    <w:rsid w:val="0070539A"/>
    <w:rsid w:val="007156AF"/>
    <w:rsid w:val="00715D93"/>
    <w:rsid w:val="00722DBC"/>
    <w:rsid w:val="00724AE0"/>
    <w:rsid w:val="00724E04"/>
    <w:rsid w:val="00726306"/>
    <w:rsid w:val="00727945"/>
    <w:rsid w:val="00731DF1"/>
    <w:rsid w:val="00741C3D"/>
    <w:rsid w:val="00742745"/>
    <w:rsid w:val="00744B00"/>
    <w:rsid w:val="00753242"/>
    <w:rsid w:val="007613C5"/>
    <w:rsid w:val="00762896"/>
    <w:rsid w:val="00762E29"/>
    <w:rsid w:val="00762FB3"/>
    <w:rsid w:val="00780EAB"/>
    <w:rsid w:val="0078594B"/>
    <w:rsid w:val="00785D30"/>
    <w:rsid w:val="00791C53"/>
    <w:rsid w:val="0079602B"/>
    <w:rsid w:val="007A13ED"/>
    <w:rsid w:val="007B0672"/>
    <w:rsid w:val="007B21FA"/>
    <w:rsid w:val="007B24FF"/>
    <w:rsid w:val="007B7AC0"/>
    <w:rsid w:val="007C232F"/>
    <w:rsid w:val="007C61F9"/>
    <w:rsid w:val="007C7DC5"/>
    <w:rsid w:val="007D1958"/>
    <w:rsid w:val="007D23F3"/>
    <w:rsid w:val="007D3CB0"/>
    <w:rsid w:val="007D52B7"/>
    <w:rsid w:val="007E4581"/>
    <w:rsid w:val="007E7D16"/>
    <w:rsid w:val="007F31C1"/>
    <w:rsid w:val="00800841"/>
    <w:rsid w:val="0082306F"/>
    <w:rsid w:val="00823628"/>
    <w:rsid w:val="00824C16"/>
    <w:rsid w:val="00842237"/>
    <w:rsid w:val="0084302D"/>
    <w:rsid w:val="00845834"/>
    <w:rsid w:val="00847EA7"/>
    <w:rsid w:val="0085202F"/>
    <w:rsid w:val="008533DF"/>
    <w:rsid w:val="008571CB"/>
    <w:rsid w:val="008605BC"/>
    <w:rsid w:val="00860755"/>
    <w:rsid w:val="008616C3"/>
    <w:rsid w:val="0086259F"/>
    <w:rsid w:val="00862792"/>
    <w:rsid w:val="008642AB"/>
    <w:rsid w:val="008660EB"/>
    <w:rsid w:val="00866606"/>
    <w:rsid w:val="0087125A"/>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C1C48"/>
    <w:rsid w:val="008E29C3"/>
    <w:rsid w:val="008F0AA1"/>
    <w:rsid w:val="00901FEF"/>
    <w:rsid w:val="00903580"/>
    <w:rsid w:val="0090468B"/>
    <w:rsid w:val="0090729C"/>
    <w:rsid w:val="0091573A"/>
    <w:rsid w:val="00921A53"/>
    <w:rsid w:val="00926F31"/>
    <w:rsid w:val="00927C42"/>
    <w:rsid w:val="00932D90"/>
    <w:rsid w:val="009406A9"/>
    <w:rsid w:val="009413C7"/>
    <w:rsid w:val="0094762A"/>
    <w:rsid w:val="009507C1"/>
    <w:rsid w:val="00951F5B"/>
    <w:rsid w:val="009524C5"/>
    <w:rsid w:val="00957D1B"/>
    <w:rsid w:val="00964343"/>
    <w:rsid w:val="009648B9"/>
    <w:rsid w:val="00965C13"/>
    <w:rsid w:val="00967459"/>
    <w:rsid w:val="009674E9"/>
    <w:rsid w:val="0097054C"/>
    <w:rsid w:val="00970B86"/>
    <w:rsid w:val="00970FA0"/>
    <w:rsid w:val="00971C38"/>
    <w:rsid w:val="00972CE5"/>
    <w:rsid w:val="00974A9C"/>
    <w:rsid w:val="009756D3"/>
    <w:rsid w:val="009759E7"/>
    <w:rsid w:val="0098736B"/>
    <w:rsid w:val="00987F3E"/>
    <w:rsid w:val="00993543"/>
    <w:rsid w:val="009966D8"/>
    <w:rsid w:val="009A12CC"/>
    <w:rsid w:val="009A1F82"/>
    <w:rsid w:val="009A688F"/>
    <w:rsid w:val="009B3DAA"/>
    <w:rsid w:val="009B67EB"/>
    <w:rsid w:val="009C14A0"/>
    <w:rsid w:val="009C2419"/>
    <w:rsid w:val="009C3304"/>
    <w:rsid w:val="009C3949"/>
    <w:rsid w:val="009D063D"/>
    <w:rsid w:val="009D1B97"/>
    <w:rsid w:val="009D20A6"/>
    <w:rsid w:val="009D3A2A"/>
    <w:rsid w:val="009D3E57"/>
    <w:rsid w:val="009D53CE"/>
    <w:rsid w:val="009E742F"/>
    <w:rsid w:val="009F1381"/>
    <w:rsid w:val="009F5881"/>
    <w:rsid w:val="009F7CB5"/>
    <w:rsid w:val="00A10E28"/>
    <w:rsid w:val="00A125F1"/>
    <w:rsid w:val="00A13C08"/>
    <w:rsid w:val="00A145E8"/>
    <w:rsid w:val="00A333A3"/>
    <w:rsid w:val="00A348D0"/>
    <w:rsid w:val="00A456EC"/>
    <w:rsid w:val="00A55047"/>
    <w:rsid w:val="00A560A0"/>
    <w:rsid w:val="00A5790F"/>
    <w:rsid w:val="00A664B3"/>
    <w:rsid w:val="00A676DE"/>
    <w:rsid w:val="00A72A18"/>
    <w:rsid w:val="00A73B2E"/>
    <w:rsid w:val="00A862E5"/>
    <w:rsid w:val="00A910A6"/>
    <w:rsid w:val="00A92AB5"/>
    <w:rsid w:val="00A9731F"/>
    <w:rsid w:val="00AA0C0E"/>
    <w:rsid w:val="00AA411C"/>
    <w:rsid w:val="00AB0323"/>
    <w:rsid w:val="00AB2489"/>
    <w:rsid w:val="00AB493E"/>
    <w:rsid w:val="00AB7B1B"/>
    <w:rsid w:val="00AC488E"/>
    <w:rsid w:val="00AC5EE5"/>
    <w:rsid w:val="00AD19BE"/>
    <w:rsid w:val="00AD7D35"/>
    <w:rsid w:val="00AE57EF"/>
    <w:rsid w:val="00B004CA"/>
    <w:rsid w:val="00B0773D"/>
    <w:rsid w:val="00B110C2"/>
    <w:rsid w:val="00B117CA"/>
    <w:rsid w:val="00B15A0B"/>
    <w:rsid w:val="00B165CE"/>
    <w:rsid w:val="00B255CB"/>
    <w:rsid w:val="00B31EFB"/>
    <w:rsid w:val="00B4020E"/>
    <w:rsid w:val="00B51DAF"/>
    <w:rsid w:val="00B5446B"/>
    <w:rsid w:val="00B61A48"/>
    <w:rsid w:val="00B62D4E"/>
    <w:rsid w:val="00B652FB"/>
    <w:rsid w:val="00B70FB9"/>
    <w:rsid w:val="00B73F65"/>
    <w:rsid w:val="00B82F94"/>
    <w:rsid w:val="00B9514C"/>
    <w:rsid w:val="00B957CB"/>
    <w:rsid w:val="00BA174C"/>
    <w:rsid w:val="00BA2445"/>
    <w:rsid w:val="00BA2A23"/>
    <w:rsid w:val="00BC5E81"/>
    <w:rsid w:val="00BE3E52"/>
    <w:rsid w:val="00BE436E"/>
    <w:rsid w:val="00BF43F3"/>
    <w:rsid w:val="00BF663F"/>
    <w:rsid w:val="00BF7B62"/>
    <w:rsid w:val="00C077DD"/>
    <w:rsid w:val="00C12BFA"/>
    <w:rsid w:val="00C13D21"/>
    <w:rsid w:val="00C147AD"/>
    <w:rsid w:val="00C20B78"/>
    <w:rsid w:val="00C241A2"/>
    <w:rsid w:val="00C2528F"/>
    <w:rsid w:val="00C327DC"/>
    <w:rsid w:val="00C372A8"/>
    <w:rsid w:val="00C430DC"/>
    <w:rsid w:val="00C465FF"/>
    <w:rsid w:val="00C532A2"/>
    <w:rsid w:val="00C57CEF"/>
    <w:rsid w:val="00C617B3"/>
    <w:rsid w:val="00C717B8"/>
    <w:rsid w:val="00C73990"/>
    <w:rsid w:val="00C73E16"/>
    <w:rsid w:val="00C758AA"/>
    <w:rsid w:val="00C77C64"/>
    <w:rsid w:val="00C80E62"/>
    <w:rsid w:val="00C8328D"/>
    <w:rsid w:val="00C84030"/>
    <w:rsid w:val="00C92654"/>
    <w:rsid w:val="00C94311"/>
    <w:rsid w:val="00CA0B7E"/>
    <w:rsid w:val="00CA0BEC"/>
    <w:rsid w:val="00CA3700"/>
    <w:rsid w:val="00CB3F24"/>
    <w:rsid w:val="00CB4332"/>
    <w:rsid w:val="00CC2785"/>
    <w:rsid w:val="00CD7E16"/>
    <w:rsid w:val="00CF4D98"/>
    <w:rsid w:val="00D01121"/>
    <w:rsid w:val="00D03896"/>
    <w:rsid w:val="00D043A7"/>
    <w:rsid w:val="00D11402"/>
    <w:rsid w:val="00D13FFB"/>
    <w:rsid w:val="00D15081"/>
    <w:rsid w:val="00D179EF"/>
    <w:rsid w:val="00D27CC8"/>
    <w:rsid w:val="00D3354B"/>
    <w:rsid w:val="00D33BD9"/>
    <w:rsid w:val="00D412CB"/>
    <w:rsid w:val="00D50956"/>
    <w:rsid w:val="00D646F9"/>
    <w:rsid w:val="00D762B7"/>
    <w:rsid w:val="00D849CC"/>
    <w:rsid w:val="00D87BD7"/>
    <w:rsid w:val="00D9240E"/>
    <w:rsid w:val="00D934C1"/>
    <w:rsid w:val="00D945AE"/>
    <w:rsid w:val="00D97BBB"/>
    <w:rsid w:val="00DA0020"/>
    <w:rsid w:val="00DB1A9E"/>
    <w:rsid w:val="00DB259D"/>
    <w:rsid w:val="00DB2AA3"/>
    <w:rsid w:val="00DB4B03"/>
    <w:rsid w:val="00DB5084"/>
    <w:rsid w:val="00DC076C"/>
    <w:rsid w:val="00DC1FE1"/>
    <w:rsid w:val="00DC2A28"/>
    <w:rsid w:val="00DD4972"/>
    <w:rsid w:val="00DD6775"/>
    <w:rsid w:val="00DE1608"/>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40633"/>
    <w:rsid w:val="00E569AA"/>
    <w:rsid w:val="00E64D5F"/>
    <w:rsid w:val="00E65ABF"/>
    <w:rsid w:val="00E65BF1"/>
    <w:rsid w:val="00E664BC"/>
    <w:rsid w:val="00E66529"/>
    <w:rsid w:val="00E665E6"/>
    <w:rsid w:val="00E80A62"/>
    <w:rsid w:val="00E8333A"/>
    <w:rsid w:val="00E94C78"/>
    <w:rsid w:val="00E97A96"/>
    <w:rsid w:val="00EA1F32"/>
    <w:rsid w:val="00EB50D3"/>
    <w:rsid w:val="00EB50D5"/>
    <w:rsid w:val="00EB554F"/>
    <w:rsid w:val="00EB70C9"/>
    <w:rsid w:val="00EB7767"/>
    <w:rsid w:val="00EC19B3"/>
    <w:rsid w:val="00EC1AA4"/>
    <w:rsid w:val="00EC50D6"/>
    <w:rsid w:val="00EC71A9"/>
    <w:rsid w:val="00ED18BB"/>
    <w:rsid w:val="00ED2270"/>
    <w:rsid w:val="00ED4338"/>
    <w:rsid w:val="00ED4E7F"/>
    <w:rsid w:val="00EE1BA1"/>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2A07"/>
    <w:rsid w:val="00F35376"/>
    <w:rsid w:val="00F353EE"/>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A164F"/>
    <w:rsid w:val="00FA6B8B"/>
    <w:rsid w:val="00FB3A0A"/>
    <w:rsid w:val="00FB3EC5"/>
    <w:rsid w:val="00FB6FAF"/>
    <w:rsid w:val="00FB7C0B"/>
    <w:rsid w:val="00FB7E70"/>
    <w:rsid w:val="00FC2345"/>
    <w:rsid w:val="00FC616D"/>
    <w:rsid w:val="00FC6F60"/>
    <w:rsid w:val="00FD0954"/>
    <w:rsid w:val="00FD1873"/>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1" type="connector" idref="#AutoShape 14"/>
        <o:r id="V:Rule12" type="connector" idref="#AutoShape 12"/>
        <o:r id="V:Rule13" type="connector" idref="#AutoShape 13"/>
        <o:r id="V:Rule14" type="connector" idref="#AutoShape 4"/>
        <o:r id="V:Rule15" type="connector" idref="#AutoShape 5"/>
        <o:r id="V:Rule16" type="connector" idref="#AutoShape 6"/>
        <o:r id="V:Rule17" type="connector" idref="#AutoShape 8"/>
        <o:r id="V:Rule18" type="connector" idref="#AutoShape 7"/>
        <o:r id="V:Rule19" type="connector" idref="#AutoShape 11"/>
        <o:r id="V:Rule20"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Emphasis">
    <w:name w:val="Emphasis"/>
    <w:basedOn w:val="DefaultParagraphFont"/>
    <w:uiPriority w:val="99"/>
    <w:qFormat/>
    <w:locked/>
    <w:rsid w:val="00627C22"/>
    <w:rPr>
      <w:rFonts w:cs="Times New Roman"/>
      <w:i/>
      <w:iCs/>
    </w:rPr>
  </w:style>
  <w:style w:type="character" w:styleId="CommentReference">
    <w:name w:val="annotation reference"/>
    <w:basedOn w:val="DefaultParagraphFont"/>
    <w:uiPriority w:val="99"/>
    <w:semiHidden/>
    <w:rsid w:val="00971C38"/>
    <w:rPr>
      <w:rFonts w:cs="Times New Roman"/>
      <w:sz w:val="16"/>
      <w:szCs w:val="16"/>
    </w:rPr>
  </w:style>
  <w:style w:type="paragraph" w:styleId="CommentText">
    <w:name w:val="annotation text"/>
    <w:basedOn w:val="Normal"/>
    <w:link w:val="CommentTextChar"/>
    <w:uiPriority w:val="99"/>
    <w:semiHidden/>
    <w:rsid w:val="00971C38"/>
    <w:rPr>
      <w:sz w:val="20"/>
      <w:szCs w:val="20"/>
    </w:rPr>
  </w:style>
  <w:style w:type="character" w:customStyle="1" w:styleId="CommentTextChar">
    <w:name w:val="Comment Text Char"/>
    <w:basedOn w:val="DefaultParagraphFont"/>
    <w:link w:val="CommentText"/>
    <w:uiPriority w:val="99"/>
    <w:semiHidden/>
    <w:locked/>
    <w:rsid w:val="00971C38"/>
    <w:rPr>
      <w:rFonts w:ascii="Calibri" w:hAnsi="Calibri" w:cs="Times New Roman"/>
      <w:lang w:val="en-GB" w:eastAsia="en-US" w:bidi="ar-SA"/>
    </w:rPr>
  </w:style>
  <w:style w:type="paragraph" w:styleId="CommentSubject">
    <w:name w:val="annotation subject"/>
    <w:basedOn w:val="CommentText"/>
    <w:next w:val="CommentText"/>
    <w:link w:val="CommentSubjectChar"/>
    <w:uiPriority w:val="99"/>
    <w:semiHidden/>
    <w:rsid w:val="0029693F"/>
    <w:rPr>
      <w:b/>
      <w:bCs/>
    </w:rPr>
  </w:style>
  <w:style w:type="character" w:customStyle="1" w:styleId="CommentSubjectChar">
    <w:name w:val="Comment Subject Char"/>
    <w:basedOn w:val="CommentTextChar"/>
    <w:link w:val="CommentSubject"/>
    <w:uiPriority w:val="99"/>
    <w:semiHidden/>
    <w:locked/>
    <w:rsid w:val="0087125A"/>
    <w:rPr>
      <w:rFonts w:ascii="Calibri" w:hAnsi="Calibri" w:cs="Times New Roman"/>
      <w:b/>
      <w:bCs/>
      <w:sz w:val="20"/>
      <w:szCs w:val="2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7938">
      <w:marLeft w:val="0"/>
      <w:marRight w:val="0"/>
      <w:marTop w:val="0"/>
      <w:marBottom w:val="0"/>
      <w:divBdr>
        <w:top w:val="none" w:sz="0" w:space="0" w:color="auto"/>
        <w:left w:val="none" w:sz="0" w:space="0" w:color="auto"/>
        <w:bottom w:val="none" w:sz="0" w:space="0" w:color="auto"/>
        <w:right w:val="none" w:sz="0" w:space="0" w:color="auto"/>
      </w:divBdr>
    </w:div>
    <w:div w:id="448857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4248</Words>
  <Characters>24218</Characters>
  <Application>Microsoft Office Word</Application>
  <DocSecurity>0</DocSecurity>
  <Lines>201</Lines>
  <Paragraphs>56</Paragraphs>
  <ScaleCrop>false</ScaleCrop>
  <Company>UK Commission for Employment and Skills</Company>
  <LinksUpToDate>false</LinksUpToDate>
  <CharactersWithSpaces>28410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20</cp:revision>
  <cp:lastPrinted>2013-01-28T16:29:00Z</cp:lastPrinted>
  <dcterms:created xsi:type="dcterms:W3CDTF">2013-01-08T11:51:00Z</dcterms:created>
  <dcterms:modified xsi:type="dcterms:W3CDTF">2013-02-20T12:55:00Z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