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Pr="00817E1B" w:rsidRDefault="00653824" w:rsidP="00A60B65">
      <w:pPr>
        <w:rPr>
          <w:lang w:val="cy-GB"/>
        </w:rPr>
      </w:pPr>
    </w:p>
    <w:p w:rsidR="005431C2" w:rsidRPr="002A239E" w:rsidRDefault="00C56F89" w:rsidP="005431C2">
      <w:pPr>
        <w:pBdr>
          <w:bottom w:val="single" w:sz="8" w:space="1" w:color="34B555"/>
        </w:pBdr>
        <w:spacing w:before="60" w:after="60"/>
        <w:rPr>
          <w:b/>
          <w:sz w:val="28"/>
          <w:lang w:val="cy-GB"/>
        </w:rPr>
      </w:pPr>
      <w:r w:rsidRPr="002A239E">
        <w:rPr>
          <w:b/>
          <w:sz w:val="28"/>
          <w:lang w:val="cy-GB"/>
        </w:rPr>
        <w:t>DEDDF GWASANAETHAU CYMDE</w:t>
      </w:r>
      <w:r w:rsidR="005431C2" w:rsidRPr="002A239E">
        <w:rPr>
          <w:b/>
          <w:sz w:val="28"/>
          <w:lang w:val="cy-GB"/>
        </w:rPr>
        <w:t xml:space="preserve">ITHASOL A LLESIANT (CYMRU) </w:t>
      </w:r>
    </w:p>
    <w:p w:rsidR="005431C2" w:rsidRPr="002A239E" w:rsidRDefault="005431C2" w:rsidP="005431C2">
      <w:pPr>
        <w:spacing w:before="60" w:after="60"/>
        <w:rPr>
          <w:b/>
          <w:sz w:val="28"/>
          <w:lang w:val="cy-GB"/>
        </w:rPr>
      </w:pPr>
      <w:r w:rsidRPr="002A239E">
        <w:rPr>
          <w:b/>
          <w:sz w:val="28"/>
          <w:lang w:val="cy-GB"/>
        </w:rPr>
        <w:t>TAFLEN</w:t>
      </w:r>
    </w:p>
    <w:p w:rsidR="00653824" w:rsidRPr="00817E1B" w:rsidRDefault="00653824" w:rsidP="00A60B65">
      <w:pPr>
        <w:rPr>
          <w:lang w:val="cy-GB"/>
        </w:rPr>
      </w:pPr>
    </w:p>
    <w:p w:rsidR="00A60B65" w:rsidRPr="00817E1B" w:rsidRDefault="00A60D26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34B555"/>
          <w:sz w:val="72"/>
          <w:lang w:val="cy-GB"/>
        </w:rPr>
      </w:pPr>
      <w:r>
        <w:rPr>
          <w:rFonts w:ascii="Arial" w:hAnsi="Arial" w:cs="Arial"/>
          <w:b/>
          <w:color w:val="34B555"/>
          <w:sz w:val="72"/>
          <w:lang w:val="cy-GB"/>
        </w:rPr>
        <w:t xml:space="preserve">Dadansoddi Risg i Blant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2"/>
        <w:gridCol w:w="4644"/>
      </w:tblGrid>
      <w:tr w:rsidR="008D1725" w:rsidRPr="00817E1B" w:rsidTr="00386AC9">
        <w:trPr>
          <w:trHeight w:val="567"/>
        </w:trPr>
        <w:tc>
          <w:tcPr>
            <w:tcW w:w="4642" w:type="dxa"/>
            <w:shd w:val="clear" w:color="auto" w:fill="34B555"/>
            <w:vAlign w:val="center"/>
          </w:tcPr>
          <w:p w:rsidR="00446051" w:rsidRPr="00817E1B" w:rsidRDefault="00B60B00" w:rsidP="00662E05">
            <w:pPr>
              <w:rPr>
                <w:b/>
                <w:color w:val="FFFFFF" w:themeColor="background1"/>
                <w:lang w:val="cy-GB"/>
              </w:rPr>
            </w:pPr>
            <w:r>
              <w:rPr>
                <w:b/>
                <w:color w:val="FFFFFF" w:themeColor="background1"/>
                <w:lang w:val="cy-GB"/>
              </w:rPr>
              <w:t xml:space="preserve">Pryder </w:t>
            </w:r>
            <w:r w:rsidR="00662E05">
              <w:rPr>
                <w:b/>
                <w:color w:val="FFFFFF" w:themeColor="background1"/>
                <w:lang w:val="cy-GB"/>
              </w:rPr>
              <w:t>uchel</w:t>
            </w:r>
          </w:p>
        </w:tc>
        <w:tc>
          <w:tcPr>
            <w:tcW w:w="4644" w:type="dxa"/>
            <w:shd w:val="clear" w:color="auto" w:fill="34B555"/>
            <w:vAlign w:val="center"/>
          </w:tcPr>
          <w:p w:rsidR="00446051" w:rsidRPr="00817E1B" w:rsidRDefault="00662E05" w:rsidP="00662E05">
            <w:pPr>
              <w:rPr>
                <w:b/>
                <w:color w:val="FFFFFF" w:themeColor="background1"/>
                <w:lang w:val="cy-GB"/>
              </w:rPr>
            </w:pPr>
            <w:r>
              <w:rPr>
                <w:b/>
                <w:color w:val="FFFFFF" w:themeColor="background1"/>
                <w:lang w:val="cy-GB"/>
              </w:rPr>
              <w:t>Pryder isel</w:t>
            </w:r>
          </w:p>
        </w:tc>
      </w:tr>
      <w:tr w:rsidR="008D1725" w:rsidRPr="00817E1B" w:rsidTr="00386AC9">
        <w:tc>
          <w:tcPr>
            <w:tcW w:w="4642" w:type="dxa"/>
            <w:tcBorders>
              <w:bottom w:val="single" w:sz="4" w:space="0" w:color="auto"/>
            </w:tcBorders>
          </w:tcPr>
          <w:p w:rsidR="00446051" w:rsidRPr="00817E1B" w:rsidRDefault="00775A7E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Anaf cyfredol / niwed</w:t>
            </w:r>
            <w:r w:rsidR="00662E05">
              <w:rPr>
                <w:lang w:val="cy-GB"/>
              </w:rPr>
              <w:t xml:space="preserve"> yw </w:t>
            </w:r>
            <w:r>
              <w:rPr>
                <w:lang w:val="cy-GB"/>
              </w:rPr>
              <w:t xml:space="preserve">patrwm difrifol o niwed yn parhau / ar gynnydd </w:t>
            </w:r>
          </w:p>
          <w:p w:rsidR="00446051" w:rsidRPr="00817E1B" w:rsidRDefault="00775A7E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Rhiant yn dangos bod ymddygiad yn debygol o gael ei ailadrodd </w:t>
            </w:r>
          </w:p>
          <w:p w:rsidR="00446051" w:rsidRPr="00817E1B" w:rsidRDefault="00662E05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Mynediad i </w:t>
            </w:r>
            <w:r w:rsidR="00C56F89">
              <w:rPr>
                <w:lang w:val="cy-GB"/>
              </w:rPr>
              <w:t>ber</w:t>
            </w:r>
            <w:r w:rsidR="00775A7E">
              <w:rPr>
                <w:lang w:val="cy-GB"/>
              </w:rPr>
              <w:t xml:space="preserve">sonau agored i niwed </w:t>
            </w:r>
          </w:p>
          <w:p w:rsidR="00446051" w:rsidRPr="00817E1B" w:rsidRDefault="00446051" w:rsidP="00386AC9">
            <w:pPr>
              <w:spacing w:after="60"/>
              <w:rPr>
                <w:lang w:val="cy-GB"/>
              </w:rPr>
            </w:pPr>
            <w:r w:rsidRPr="00817E1B">
              <w:rPr>
                <w:lang w:val="cy-GB"/>
              </w:rPr>
              <w:t>Diagnosis o</w:t>
            </w:r>
            <w:r w:rsidR="00C56F89">
              <w:rPr>
                <w:lang w:val="cy-GB"/>
              </w:rPr>
              <w:t xml:space="preserve"> iechyd meddwl na ellir ei drin a cham</w:t>
            </w:r>
            <w:r w:rsidR="00775A7E">
              <w:rPr>
                <w:lang w:val="cy-GB"/>
              </w:rPr>
              <w:t>ddefnyddio sylweddau</w:t>
            </w:r>
            <w:r w:rsidRPr="00817E1B">
              <w:rPr>
                <w:lang w:val="cy-GB"/>
              </w:rPr>
              <w:t xml:space="preserve"> </w:t>
            </w:r>
          </w:p>
          <w:p w:rsidR="00446051" w:rsidRPr="00817E1B" w:rsidRDefault="00775A7E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Hanes o wrthdaro rhyngbersonol a thrai</w:t>
            </w:r>
            <w:r w:rsidR="00C56F89">
              <w:rPr>
                <w:lang w:val="cy-GB"/>
              </w:rPr>
              <w:t>s – problemau pŵer a rheolaeth,</w:t>
            </w:r>
            <w:r>
              <w:rPr>
                <w:lang w:val="cy-GB"/>
              </w:rPr>
              <w:t xml:space="preserve"> trafod g</w:t>
            </w:r>
            <w:r w:rsidR="00C56F89">
              <w:rPr>
                <w:lang w:val="cy-GB"/>
              </w:rPr>
              <w:t>w</w:t>
            </w:r>
            <w:r>
              <w:rPr>
                <w:lang w:val="cy-GB"/>
              </w:rPr>
              <w:t xml:space="preserve">ael a diffyg ymreolaeth </w:t>
            </w:r>
          </w:p>
          <w:p w:rsidR="00446051" w:rsidRPr="00817E1B" w:rsidRDefault="00775A7E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Gw</w:t>
            </w:r>
            <w:r w:rsidR="00390681">
              <w:rPr>
                <w:lang w:val="cy-GB"/>
              </w:rPr>
              <w:t>ahanu diweddar neu gymodi’n aml</w:t>
            </w:r>
            <w:r>
              <w:rPr>
                <w:lang w:val="cy-GB"/>
              </w:rPr>
              <w:t xml:space="preserve"> </w:t>
            </w:r>
          </w:p>
          <w:p w:rsidR="00446051" w:rsidRPr="00817E1B" w:rsidRDefault="00775A7E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Cyswllt afreolus rhwng y</w:t>
            </w:r>
            <w:r w:rsidR="00CF29A3">
              <w:rPr>
                <w:lang w:val="cy-GB"/>
              </w:rPr>
              <w:t>r</w:t>
            </w:r>
            <w:r w:rsidR="00C56F89">
              <w:rPr>
                <w:lang w:val="cy-GB"/>
              </w:rPr>
              <w:t xml:space="preserve"> un</w:t>
            </w:r>
            <w:r w:rsidR="00CF29A3">
              <w:rPr>
                <w:lang w:val="cy-GB"/>
              </w:rPr>
              <w:t xml:space="preserve"> sy’n cyflenwi’r drosedd a’r plentyn </w:t>
            </w:r>
            <w:r w:rsidR="0047135F">
              <w:rPr>
                <w:lang w:val="cy-GB"/>
              </w:rPr>
              <w:t xml:space="preserve"> </w:t>
            </w:r>
          </w:p>
          <w:p w:rsidR="00446051" w:rsidRPr="00817E1B" w:rsidRDefault="00390681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Y rhiant yn anfodlon</w:t>
            </w:r>
            <w:r w:rsidR="00CF29A3">
              <w:rPr>
                <w:lang w:val="cy-GB"/>
              </w:rPr>
              <w:t xml:space="preserve"> neu’n</w:t>
            </w:r>
            <w:r w:rsidR="00DF0E9A">
              <w:rPr>
                <w:lang w:val="cy-GB"/>
              </w:rPr>
              <w:t xml:space="preserve"> </w:t>
            </w:r>
            <w:r w:rsidR="00CF29A3">
              <w:rPr>
                <w:lang w:val="cy-GB"/>
              </w:rPr>
              <w:t xml:space="preserve">analluog i amddiffyn y plant </w:t>
            </w:r>
          </w:p>
          <w:p w:rsidR="00446051" w:rsidRPr="00817E1B" w:rsidRDefault="00CF29A3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Lefelau uchel o drawma mewn rhieni, plentyndod </w:t>
            </w:r>
            <w:r w:rsidR="00DF0E9A">
              <w:rPr>
                <w:lang w:val="cy-GB"/>
              </w:rPr>
              <w:t xml:space="preserve">heb ei ystyried yn broblem </w:t>
            </w:r>
          </w:p>
          <w:p w:rsidR="00446051" w:rsidRPr="00817E1B" w:rsidRDefault="00446051" w:rsidP="00386AC9">
            <w:pPr>
              <w:spacing w:after="60"/>
              <w:rPr>
                <w:lang w:val="cy-GB"/>
              </w:rPr>
            </w:pPr>
            <w:r w:rsidRPr="00817E1B">
              <w:rPr>
                <w:lang w:val="cy-GB"/>
              </w:rPr>
              <w:t>P</w:t>
            </w:r>
            <w:r w:rsidR="00DF0E9A">
              <w:rPr>
                <w:lang w:val="cy-GB"/>
              </w:rPr>
              <w:t>ryderon blaenorol am amddiffyn plentyn</w:t>
            </w:r>
            <w:r w:rsidR="00C56F89">
              <w:rPr>
                <w:lang w:val="cy-GB"/>
              </w:rPr>
              <w:t xml:space="preserve"> </w:t>
            </w:r>
            <w:r w:rsidR="00DF0E9A">
              <w:rPr>
                <w:lang w:val="cy-GB"/>
              </w:rPr>
              <w:t>heb unrhyw ne</w:t>
            </w:r>
            <w:r w:rsidR="00662E05">
              <w:rPr>
                <w:lang w:val="cy-GB"/>
              </w:rPr>
              <w:t>widiadau sylwedd</w:t>
            </w:r>
            <w:r w:rsidR="00C56F89">
              <w:rPr>
                <w:lang w:val="cy-GB"/>
              </w:rPr>
              <w:t>ol wedi digwydd na’u</w:t>
            </w:r>
            <w:r w:rsidR="00DF0E9A">
              <w:rPr>
                <w:lang w:val="cy-GB"/>
              </w:rPr>
              <w:t xml:space="preserve"> cynnal</w:t>
            </w:r>
          </w:p>
          <w:p w:rsidR="00446051" w:rsidRPr="00817E1B" w:rsidRDefault="00390681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Rh</w:t>
            </w:r>
            <w:r w:rsidR="009D1531">
              <w:rPr>
                <w:lang w:val="cy-GB"/>
              </w:rPr>
              <w:t xml:space="preserve">ieni </w:t>
            </w:r>
            <w:r>
              <w:rPr>
                <w:lang w:val="cy-GB"/>
              </w:rPr>
              <w:t>nad sy’n derbyn bod eu h</w:t>
            </w:r>
            <w:r w:rsidR="009D1531">
              <w:rPr>
                <w:lang w:val="cy-GB"/>
              </w:rPr>
              <w:t xml:space="preserve">ymddygiad </w:t>
            </w:r>
            <w:r>
              <w:rPr>
                <w:lang w:val="cy-GB"/>
              </w:rPr>
              <w:t xml:space="preserve">yn achos pryder </w:t>
            </w:r>
            <w:r w:rsidR="009D1531">
              <w:rPr>
                <w:lang w:val="cy-GB"/>
              </w:rPr>
              <w:t xml:space="preserve">ac </w:t>
            </w:r>
            <w:r w:rsidR="00DF0E9A">
              <w:rPr>
                <w:lang w:val="cy-GB"/>
              </w:rPr>
              <w:t>sy’n</w:t>
            </w:r>
            <w:r w:rsidR="009D1531">
              <w:rPr>
                <w:lang w:val="cy-GB"/>
              </w:rPr>
              <w:t xml:space="preserve"> anfodl</w:t>
            </w:r>
            <w:r w:rsidR="00DF0E9A">
              <w:rPr>
                <w:lang w:val="cy-GB"/>
              </w:rPr>
              <w:t>on</w:t>
            </w:r>
            <w:r w:rsidR="009D1531">
              <w:rPr>
                <w:lang w:val="cy-GB"/>
              </w:rPr>
              <w:t xml:space="preserve"> gweithio gydag ymarferwyr </w:t>
            </w:r>
          </w:p>
          <w:p w:rsidR="00446051" w:rsidRPr="00817E1B" w:rsidRDefault="009D1531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Plant yn rhy ifanc i allu gweithredu i’w hamddiffyn eu hunain ac angen newid cyflym mewn rhianta </w:t>
            </w:r>
          </w:p>
          <w:p w:rsidR="00446051" w:rsidRPr="00817E1B" w:rsidRDefault="009D1531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Plentyn yn ymddangos yn ofnus o rieni neu aelod arall o’r cartref  </w:t>
            </w:r>
          </w:p>
          <w:p w:rsidR="00446051" w:rsidRPr="00817E1B" w:rsidRDefault="00E657F8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Plant yn hunan-niweidio, yn camddefyddio sylweddau</w:t>
            </w:r>
            <w:r w:rsidR="00446051" w:rsidRPr="00817E1B">
              <w:rPr>
                <w:lang w:val="cy-GB"/>
              </w:rPr>
              <w:t xml:space="preserve">, </w:t>
            </w:r>
            <w:r w:rsidR="00662E05">
              <w:rPr>
                <w:lang w:val="cy-GB"/>
              </w:rPr>
              <w:t>ymdd</w:t>
            </w:r>
            <w:r>
              <w:rPr>
                <w:lang w:val="cy-GB"/>
              </w:rPr>
              <w:t>ygiad rhywiol peryglus</w:t>
            </w:r>
            <w:r w:rsidR="00446051" w:rsidRPr="00817E1B">
              <w:rPr>
                <w:lang w:val="cy-GB"/>
              </w:rPr>
              <w:t xml:space="preserve">, </w:t>
            </w:r>
            <w:r>
              <w:rPr>
                <w:lang w:val="cy-GB"/>
              </w:rPr>
              <w:t>neu ymddygiadau eraill ‘mewn perygl’</w:t>
            </w:r>
          </w:p>
          <w:p w:rsidR="00446051" w:rsidRPr="00817E1B" w:rsidRDefault="00E657F8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Y rhiant yn ifanc – o dan 21 oed </w:t>
            </w:r>
          </w:p>
          <w:p w:rsidR="00446051" w:rsidRPr="00817E1B" w:rsidRDefault="00E657F8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Tystiolaeth o </w:t>
            </w:r>
            <w:r w:rsidR="00C56F89">
              <w:rPr>
                <w:lang w:val="cy-GB"/>
              </w:rPr>
              <w:t xml:space="preserve">gael eu hynysu’n </w:t>
            </w:r>
            <w:r w:rsidR="00C56F89">
              <w:rPr>
                <w:lang w:val="cy-GB"/>
              </w:rPr>
              <w:lastRenderedPageBreak/>
              <w:t>g</w:t>
            </w:r>
            <w:r>
              <w:rPr>
                <w:lang w:val="cy-GB"/>
              </w:rPr>
              <w:t>ymdeithasol neu ddiffyg cymorth cymdeitha</w:t>
            </w:r>
            <w:r w:rsidR="00662E05">
              <w:rPr>
                <w:lang w:val="cy-GB"/>
              </w:rPr>
              <w:t>s</w:t>
            </w:r>
            <w:r>
              <w:rPr>
                <w:lang w:val="cy-GB"/>
              </w:rPr>
              <w:t xml:space="preserve">ol </w:t>
            </w:r>
          </w:p>
          <w:p w:rsidR="00446051" w:rsidRPr="00817E1B" w:rsidRDefault="00E657F8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Yn byw mewn cy</w:t>
            </w:r>
            <w:r w:rsidR="00662E05">
              <w:rPr>
                <w:lang w:val="cy-GB"/>
              </w:rPr>
              <w:t>mdogaeth anghefnogol, dreisgar</w:t>
            </w:r>
          </w:p>
          <w:p w:rsidR="00446051" w:rsidRPr="00817E1B" w:rsidRDefault="00E657F8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Rhiant dan straen uchel ei lefel </w:t>
            </w:r>
          </w:p>
          <w:p w:rsidR="00446051" w:rsidRPr="00817E1B" w:rsidRDefault="00E657F8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Amgylchedd ffisegol a chymdeithasol anrhefnus, peryglus ac anniogel  </w:t>
            </w:r>
          </w:p>
          <w:p w:rsidR="00446051" w:rsidRPr="00817E1B" w:rsidRDefault="00E657F8" w:rsidP="00531541">
            <w:pPr>
              <w:spacing w:after="60"/>
              <w:rPr>
                <w:b/>
                <w:lang w:val="cy-GB"/>
              </w:rPr>
            </w:pPr>
            <w:r>
              <w:rPr>
                <w:lang w:val="cy-GB"/>
              </w:rPr>
              <w:t>Y</w:t>
            </w:r>
            <w:r w:rsidR="00662E05">
              <w:rPr>
                <w:lang w:val="cy-GB"/>
              </w:rPr>
              <w:t>md</w:t>
            </w:r>
            <w:r w:rsidR="00C56F89">
              <w:rPr>
                <w:lang w:val="cy-GB"/>
              </w:rPr>
              <w:t>dygiad y</w:t>
            </w:r>
            <w:r>
              <w:rPr>
                <w:lang w:val="cy-GB"/>
              </w:rPr>
              <w:t xml:space="preserve"> teulu yn parhau’n anrhagweladwy a</w:t>
            </w:r>
            <w:r w:rsidR="00531541">
              <w:rPr>
                <w:lang w:val="cy-GB"/>
              </w:rPr>
              <w:t xml:space="preserve"> chyfyng ydy’r </w:t>
            </w:r>
            <w:r>
              <w:rPr>
                <w:lang w:val="cy-GB"/>
              </w:rPr>
              <w:t>potensial i newi</w:t>
            </w:r>
            <w:r w:rsidR="00531541">
              <w:rPr>
                <w:lang w:val="cy-GB"/>
              </w:rPr>
              <w:t xml:space="preserve">d 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446051" w:rsidRPr="00817E1B" w:rsidRDefault="00C67CE0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lastRenderedPageBreak/>
              <w:t>Dim hanes o drawma neu gamdriniaeth sy</w:t>
            </w:r>
            <w:r w:rsidR="0047135F">
              <w:rPr>
                <w:lang w:val="cy-GB"/>
              </w:rPr>
              <w:t>l</w:t>
            </w:r>
            <w:r>
              <w:rPr>
                <w:lang w:val="cy-GB"/>
              </w:rPr>
              <w:t xml:space="preserve">weddol </w:t>
            </w:r>
          </w:p>
          <w:p w:rsidR="00446051" w:rsidRPr="00817E1B" w:rsidRDefault="00C67CE0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Cydnabod y broblem </w:t>
            </w:r>
          </w:p>
          <w:p w:rsidR="00446051" w:rsidRPr="00817E1B" w:rsidRDefault="00C67CE0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Yr un sy’</w:t>
            </w:r>
            <w:r w:rsidR="00DF0E9A">
              <w:rPr>
                <w:lang w:val="cy-GB"/>
              </w:rPr>
              <w:t>n cyflenwi’r</w:t>
            </w:r>
            <w:r>
              <w:rPr>
                <w:lang w:val="cy-GB"/>
              </w:rPr>
              <w:t xml:space="preserve"> drosedd yn dangos edifeirwch </w:t>
            </w:r>
            <w:r w:rsidR="00D61DB3">
              <w:rPr>
                <w:lang w:val="cy-GB"/>
              </w:rPr>
              <w:t>/ e</w:t>
            </w:r>
            <w:r>
              <w:rPr>
                <w:lang w:val="cy-GB"/>
              </w:rPr>
              <w:t xml:space="preserve">mpathi </w:t>
            </w:r>
          </w:p>
          <w:p w:rsidR="00446051" w:rsidRPr="00817E1B" w:rsidRDefault="00C67CE0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Yr un sy’</w:t>
            </w:r>
            <w:r w:rsidR="00DF0E9A">
              <w:rPr>
                <w:lang w:val="cy-GB"/>
              </w:rPr>
              <w:t>n cyflenwi’r</w:t>
            </w:r>
            <w:r>
              <w:rPr>
                <w:lang w:val="cy-GB"/>
              </w:rPr>
              <w:t xml:space="preserve"> drosedd yn derbyn cyfrifoldeb dros ei ymddygiad </w:t>
            </w:r>
          </w:p>
          <w:p w:rsidR="00446051" w:rsidRPr="00817E1B" w:rsidRDefault="00C67CE0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Plant yn gallu amddiffyn eu hun os ydy’r angen yn codi </w:t>
            </w:r>
          </w:p>
          <w:p w:rsidR="00446051" w:rsidRPr="00817E1B" w:rsidRDefault="00C56F89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Perthynas</w:t>
            </w:r>
            <w:r w:rsidR="00390681">
              <w:rPr>
                <w:lang w:val="cy-GB"/>
              </w:rPr>
              <w:t xml:space="preserve"> iach rhwng cyfoedion</w:t>
            </w:r>
            <w:r w:rsidR="00C67CE0">
              <w:rPr>
                <w:lang w:val="cy-GB"/>
              </w:rPr>
              <w:t xml:space="preserve"> </w:t>
            </w:r>
          </w:p>
          <w:p w:rsidR="00446051" w:rsidRPr="00817E1B" w:rsidRDefault="00C67CE0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Dim</w:t>
            </w:r>
            <w:r w:rsidR="00403969">
              <w:rPr>
                <w:lang w:val="cy-GB"/>
              </w:rPr>
              <w:t xml:space="preserve"> problemau ysgol wedi’u dogfenn</w:t>
            </w:r>
            <w:r>
              <w:rPr>
                <w:lang w:val="cy-GB"/>
              </w:rPr>
              <w:t>u</w:t>
            </w:r>
          </w:p>
          <w:p w:rsidR="00446051" w:rsidRPr="00817E1B" w:rsidRDefault="00C67CE0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Dim hanes o broblemau ymddygiad /</w:t>
            </w:r>
            <w:r w:rsidR="0047135F">
              <w:rPr>
                <w:lang w:val="cy-GB"/>
              </w:rPr>
              <w:t xml:space="preserve"> </w:t>
            </w:r>
            <w:r>
              <w:rPr>
                <w:lang w:val="cy-GB"/>
              </w:rPr>
              <w:t xml:space="preserve">emosiynol </w:t>
            </w:r>
          </w:p>
          <w:p w:rsidR="00446051" w:rsidRPr="00817E1B" w:rsidRDefault="00C67CE0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Problem iechyd meddwl rieni a</w:t>
            </w:r>
            <w:r w:rsidR="00D61DB3">
              <w:rPr>
                <w:lang w:val="cy-GB"/>
              </w:rPr>
              <w:t xml:space="preserve"> </w:t>
            </w:r>
            <w:r>
              <w:rPr>
                <w:lang w:val="cy-GB"/>
              </w:rPr>
              <w:t>/</w:t>
            </w:r>
            <w:r w:rsidR="00D61DB3">
              <w:rPr>
                <w:lang w:val="cy-GB"/>
              </w:rPr>
              <w:t xml:space="preserve"> </w:t>
            </w:r>
            <w:r>
              <w:rPr>
                <w:lang w:val="cy-GB"/>
              </w:rPr>
              <w:t>neu sylweddau</w:t>
            </w:r>
            <w:r w:rsidR="0047135F">
              <w:rPr>
                <w:lang w:val="cy-GB"/>
              </w:rPr>
              <w:t>,</w:t>
            </w:r>
            <w:r>
              <w:rPr>
                <w:lang w:val="cy-GB"/>
              </w:rPr>
              <w:t xml:space="preserve"> yn ymateb i driniaeth </w:t>
            </w:r>
          </w:p>
          <w:p w:rsidR="00446051" w:rsidRPr="00817E1B" w:rsidRDefault="00C67CE0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Rhiant ag empathi gyda’r plentyn </w:t>
            </w:r>
          </w:p>
          <w:p w:rsidR="00446051" w:rsidRPr="00817E1B" w:rsidRDefault="00C67CE0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Cymhwysedd a gallu</w:t>
            </w:r>
            <w:r w:rsidR="003E5EB4">
              <w:rPr>
                <w:lang w:val="cy-GB"/>
              </w:rPr>
              <w:t>edd</w:t>
            </w:r>
            <w:r>
              <w:rPr>
                <w:lang w:val="cy-GB"/>
              </w:rPr>
              <w:t xml:space="preserve"> rhieni mewn meysydd allweddol rhianta </w:t>
            </w:r>
          </w:p>
          <w:p w:rsidR="00446051" w:rsidRPr="00817E1B" w:rsidRDefault="00403969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Y</w:t>
            </w:r>
            <w:r w:rsidR="00DF0E9A">
              <w:rPr>
                <w:lang w:val="cy-GB"/>
              </w:rPr>
              <w:t>n adweithio i amgylchiadau</w:t>
            </w:r>
            <w:r>
              <w:rPr>
                <w:lang w:val="cy-GB"/>
              </w:rPr>
              <w:t xml:space="preserve"> risg</w:t>
            </w:r>
            <w:r w:rsidR="00DF0E9A">
              <w:rPr>
                <w:lang w:val="cy-GB"/>
              </w:rPr>
              <w:t xml:space="preserve"> </w:t>
            </w:r>
            <w:r w:rsidR="00446051" w:rsidRPr="00817E1B">
              <w:rPr>
                <w:lang w:val="cy-GB"/>
              </w:rPr>
              <w:t xml:space="preserve"> </w:t>
            </w:r>
            <w:r w:rsidR="00D61DB3">
              <w:rPr>
                <w:lang w:val="cy-GB"/>
              </w:rPr>
              <w:br/>
            </w:r>
            <w:r w:rsidR="00DF0E9A">
              <w:rPr>
                <w:lang w:val="cy-GB"/>
              </w:rPr>
              <w:t>(e.e</w:t>
            </w:r>
            <w:r w:rsidR="00446051" w:rsidRPr="00817E1B">
              <w:rPr>
                <w:lang w:val="cy-GB"/>
              </w:rPr>
              <w:t>.</w:t>
            </w:r>
            <w:r w:rsidR="00DF0E9A">
              <w:rPr>
                <w:lang w:val="cy-GB"/>
              </w:rPr>
              <w:t xml:space="preserve"> colled</w:t>
            </w:r>
            <w:r w:rsidR="00446051" w:rsidRPr="00817E1B">
              <w:rPr>
                <w:lang w:val="cy-GB"/>
              </w:rPr>
              <w:t>) a</w:t>
            </w:r>
            <w:r w:rsidR="00DF0E9A">
              <w:rPr>
                <w:lang w:val="cy-GB"/>
              </w:rPr>
              <w:t xml:space="preserve"> rhieni</w:t>
            </w:r>
            <w:r w:rsidR="00D61DB3">
              <w:rPr>
                <w:lang w:val="cy-GB"/>
              </w:rPr>
              <w:t xml:space="preserve"> </w:t>
            </w:r>
            <w:r w:rsidR="00DF0E9A">
              <w:rPr>
                <w:lang w:val="cy-GB"/>
              </w:rPr>
              <w:t>/</w:t>
            </w:r>
            <w:r w:rsidR="00D61DB3">
              <w:rPr>
                <w:lang w:val="cy-GB"/>
              </w:rPr>
              <w:t xml:space="preserve"> </w:t>
            </w:r>
            <w:r w:rsidR="00DF0E9A">
              <w:rPr>
                <w:lang w:val="cy-GB"/>
              </w:rPr>
              <w:t>gofalwyr yn dangos gallu</w:t>
            </w:r>
            <w:r w:rsidR="00CB081D">
              <w:rPr>
                <w:lang w:val="cy-GB"/>
              </w:rPr>
              <w:t>edd</w:t>
            </w:r>
            <w:r w:rsidR="00DF0E9A">
              <w:rPr>
                <w:lang w:val="cy-GB"/>
              </w:rPr>
              <w:t xml:space="preserve"> i wneud gwelliannau a newid </w:t>
            </w:r>
          </w:p>
          <w:p w:rsidR="00446051" w:rsidRPr="00817E1B" w:rsidRDefault="00DF0E9A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Teulu â mynediad i gymorth</w:t>
            </w:r>
            <w:r w:rsidR="00403969">
              <w:rPr>
                <w:lang w:val="cy-GB"/>
              </w:rPr>
              <w:t xml:space="preserve"> </w:t>
            </w:r>
            <w:r>
              <w:rPr>
                <w:lang w:val="cy-GB"/>
              </w:rPr>
              <w:t>/</w:t>
            </w:r>
            <w:r w:rsidR="00403969">
              <w:rPr>
                <w:lang w:val="cy-GB"/>
              </w:rPr>
              <w:t xml:space="preserve"> </w:t>
            </w:r>
            <w:r>
              <w:rPr>
                <w:lang w:val="cy-GB"/>
              </w:rPr>
              <w:t>rwydweithiau cymorth a myne</w:t>
            </w:r>
            <w:r w:rsidR="00403969">
              <w:rPr>
                <w:lang w:val="cy-GB"/>
              </w:rPr>
              <w:t>diad o gyfleusterau gofal plant</w:t>
            </w:r>
          </w:p>
          <w:p w:rsidR="00C67CE0" w:rsidRDefault="00C67CE0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Anaw</w:t>
            </w:r>
            <w:r w:rsidR="00403969">
              <w:rPr>
                <w:lang w:val="cy-GB"/>
              </w:rPr>
              <w:t xml:space="preserve">sterau, salwch neu anableddau </w:t>
            </w:r>
            <w:r w:rsidR="0047135F">
              <w:rPr>
                <w:lang w:val="cy-GB"/>
              </w:rPr>
              <w:t>o</w:t>
            </w:r>
            <w:r>
              <w:rPr>
                <w:lang w:val="cy-GB"/>
              </w:rPr>
              <w:t xml:space="preserve"> ran</w:t>
            </w:r>
            <w:r w:rsidR="009459EC">
              <w:rPr>
                <w:lang w:val="cy-GB"/>
              </w:rPr>
              <w:t xml:space="preserve"> </w:t>
            </w:r>
            <w:r w:rsidR="00403969">
              <w:rPr>
                <w:lang w:val="cy-GB"/>
              </w:rPr>
              <w:t xml:space="preserve">gofalwyr </w:t>
            </w:r>
            <w:r w:rsidR="009459EC">
              <w:rPr>
                <w:lang w:val="cy-GB"/>
              </w:rPr>
              <w:t>oedolion</w:t>
            </w:r>
            <w:r>
              <w:rPr>
                <w:lang w:val="cy-GB"/>
              </w:rPr>
              <w:t xml:space="preserve"> </w:t>
            </w:r>
            <w:r w:rsidR="00403969">
              <w:rPr>
                <w:lang w:val="cy-GB"/>
              </w:rPr>
              <w:t>yn rhai dros dro</w:t>
            </w:r>
            <w:r>
              <w:rPr>
                <w:lang w:val="cy-GB"/>
              </w:rPr>
              <w:t xml:space="preserve"> </w:t>
            </w:r>
          </w:p>
          <w:p w:rsidR="00446051" w:rsidRDefault="00403969" w:rsidP="0040396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Y </w:t>
            </w:r>
            <w:r w:rsidR="00B60B00" w:rsidRPr="00B60B00">
              <w:rPr>
                <w:color w:val="000000" w:themeColor="text1"/>
                <w:lang w:val="cy-GB"/>
              </w:rPr>
              <w:t xml:space="preserve">pethau sy’n achosi straen mewn amgylchiadau arferol o ddydd i ddydd </w:t>
            </w:r>
            <w:r w:rsidR="00446051" w:rsidRPr="00817E1B">
              <w:rPr>
                <w:lang w:val="cy-GB"/>
              </w:rPr>
              <w:t>a</w:t>
            </w:r>
            <w:r w:rsidR="00B60B00">
              <w:rPr>
                <w:lang w:val="cy-GB"/>
              </w:rPr>
              <w:t xml:space="preserve"> gofalwyr yn dangos y gallu i ymdopi </w:t>
            </w:r>
          </w:p>
          <w:p w:rsidR="00403969" w:rsidRPr="0047135F" w:rsidRDefault="00403969" w:rsidP="00403969">
            <w:pPr>
              <w:spacing w:after="60"/>
              <w:rPr>
                <w:color w:val="FF0000"/>
                <w:lang w:val="cy-GB"/>
              </w:rPr>
            </w:pPr>
          </w:p>
        </w:tc>
      </w:tr>
      <w:tr w:rsidR="008D1725" w:rsidRPr="00817E1B" w:rsidTr="00386AC9">
        <w:trPr>
          <w:trHeight w:val="567"/>
        </w:trPr>
        <w:tc>
          <w:tcPr>
            <w:tcW w:w="4642" w:type="dxa"/>
            <w:shd w:val="clear" w:color="auto" w:fill="34B555"/>
            <w:vAlign w:val="center"/>
          </w:tcPr>
          <w:p w:rsidR="00446051" w:rsidRPr="00817E1B" w:rsidRDefault="00B60B00" w:rsidP="00662E05">
            <w:pPr>
              <w:rPr>
                <w:b/>
                <w:color w:val="FFFFFF" w:themeColor="background1"/>
                <w:lang w:val="cy-GB"/>
              </w:rPr>
            </w:pPr>
            <w:r>
              <w:rPr>
                <w:b/>
                <w:color w:val="FFFFFF" w:themeColor="background1"/>
                <w:lang w:val="cy-GB"/>
              </w:rPr>
              <w:lastRenderedPageBreak/>
              <w:t xml:space="preserve">Cryfder </w:t>
            </w:r>
            <w:r w:rsidR="00662E05">
              <w:rPr>
                <w:b/>
                <w:color w:val="FFFFFF" w:themeColor="background1"/>
                <w:lang w:val="cy-GB"/>
              </w:rPr>
              <w:t>uchel</w:t>
            </w:r>
          </w:p>
        </w:tc>
        <w:tc>
          <w:tcPr>
            <w:tcW w:w="4644" w:type="dxa"/>
            <w:shd w:val="clear" w:color="auto" w:fill="34B555"/>
            <w:vAlign w:val="center"/>
          </w:tcPr>
          <w:p w:rsidR="00446051" w:rsidRPr="00817E1B" w:rsidRDefault="00E657F8" w:rsidP="00E657F8">
            <w:pPr>
              <w:rPr>
                <w:b/>
                <w:color w:val="FFFFFF" w:themeColor="background1"/>
                <w:lang w:val="cy-GB"/>
              </w:rPr>
            </w:pPr>
            <w:r>
              <w:rPr>
                <w:b/>
                <w:color w:val="FFFFFF" w:themeColor="background1"/>
                <w:lang w:val="cy-GB"/>
              </w:rPr>
              <w:t>Cryfder isel</w:t>
            </w:r>
          </w:p>
        </w:tc>
      </w:tr>
      <w:tr w:rsidR="008D1725" w:rsidRPr="00817E1B" w:rsidTr="00386AC9">
        <w:tc>
          <w:tcPr>
            <w:tcW w:w="4642" w:type="dxa"/>
          </w:tcPr>
          <w:p w:rsidR="00446051" w:rsidRPr="00817E1B" w:rsidRDefault="00531541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Rhieni yn dan</w:t>
            </w:r>
            <w:r w:rsidR="00106100">
              <w:rPr>
                <w:lang w:val="cy-GB"/>
              </w:rPr>
              <w:t>g</w:t>
            </w:r>
            <w:r>
              <w:rPr>
                <w:lang w:val="cy-GB"/>
              </w:rPr>
              <w:t xml:space="preserve">os </w:t>
            </w:r>
            <w:r w:rsidR="00106100">
              <w:rPr>
                <w:lang w:val="cy-GB"/>
              </w:rPr>
              <w:t xml:space="preserve">agweddau ac ymarweddiadau amddiffyn da  </w:t>
            </w:r>
          </w:p>
          <w:p w:rsidR="00446051" w:rsidRPr="00817E1B" w:rsidRDefault="00106100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Y teulu gyda ffiniau clir, positif wedi’u sefydlu </w:t>
            </w:r>
          </w:p>
          <w:p w:rsidR="00446051" w:rsidRPr="00817E1B" w:rsidRDefault="00106100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Y teulu yn dangos sgiliau cyfathrebu da</w:t>
            </w:r>
          </w:p>
          <w:p w:rsidR="00446051" w:rsidRPr="00817E1B" w:rsidRDefault="00106100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Y teulu’n </w:t>
            </w:r>
            <w:r w:rsidR="00CB081D">
              <w:rPr>
                <w:lang w:val="cy-GB"/>
              </w:rPr>
              <w:t>dangos y gallu i brosesu problema</w:t>
            </w:r>
            <w:r>
              <w:rPr>
                <w:lang w:val="cy-GB"/>
              </w:rPr>
              <w:t>u emosiynol yn bositif</w:t>
            </w:r>
          </w:p>
          <w:p w:rsidR="00446051" w:rsidRPr="00817E1B" w:rsidRDefault="00106100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Y teulu’n bositif am dderbyn help</w:t>
            </w:r>
          </w:p>
          <w:p w:rsidR="00446051" w:rsidRPr="00817E1B" w:rsidRDefault="00662E05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Perso</w:t>
            </w:r>
            <w:r w:rsidR="00106100">
              <w:rPr>
                <w:lang w:val="cy-GB"/>
              </w:rPr>
              <w:t xml:space="preserve">n ifanc yn byw mewn amgylchedd cefnogol </w:t>
            </w:r>
          </w:p>
          <w:p w:rsidR="00446051" w:rsidRPr="00817E1B" w:rsidRDefault="00106100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Rhwydwaith cymorth a goruchwylio ar gael i berson ifanc </w:t>
            </w:r>
          </w:p>
          <w:p w:rsidR="00446051" w:rsidRPr="00817E1B" w:rsidRDefault="00106100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Person ifanc gyda chynlluniau a thargedau positif </w:t>
            </w:r>
          </w:p>
          <w:p w:rsidR="00446051" w:rsidRPr="00817E1B" w:rsidRDefault="00106100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Person ifanc gyda pherthynas bositif gyda’r ysgol / gwaith </w:t>
            </w:r>
          </w:p>
          <w:p w:rsidR="00446051" w:rsidRPr="00817E1B" w:rsidRDefault="00F5282E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Person ifanc gyda gofal positif cyson profiadol </w:t>
            </w:r>
          </w:p>
          <w:p w:rsidR="00446051" w:rsidRPr="00817E1B" w:rsidRDefault="00F5282E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Person ifanc gy</w:t>
            </w:r>
            <w:r w:rsidR="00C56F89">
              <w:rPr>
                <w:lang w:val="cy-GB"/>
              </w:rPr>
              <w:t>da</w:t>
            </w:r>
            <w:r w:rsidR="00B66EB7">
              <w:rPr>
                <w:lang w:val="cy-GB"/>
              </w:rPr>
              <w:t>g</w:t>
            </w:r>
            <w:r w:rsidR="00C56F89">
              <w:rPr>
                <w:lang w:val="cy-GB"/>
              </w:rPr>
              <w:t xml:space="preserve"> o leiaf un cyfaill mynwesol i gynn</w:t>
            </w:r>
            <w:r w:rsidR="00662E05">
              <w:rPr>
                <w:lang w:val="cy-GB"/>
              </w:rPr>
              <w:t>ig</w:t>
            </w:r>
            <w:r>
              <w:rPr>
                <w:lang w:val="cy-GB"/>
              </w:rPr>
              <w:t xml:space="preserve"> cymorth emosiynol </w:t>
            </w:r>
          </w:p>
          <w:p w:rsidR="00446051" w:rsidRPr="00817E1B" w:rsidRDefault="00F5282E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Person gyda sgi</w:t>
            </w:r>
            <w:r w:rsidR="00662E05">
              <w:rPr>
                <w:lang w:val="cy-GB"/>
              </w:rPr>
              <w:t>l</w:t>
            </w:r>
            <w:r>
              <w:rPr>
                <w:lang w:val="cy-GB"/>
              </w:rPr>
              <w:t xml:space="preserve">iau da i ddatrys problemau a thrafod  </w:t>
            </w:r>
          </w:p>
          <w:p w:rsidR="00446051" w:rsidRPr="00817E1B" w:rsidRDefault="00F5282E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Y teulu’n fodlon addasu ac yn datblygu strategaethau </w:t>
            </w:r>
            <w:r w:rsidR="00C56F89">
              <w:rPr>
                <w:lang w:val="cy-GB"/>
              </w:rPr>
              <w:t>newydd ar gyfer ymdopi pan fyd</w:t>
            </w:r>
            <w:r w:rsidR="00662E05">
              <w:rPr>
                <w:lang w:val="cy-GB"/>
              </w:rPr>
              <w:t>d</w:t>
            </w:r>
            <w:r w:rsidR="00C56F89">
              <w:rPr>
                <w:lang w:val="cy-GB"/>
              </w:rPr>
              <w:t xml:space="preserve">an </w:t>
            </w:r>
            <w:r>
              <w:rPr>
                <w:lang w:val="cy-GB"/>
              </w:rPr>
              <w:t xml:space="preserve">nhw dan straen </w:t>
            </w:r>
          </w:p>
          <w:p w:rsidR="00446051" w:rsidRPr="00817E1B" w:rsidRDefault="00F5282E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R</w:t>
            </w:r>
            <w:r w:rsidR="00C56F89">
              <w:rPr>
                <w:lang w:val="cy-GB"/>
              </w:rPr>
              <w:t>hiant</w:t>
            </w:r>
            <w:r w:rsidR="00D61DB3">
              <w:rPr>
                <w:lang w:val="cy-GB"/>
              </w:rPr>
              <w:t xml:space="preserve"> </w:t>
            </w:r>
            <w:r w:rsidR="00C56F89">
              <w:rPr>
                <w:lang w:val="cy-GB"/>
              </w:rPr>
              <w:t>/ gofalwr yn dangos empathi</w:t>
            </w:r>
            <w:r>
              <w:rPr>
                <w:lang w:val="cy-GB"/>
              </w:rPr>
              <w:t xml:space="preserve"> ac </w:t>
            </w:r>
            <w:r w:rsidR="00D61DB3">
              <w:rPr>
                <w:lang w:val="cy-GB"/>
              </w:rPr>
              <w:br/>
            </w:r>
            <w:r>
              <w:rPr>
                <w:lang w:val="cy-GB"/>
              </w:rPr>
              <w:t xml:space="preserve">yn ymateb yn briodol i awgrymiadau </w:t>
            </w:r>
            <w:r w:rsidR="00D61DB3">
              <w:rPr>
                <w:lang w:val="cy-GB"/>
              </w:rPr>
              <w:br/>
            </w:r>
            <w:r>
              <w:rPr>
                <w:lang w:val="cy-GB"/>
              </w:rPr>
              <w:t xml:space="preserve">pobl eraill </w:t>
            </w:r>
          </w:p>
          <w:p w:rsidR="00446051" w:rsidRPr="00817E1B" w:rsidRDefault="00F5282E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Y teulu’n ysgwyddo cyfrifoldeb dros eu hymddygiad eu hun</w:t>
            </w:r>
            <w:r w:rsidR="00B66EB7">
              <w:rPr>
                <w:lang w:val="cy-GB"/>
              </w:rPr>
              <w:t>ain</w:t>
            </w:r>
            <w:r>
              <w:rPr>
                <w:lang w:val="cy-GB"/>
              </w:rPr>
              <w:t xml:space="preserve"> </w:t>
            </w:r>
          </w:p>
          <w:p w:rsidR="00446051" w:rsidRPr="00817E1B" w:rsidRDefault="00F5282E" w:rsidP="00F5282E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Yn gallu rheoli rhwystrediageth a digwyddiadau anffafriol – yn arddangos </w:t>
            </w:r>
            <w:r w:rsidR="00390681">
              <w:rPr>
                <w:lang w:val="cy-GB"/>
              </w:rPr>
              <w:lastRenderedPageBreak/>
              <w:t>hunan-reolaeth wrth wynebu straen</w:t>
            </w:r>
            <w:r>
              <w:rPr>
                <w:lang w:val="cy-GB"/>
              </w:rPr>
              <w:t xml:space="preserve"> </w:t>
            </w:r>
            <w:r w:rsidR="00D61DB3">
              <w:rPr>
                <w:lang w:val="cy-GB"/>
              </w:rPr>
              <w:br/>
            </w:r>
            <w:bookmarkStart w:id="0" w:name="_GoBack"/>
            <w:bookmarkEnd w:id="0"/>
            <w:r>
              <w:rPr>
                <w:lang w:val="cy-GB"/>
              </w:rPr>
              <w:t xml:space="preserve">neu anhawster </w:t>
            </w:r>
          </w:p>
          <w:p w:rsidR="00446051" w:rsidRPr="00817E1B" w:rsidRDefault="00F5282E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Datrys gwrthdaro a gwneud penderfyn</w:t>
            </w:r>
            <w:r w:rsidR="00662E05">
              <w:rPr>
                <w:lang w:val="cy-GB"/>
              </w:rPr>
              <w:t>iadau</w:t>
            </w:r>
            <w:r>
              <w:rPr>
                <w:lang w:val="cy-GB"/>
              </w:rPr>
              <w:t xml:space="preserve"> sy’n cynorthwyo sefydlogrwydd ac adferiad (</w:t>
            </w:r>
            <w:r w:rsidR="008D1725">
              <w:rPr>
                <w:lang w:val="cy-GB"/>
              </w:rPr>
              <w:t>pendantrwydd, goddefgar, maddeugar, cydweithredol; gallu trafod a chyfaddawdu</w:t>
            </w:r>
            <w:r w:rsidR="00446051" w:rsidRPr="00817E1B">
              <w:rPr>
                <w:lang w:val="cy-GB"/>
              </w:rPr>
              <w:t>)</w:t>
            </w:r>
          </w:p>
          <w:p w:rsidR="00446051" w:rsidRPr="00817E1B" w:rsidRDefault="008D1725" w:rsidP="00B66EB7">
            <w:pPr>
              <w:spacing w:after="60"/>
              <w:rPr>
                <w:b/>
                <w:lang w:val="cy-GB"/>
              </w:rPr>
            </w:pPr>
            <w:r>
              <w:rPr>
                <w:lang w:val="cy-GB"/>
              </w:rPr>
              <w:t>Meddwl a chyfathrebu’n effeithiol (prosesu gwybyddol rhesymol; sgili</w:t>
            </w:r>
            <w:r w:rsidR="00390681">
              <w:rPr>
                <w:lang w:val="cy-GB"/>
              </w:rPr>
              <w:t>au llafar digonol; yn gallu i ganolbwyntio</w:t>
            </w:r>
            <w:r>
              <w:rPr>
                <w:lang w:val="cy-GB"/>
              </w:rPr>
              <w:t xml:space="preserve"> ar y tasgau sydd angen sylw)  </w:t>
            </w:r>
          </w:p>
        </w:tc>
        <w:tc>
          <w:tcPr>
            <w:tcW w:w="4644" w:type="dxa"/>
          </w:tcPr>
          <w:p w:rsidR="00446051" w:rsidRPr="00817E1B" w:rsidRDefault="008D1725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lastRenderedPageBreak/>
              <w:t xml:space="preserve">Rhieni a pherson ifanc yn ymddangos </w:t>
            </w:r>
            <w:r w:rsidR="00C56F89">
              <w:rPr>
                <w:lang w:val="cy-GB"/>
              </w:rPr>
              <w:t xml:space="preserve">fel </w:t>
            </w:r>
            <w:r>
              <w:rPr>
                <w:lang w:val="cy-GB"/>
              </w:rPr>
              <w:t>nad ydy</w:t>
            </w:r>
            <w:r w:rsidR="00403969">
              <w:rPr>
                <w:lang w:val="cy-GB"/>
              </w:rPr>
              <w:t>n nhw’n malio beth sy’n digwydd</w:t>
            </w:r>
          </w:p>
          <w:p w:rsidR="00446051" w:rsidRPr="00817E1B" w:rsidRDefault="008D1725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Person ifanc â sgilau cyfathrebu gwael </w:t>
            </w:r>
          </w:p>
          <w:p w:rsidR="00446051" w:rsidRPr="00817E1B" w:rsidRDefault="008D1725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Person i</w:t>
            </w:r>
            <w:r w:rsidR="00C56F89">
              <w:rPr>
                <w:lang w:val="cy-GB"/>
              </w:rPr>
              <w:t>fanc heb unrhyw gymorth / yn ca</w:t>
            </w:r>
            <w:r>
              <w:rPr>
                <w:lang w:val="cy-GB"/>
              </w:rPr>
              <w:t>el ei wrtho</w:t>
            </w:r>
            <w:r w:rsidR="00C56F89">
              <w:rPr>
                <w:lang w:val="cy-GB"/>
              </w:rPr>
              <w:t>d</w:t>
            </w:r>
            <w:r>
              <w:rPr>
                <w:lang w:val="cy-GB"/>
              </w:rPr>
              <w:t xml:space="preserve"> gan ei rieni / gofalwyr </w:t>
            </w:r>
          </w:p>
          <w:p w:rsidR="00446051" w:rsidRPr="00817E1B" w:rsidRDefault="00C56F89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Person ifanc</w:t>
            </w:r>
            <w:r w:rsidR="008D1725">
              <w:rPr>
                <w:lang w:val="cy-GB"/>
              </w:rPr>
              <w:t xml:space="preserve"> yn cael ei wahardd o’r ysgol </w:t>
            </w:r>
          </w:p>
          <w:p w:rsidR="00446051" w:rsidRPr="00817E1B" w:rsidRDefault="008D1725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Teulu / per</w:t>
            </w:r>
            <w:r w:rsidR="009459EC">
              <w:rPr>
                <w:lang w:val="cy-GB"/>
              </w:rPr>
              <w:t>s</w:t>
            </w:r>
            <w:r>
              <w:rPr>
                <w:lang w:val="cy-GB"/>
              </w:rPr>
              <w:t xml:space="preserve">on ifanc yn ymddangos yn unig iawn </w:t>
            </w:r>
          </w:p>
          <w:p w:rsidR="00446051" w:rsidRPr="00817E1B" w:rsidRDefault="008D1725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Diffyg amgylchedd byw cefnogol strwythuredig </w:t>
            </w:r>
          </w:p>
          <w:p w:rsidR="00446051" w:rsidRPr="00817E1B" w:rsidRDefault="008D1725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Rhieni / gofalwyr yn anfod</w:t>
            </w:r>
            <w:r w:rsidR="00C56F89">
              <w:rPr>
                <w:lang w:val="cy-GB"/>
              </w:rPr>
              <w:t xml:space="preserve">lon </w:t>
            </w:r>
            <w:r>
              <w:rPr>
                <w:lang w:val="cy-GB"/>
              </w:rPr>
              <w:t xml:space="preserve">/ analluog </w:t>
            </w:r>
            <w:r w:rsidR="00D61DB3">
              <w:rPr>
                <w:lang w:val="cy-GB"/>
              </w:rPr>
              <w:br/>
            </w:r>
            <w:r>
              <w:rPr>
                <w:lang w:val="cy-GB"/>
              </w:rPr>
              <w:t>i o</w:t>
            </w:r>
            <w:r w:rsidR="00403969">
              <w:rPr>
                <w:lang w:val="cy-GB"/>
              </w:rPr>
              <w:t>r</w:t>
            </w:r>
            <w:r>
              <w:rPr>
                <w:lang w:val="cy-GB"/>
              </w:rPr>
              <w:t xml:space="preserve">uchwylio </w:t>
            </w:r>
          </w:p>
          <w:p w:rsidR="00446051" w:rsidRPr="00817E1B" w:rsidRDefault="008D1725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Y teulu wedi’i </w:t>
            </w:r>
            <w:r w:rsidR="00C56F89">
              <w:rPr>
                <w:lang w:val="cy-GB"/>
              </w:rPr>
              <w:t>rh</w:t>
            </w:r>
            <w:r>
              <w:rPr>
                <w:lang w:val="cy-GB"/>
              </w:rPr>
              <w:t xml:space="preserve">wydo mewn rhwydweithiau </w:t>
            </w:r>
            <w:r w:rsidR="00390681">
              <w:rPr>
                <w:lang w:val="cy-GB"/>
              </w:rPr>
              <w:t xml:space="preserve">cymdeithasol </w:t>
            </w:r>
            <w:r>
              <w:rPr>
                <w:lang w:val="cy-GB"/>
              </w:rPr>
              <w:t xml:space="preserve">afiach </w:t>
            </w:r>
          </w:p>
          <w:p w:rsidR="00446051" w:rsidRPr="00817E1B" w:rsidRDefault="00390681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Teulu gyda lefel uchel o straen </w:t>
            </w:r>
          </w:p>
          <w:p w:rsidR="00446051" w:rsidRPr="00817E1B" w:rsidRDefault="00446051" w:rsidP="00386AC9">
            <w:pPr>
              <w:spacing w:after="60"/>
              <w:rPr>
                <w:lang w:val="cy-GB"/>
              </w:rPr>
            </w:pPr>
            <w:r w:rsidRPr="00817E1B">
              <w:rPr>
                <w:lang w:val="cy-GB"/>
              </w:rPr>
              <w:t>H</w:t>
            </w:r>
            <w:r w:rsidR="008D1725">
              <w:rPr>
                <w:lang w:val="cy-GB"/>
              </w:rPr>
              <w:t xml:space="preserve">anes o gam-drin sylweddol </w:t>
            </w:r>
            <w:r w:rsidR="005B6990">
              <w:rPr>
                <w:lang w:val="cy-GB"/>
              </w:rPr>
              <w:t xml:space="preserve">heb ei ddatrys </w:t>
            </w:r>
            <w:r w:rsidR="008D1725">
              <w:rPr>
                <w:lang w:val="cy-GB"/>
              </w:rPr>
              <w:t xml:space="preserve">yn y teulu  </w:t>
            </w:r>
          </w:p>
          <w:p w:rsidR="00446051" w:rsidRPr="00817E1B" w:rsidRDefault="00B24D52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Y teulu ddim yn gallu deall canlyniadau eu hymddygiad </w:t>
            </w:r>
          </w:p>
          <w:p w:rsidR="00446051" w:rsidRPr="00817E1B" w:rsidRDefault="00B24D52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Y teulu’</w:t>
            </w:r>
            <w:r w:rsidR="0078775B">
              <w:rPr>
                <w:lang w:val="cy-GB"/>
              </w:rPr>
              <w:t>n gwrtho</w:t>
            </w:r>
            <w:r w:rsidR="00B66EB7">
              <w:rPr>
                <w:lang w:val="cy-GB"/>
              </w:rPr>
              <w:t>d</w:t>
            </w:r>
            <w:r w:rsidR="0078775B">
              <w:rPr>
                <w:lang w:val="cy-GB"/>
              </w:rPr>
              <w:t xml:space="preserve"> ym</w:t>
            </w:r>
            <w:r>
              <w:rPr>
                <w:lang w:val="cy-GB"/>
              </w:rPr>
              <w:t xml:space="preserve">glymu </w:t>
            </w:r>
            <w:r w:rsidR="0078775B">
              <w:rPr>
                <w:lang w:val="cy-GB"/>
              </w:rPr>
              <w:t>neu’n ymglymu</w:t>
            </w:r>
            <w:r w:rsidR="00B66EB7">
              <w:rPr>
                <w:lang w:val="cy-GB"/>
              </w:rPr>
              <w:t>'n</w:t>
            </w:r>
            <w:r w:rsidR="0078775B">
              <w:rPr>
                <w:lang w:val="cy-GB"/>
              </w:rPr>
              <w:t xml:space="preserve"> </w:t>
            </w:r>
            <w:r w:rsidR="00B66EB7">
              <w:rPr>
                <w:lang w:val="cy-GB"/>
              </w:rPr>
              <w:t xml:space="preserve">amodol </w:t>
            </w:r>
            <w:r w:rsidR="0078775B">
              <w:rPr>
                <w:lang w:val="cy-GB"/>
              </w:rPr>
              <w:t>â</w:t>
            </w:r>
            <w:r w:rsidR="00B66EB7">
              <w:rPr>
                <w:lang w:val="cy-GB"/>
              </w:rPr>
              <w:t>'r</w:t>
            </w:r>
            <w:r w:rsidR="0078775B">
              <w:rPr>
                <w:lang w:val="cy-GB"/>
              </w:rPr>
              <w:t xml:space="preserve"> gwasanaethau </w:t>
            </w:r>
          </w:p>
          <w:p w:rsidR="00446051" w:rsidRPr="00817E1B" w:rsidRDefault="00F5282E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Diffyg adnoddau i ddiwallu a</w:t>
            </w:r>
            <w:r w:rsidR="00B24D52">
              <w:rPr>
                <w:lang w:val="cy-GB"/>
              </w:rPr>
              <w:t>n</w:t>
            </w:r>
            <w:r>
              <w:rPr>
                <w:lang w:val="cy-GB"/>
              </w:rPr>
              <w:t>ghenion</w:t>
            </w:r>
            <w:r w:rsidR="00B66EB7">
              <w:rPr>
                <w:lang w:val="cy-GB"/>
              </w:rPr>
              <w:t xml:space="preserve"> (teuluol a phroffesiynol) </w:t>
            </w:r>
          </w:p>
          <w:p w:rsidR="00446051" w:rsidRPr="00817E1B" w:rsidRDefault="00B24D52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Y teulu’n ymddangos yn agored i niwed yn wyneb bygythiad allanol a ragwelir  </w:t>
            </w:r>
          </w:p>
          <w:p w:rsidR="00446051" w:rsidRPr="00817E1B" w:rsidRDefault="00F5282E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 xml:space="preserve">Y teulu’n arddangos hunan-barch isel </w:t>
            </w:r>
          </w:p>
          <w:p w:rsidR="00446051" w:rsidRPr="00817E1B" w:rsidRDefault="00F5282E" w:rsidP="00386AC9">
            <w:pPr>
              <w:spacing w:after="60"/>
              <w:rPr>
                <w:lang w:val="cy-GB"/>
              </w:rPr>
            </w:pPr>
            <w:r>
              <w:rPr>
                <w:lang w:val="cy-GB"/>
              </w:rPr>
              <w:t>Y teulu /</w:t>
            </w:r>
            <w:r w:rsidR="00D61DB3">
              <w:rPr>
                <w:lang w:val="cy-GB"/>
              </w:rPr>
              <w:t xml:space="preserve"> </w:t>
            </w:r>
            <w:r>
              <w:rPr>
                <w:lang w:val="cy-GB"/>
              </w:rPr>
              <w:t xml:space="preserve">y plentyn â disgwyliadau a thargedau negyddol </w:t>
            </w:r>
          </w:p>
          <w:p w:rsidR="00446051" w:rsidRPr="00817E1B" w:rsidRDefault="00B24D52" w:rsidP="00B24D52">
            <w:pPr>
              <w:spacing w:after="60"/>
              <w:rPr>
                <w:b/>
                <w:lang w:val="cy-GB"/>
              </w:rPr>
            </w:pPr>
            <w:r>
              <w:rPr>
                <w:lang w:val="cy-GB"/>
              </w:rPr>
              <w:t xml:space="preserve">Y teulu’n unig heb gymorth </w:t>
            </w:r>
          </w:p>
        </w:tc>
      </w:tr>
    </w:tbl>
    <w:p w:rsidR="00446051" w:rsidRPr="00817E1B" w:rsidRDefault="00446051" w:rsidP="00446051">
      <w:pPr>
        <w:rPr>
          <w:b/>
          <w:lang w:val="cy-GB"/>
        </w:rPr>
      </w:pPr>
    </w:p>
    <w:p w:rsidR="00F400FB" w:rsidRPr="00817E1B" w:rsidRDefault="00F400FB" w:rsidP="00F400FB">
      <w:pPr>
        <w:rPr>
          <w:lang w:val="cy-GB"/>
        </w:rPr>
      </w:pPr>
    </w:p>
    <w:p w:rsidR="00F400FB" w:rsidRPr="00817E1B" w:rsidRDefault="00F400FB" w:rsidP="00F400FB">
      <w:pPr>
        <w:rPr>
          <w:lang w:val="cy-GB"/>
        </w:rPr>
      </w:pPr>
    </w:p>
    <w:sectPr w:rsidR="00F400FB" w:rsidRPr="00817E1B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99" w:rsidRDefault="00431499" w:rsidP="00A60B65">
      <w:r>
        <w:separator/>
      </w:r>
    </w:p>
  </w:endnote>
  <w:endnote w:type="continuationSeparator" w:id="0">
    <w:p w:rsidR="00431499" w:rsidRDefault="00431499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D61DB3">
      <w:rPr>
        <w:noProof/>
        <w:sz w:val="22"/>
      </w:rPr>
      <w:t>3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D61DB3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99" w:rsidRDefault="00431499" w:rsidP="00A60B65">
      <w:r>
        <w:separator/>
      </w:r>
    </w:p>
  </w:footnote>
  <w:footnote w:type="continuationSeparator" w:id="0">
    <w:p w:rsidR="00431499" w:rsidRDefault="00431499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963204" w:rsidRDefault="002A239E" w:rsidP="00A60B65">
    <w:pPr>
      <w:pStyle w:val="Header"/>
      <w:rPr>
        <w:lang w:eastAsia="en-GB"/>
      </w:rPr>
    </w:pPr>
    <w:r>
      <w:rPr>
        <w:noProof/>
        <w:color w:val="E81E87"/>
        <w:lang w:eastAsia="en-GB"/>
      </w:rPr>
      <w:drawing>
        <wp:anchor distT="0" distB="0" distL="114300" distR="114300" simplePos="0" relativeHeight="251668480" behindDoc="1" locked="0" layoutInCell="1" allowOverlap="1" wp14:anchorId="02205940" wp14:editId="2E0CAFC3">
          <wp:simplePos x="0" y="0"/>
          <wp:positionH relativeFrom="column">
            <wp:posOffset>5187950</wp:posOffset>
          </wp:positionH>
          <wp:positionV relativeFrom="paragraph">
            <wp:posOffset>-354965</wp:posOffset>
          </wp:positionV>
          <wp:extent cx="1259840" cy="1095375"/>
          <wp:effectExtent l="0" t="0" r="0" b="9525"/>
          <wp:wrapTight wrapText="bothSides">
            <wp:wrapPolygon edited="0">
              <wp:start x="0" y="0"/>
              <wp:lineTo x="0" y="21412"/>
              <wp:lineTo x="21230" y="21412"/>
              <wp:lineTo x="21230" y="0"/>
              <wp:lineTo x="0" y="0"/>
            </wp:wrapPolygon>
          </wp:wrapTight>
          <wp:docPr id="2058" name="Picture 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OTA Logo HiRes (WE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2DB04224" wp14:editId="5DE61F5D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604E2D24" wp14:editId="3226AFAC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40FDE"/>
    <w:multiLevelType w:val="multilevel"/>
    <w:tmpl w:val="06CE5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157CB"/>
    <w:multiLevelType w:val="hybridMultilevel"/>
    <w:tmpl w:val="1E6A2630"/>
    <w:lvl w:ilvl="0" w:tplc="62CA4096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34B555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>
    <w:nsid w:val="246163FB"/>
    <w:multiLevelType w:val="hybridMultilevel"/>
    <w:tmpl w:val="E312CC5E"/>
    <w:lvl w:ilvl="0" w:tplc="3E8CE968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B83B72"/>
    <w:multiLevelType w:val="hybridMultilevel"/>
    <w:tmpl w:val="72D60020"/>
    <w:lvl w:ilvl="0" w:tplc="A0AECADE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9570B4"/>
    <w:multiLevelType w:val="hybridMultilevel"/>
    <w:tmpl w:val="1BBC3F2E"/>
    <w:lvl w:ilvl="0" w:tplc="23D2B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>
    <w:nsid w:val="5A234732"/>
    <w:multiLevelType w:val="hybridMultilevel"/>
    <w:tmpl w:val="4C2C9A54"/>
    <w:lvl w:ilvl="0" w:tplc="EA4E7B16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34B555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C6080A"/>
    <w:multiLevelType w:val="hybridMultilevel"/>
    <w:tmpl w:val="26DE6802"/>
    <w:lvl w:ilvl="0" w:tplc="A81E34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7"/>
  </w:num>
  <w:num w:numId="3">
    <w:abstractNumId w:val="25"/>
  </w:num>
  <w:num w:numId="4">
    <w:abstractNumId w:val="25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5"/>
  </w:num>
  <w:num w:numId="6">
    <w:abstractNumId w:val="9"/>
  </w:num>
  <w:num w:numId="7">
    <w:abstractNumId w:val="35"/>
    <w:lvlOverride w:ilvl="0">
      <w:startOverride w:val="1"/>
    </w:lvlOverride>
  </w:num>
  <w:num w:numId="8">
    <w:abstractNumId w:val="26"/>
  </w:num>
  <w:num w:numId="9">
    <w:abstractNumId w:val="35"/>
  </w:num>
  <w:num w:numId="10">
    <w:abstractNumId w:val="20"/>
  </w:num>
  <w:num w:numId="11">
    <w:abstractNumId w:val="1"/>
  </w:num>
  <w:num w:numId="12">
    <w:abstractNumId w:val="28"/>
  </w:num>
  <w:num w:numId="13">
    <w:abstractNumId w:val="31"/>
  </w:num>
  <w:num w:numId="14">
    <w:abstractNumId w:val="18"/>
  </w:num>
  <w:num w:numId="15">
    <w:abstractNumId w:val="17"/>
  </w:num>
  <w:num w:numId="16">
    <w:abstractNumId w:val="30"/>
  </w:num>
  <w:num w:numId="17">
    <w:abstractNumId w:val="2"/>
  </w:num>
  <w:num w:numId="18">
    <w:abstractNumId w:val="12"/>
  </w:num>
  <w:num w:numId="19">
    <w:abstractNumId w:val="19"/>
  </w:num>
  <w:num w:numId="20">
    <w:abstractNumId w:val="5"/>
  </w:num>
  <w:num w:numId="21">
    <w:abstractNumId w:val="32"/>
  </w:num>
  <w:num w:numId="22">
    <w:abstractNumId w:val="16"/>
  </w:num>
  <w:num w:numId="23">
    <w:abstractNumId w:val="27"/>
  </w:num>
  <w:num w:numId="24">
    <w:abstractNumId w:val="33"/>
  </w:num>
  <w:num w:numId="25">
    <w:abstractNumId w:val="5"/>
    <w:lvlOverride w:ilvl="0">
      <w:startOverride w:val="1"/>
    </w:lvlOverride>
  </w:num>
  <w:num w:numId="26">
    <w:abstractNumId w:val="29"/>
  </w:num>
  <w:num w:numId="27">
    <w:abstractNumId w:val="34"/>
  </w:num>
  <w:num w:numId="28">
    <w:abstractNumId w:val="24"/>
  </w:num>
  <w:num w:numId="29">
    <w:abstractNumId w:val="8"/>
  </w:num>
  <w:num w:numId="30">
    <w:abstractNumId w:val="14"/>
  </w:num>
  <w:num w:numId="31">
    <w:abstractNumId w:val="13"/>
  </w:num>
  <w:num w:numId="32">
    <w:abstractNumId w:val="0"/>
  </w:num>
  <w:num w:numId="33">
    <w:abstractNumId w:val="22"/>
  </w:num>
  <w:num w:numId="34">
    <w:abstractNumId w:val="10"/>
  </w:num>
  <w:num w:numId="35">
    <w:abstractNumId w:val="10"/>
    <w:lvlOverride w:ilvl="0">
      <w:startOverride w:val="1"/>
    </w:lvlOverride>
  </w:num>
  <w:num w:numId="36">
    <w:abstractNumId w:val="27"/>
    <w:lvlOverride w:ilvl="0">
      <w:startOverride w:val="2"/>
    </w:lvlOverride>
  </w:num>
  <w:num w:numId="37">
    <w:abstractNumId w:val="6"/>
  </w:num>
  <w:num w:numId="38">
    <w:abstractNumId w:val="6"/>
    <w:lvlOverride w:ilvl="0">
      <w:startOverride w:val="1"/>
    </w:lvlOverride>
  </w:num>
  <w:num w:numId="39">
    <w:abstractNumId w:val="23"/>
  </w:num>
  <w:num w:numId="40">
    <w:abstractNumId w:val="4"/>
  </w:num>
  <w:num w:numId="4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3002E"/>
    <w:rsid w:val="0005205D"/>
    <w:rsid w:val="000743F3"/>
    <w:rsid w:val="000879C6"/>
    <w:rsid w:val="00090064"/>
    <w:rsid w:val="000A19E3"/>
    <w:rsid w:val="000C5390"/>
    <w:rsid w:val="000D6C98"/>
    <w:rsid w:val="000E6DE0"/>
    <w:rsid w:val="000F3CA9"/>
    <w:rsid w:val="001055F0"/>
    <w:rsid w:val="00106100"/>
    <w:rsid w:val="001145D1"/>
    <w:rsid w:val="00115EE1"/>
    <w:rsid w:val="0011648B"/>
    <w:rsid w:val="00130FC5"/>
    <w:rsid w:val="00132179"/>
    <w:rsid w:val="00142149"/>
    <w:rsid w:val="00150F7A"/>
    <w:rsid w:val="00176539"/>
    <w:rsid w:val="00187803"/>
    <w:rsid w:val="001B262B"/>
    <w:rsid w:val="001D57E5"/>
    <w:rsid w:val="00213728"/>
    <w:rsid w:val="00225372"/>
    <w:rsid w:val="00226AF3"/>
    <w:rsid w:val="00273E57"/>
    <w:rsid w:val="002867EA"/>
    <w:rsid w:val="0029188E"/>
    <w:rsid w:val="002957DB"/>
    <w:rsid w:val="002A239E"/>
    <w:rsid w:val="002B13D0"/>
    <w:rsid w:val="002B1F32"/>
    <w:rsid w:val="002D6D1A"/>
    <w:rsid w:val="002D6DF1"/>
    <w:rsid w:val="002E462A"/>
    <w:rsid w:val="0031794B"/>
    <w:rsid w:val="003525D3"/>
    <w:rsid w:val="00383BC9"/>
    <w:rsid w:val="00386AC9"/>
    <w:rsid w:val="00390681"/>
    <w:rsid w:val="003927DD"/>
    <w:rsid w:val="00396DF0"/>
    <w:rsid w:val="003B044F"/>
    <w:rsid w:val="003D376B"/>
    <w:rsid w:val="003E5EB4"/>
    <w:rsid w:val="003F0362"/>
    <w:rsid w:val="003F0D13"/>
    <w:rsid w:val="003F3341"/>
    <w:rsid w:val="003F3873"/>
    <w:rsid w:val="003F5A4C"/>
    <w:rsid w:val="00403969"/>
    <w:rsid w:val="00431499"/>
    <w:rsid w:val="00446051"/>
    <w:rsid w:val="004466FA"/>
    <w:rsid w:val="0046294F"/>
    <w:rsid w:val="0047135F"/>
    <w:rsid w:val="00471C00"/>
    <w:rsid w:val="004871C7"/>
    <w:rsid w:val="004906B1"/>
    <w:rsid w:val="0049789E"/>
    <w:rsid w:val="004A66D6"/>
    <w:rsid w:val="004B7B1B"/>
    <w:rsid w:val="004F3B87"/>
    <w:rsid w:val="00523FA3"/>
    <w:rsid w:val="00531541"/>
    <w:rsid w:val="005431C2"/>
    <w:rsid w:val="0055797F"/>
    <w:rsid w:val="00582A3D"/>
    <w:rsid w:val="005A7313"/>
    <w:rsid w:val="005B6990"/>
    <w:rsid w:val="005D358F"/>
    <w:rsid w:val="00653824"/>
    <w:rsid w:val="00662E05"/>
    <w:rsid w:val="00694756"/>
    <w:rsid w:val="006B55EC"/>
    <w:rsid w:val="006E4991"/>
    <w:rsid w:val="0076052D"/>
    <w:rsid w:val="00775A7E"/>
    <w:rsid w:val="007817E1"/>
    <w:rsid w:val="0078775B"/>
    <w:rsid w:val="007A2579"/>
    <w:rsid w:val="007A56C2"/>
    <w:rsid w:val="007F11A9"/>
    <w:rsid w:val="00803080"/>
    <w:rsid w:val="00810563"/>
    <w:rsid w:val="00817E1B"/>
    <w:rsid w:val="0082608A"/>
    <w:rsid w:val="00842CC1"/>
    <w:rsid w:val="00876BD4"/>
    <w:rsid w:val="008D1725"/>
    <w:rsid w:val="008D6D0E"/>
    <w:rsid w:val="008E7123"/>
    <w:rsid w:val="008F419C"/>
    <w:rsid w:val="009048F1"/>
    <w:rsid w:val="0090739C"/>
    <w:rsid w:val="009143F1"/>
    <w:rsid w:val="009145E0"/>
    <w:rsid w:val="009459EC"/>
    <w:rsid w:val="00956064"/>
    <w:rsid w:val="0095660B"/>
    <w:rsid w:val="00963204"/>
    <w:rsid w:val="0096416B"/>
    <w:rsid w:val="009D1531"/>
    <w:rsid w:val="00A11033"/>
    <w:rsid w:val="00A2075A"/>
    <w:rsid w:val="00A516DF"/>
    <w:rsid w:val="00A60B65"/>
    <w:rsid w:val="00A60D26"/>
    <w:rsid w:val="00A802D9"/>
    <w:rsid w:val="00AF4D6F"/>
    <w:rsid w:val="00AF58A5"/>
    <w:rsid w:val="00B229FC"/>
    <w:rsid w:val="00B24D52"/>
    <w:rsid w:val="00B42501"/>
    <w:rsid w:val="00B60B00"/>
    <w:rsid w:val="00B66EB7"/>
    <w:rsid w:val="00B70B7B"/>
    <w:rsid w:val="00BB5D0F"/>
    <w:rsid w:val="00BC5279"/>
    <w:rsid w:val="00BC5D28"/>
    <w:rsid w:val="00BC68AD"/>
    <w:rsid w:val="00BD47C9"/>
    <w:rsid w:val="00BF3F9A"/>
    <w:rsid w:val="00C06D15"/>
    <w:rsid w:val="00C307C7"/>
    <w:rsid w:val="00C33CB5"/>
    <w:rsid w:val="00C476B1"/>
    <w:rsid w:val="00C56F89"/>
    <w:rsid w:val="00C65408"/>
    <w:rsid w:val="00C67CE0"/>
    <w:rsid w:val="00C76463"/>
    <w:rsid w:val="00CB081D"/>
    <w:rsid w:val="00CC56C9"/>
    <w:rsid w:val="00CF29A3"/>
    <w:rsid w:val="00D20A4F"/>
    <w:rsid w:val="00D24A65"/>
    <w:rsid w:val="00D53F01"/>
    <w:rsid w:val="00D61DB3"/>
    <w:rsid w:val="00D76AFB"/>
    <w:rsid w:val="00D7779D"/>
    <w:rsid w:val="00D90A08"/>
    <w:rsid w:val="00DC4B1A"/>
    <w:rsid w:val="00DE4ACB"/>
    <w:rsid w:val="00DF0E9A"/>
    <w:rsid w:val="00E0359F"/>
    <w:rsid w:val="00E16677"/>
    <w:rsid w:val="00E2502B"/>
    <w:rsid w:val="00E354E3"/>
    <w:rsid w:val="00E5345F"/>
    <w:rsid w:val="00E657F8"/>
    <w:rsid w:val="00E70786"/>
    <w:rsid w:val="00E74299"/>
    <w:rsid w:val="00E91747"/>
    <w:rsid w:val="00E96BDC"/>
    <w:rsid w:val="00EB58AA"/>
    <w:rsid w:val="00EE24DA"/>
    <w:rsid w:val="00F17682"/>
    <w:rsid w:val="00F366B1"/>
    <w:rsid w:val="00F400FB"/>
    <w:rsid w:val="00F4162B"/>
    <w:rsid w:val="00F43768"/>
    <w:rsid w:val="00F5282E"/>
    <w:rsid w:val="00F93269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8D6D0E"/>
    <w:pPr>
      <w:numPr>
        <w:numId w:val="43"/>
      </w:numPr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  <w:style w:type="paragraph" w:customStyle="1" w:styleId="Keylearningpoint">
    <w:name w:val="Key learning point"/>
    <w:basedOn w:val="Normal"/>
    <w:link w:val="KeylearningpointChar"/>
    <w:qFormat/>
    <w:rsid w:val="008F419C"/>
    <w:pPr>
      <w:spacing w:line="276" w:lineRule="auto"/>
    </w:pPr>
  </w:style>
  <w:style w:type="character" w:customStyle="1" w:styleId="KeylearningpointChar">
    <w:name w:val="Key learning point Char"/>
    <w:basedOn w:val="DefaultParagraphFont"/>
    <w:link w:val="Keylearningpoint"/>
    <w:rsid w:val="008F419C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8D6D0E"/>
    <w:pPr>
      <w:numPr>
        <w:numId w:val="43"/>
      </w:numPr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  <w:style w:type="paragraph" w:customStyle="1" w:styleId="Keylearningpoint">
    <w:name w:val="Key learning point"/>
    <w:basedOn w:val="Normal"/>
    <w:link w:val="KeylearningpointChar"/>
    <w:qFormat/>
    <w:rsid w:val="008F419C"/>
    <w:pPr>
      <w:spacing w:line="276" w:lineRule="auto"/>
    </w:pPr>
  </w:style>
  <w:style w:type="character" w:customStyle="1" w:styleId="KeylearningpointChar">
    <w:name w:val="Key learning point Char"/>
    <w:basedOn w:val="DefaultParagraphFont"/>
    <w:link w:val="Keylearningpoint"/>
    <w:rsid w:val="008F419C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4F538-9570-40F9-B4F5-02DCB19F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4</cp:revision>
  <dcterms:created xsi:type="dcterms:W3CDTF">2015-12-29T20:53:00Z</dcterms:created>
  <dcterms:modified xsi:type="dcterms:W3CDTF">2016-01-08T09:56:00Z</dcterms:modified>
</cp:coreProperties>
</file>