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A" w:rsidRPr="00AF6DF0" w:rsidRDefault="004A4849" w:rsidP="00AF6DF0">
      <w:pPr>
        <w:spacing w:before="120"/>
        <w:jc w:val="center"/>
        <w:rPr>
          <w:b/>
          <w:caps/>
          <w:color w:val="34B555"/>
          <w:sz w:val="40"/>
          <w:lang w:val="cy-GB"/>
        </w:rPr>
      </w:pPr>
      <w:r w:rsidRPr="00AF6DF0">
        <w:rPr>
          <w:b/>
          <w:bCs/>
          <w:caps/>
          <w:color w:val="34B555"/>
          <w:sz w:val="40"/>
          <w:lang w:val="cy-GB"/>
        </w:rPr>
        <w:t>DEDDF RHEOLeiddio</w:t>
      </w:r>
      <w:r w:rsidR="00DB052A" w:rsidRPr="00AF6DF0">
        <w:rPr>
          <w:b/>
          <w:bCs/>
          <w:caps/>
          <w:color w:val="34B555"/>
          <w:sz w:val="40"/>
          <w:lang w:val="cy-GB"/>
        </w:rPr>
        <w:t xml:space="preserve"> AC AROL</w:t>
      </w:r>
      <w:r w:rsidRPr="00AF6DF0">
        <w:rPr>
          <w:b/>
          <w:bCs/>
          <w:caps/>
          <w:color w:val="34B555"/>
          <w:sz w:val="40"/>
          <w:lang w:val="cy-GB"/>
        </w:rPr>
        <w:t>ygu gOFAL</w:t>
      </w:r>
      <w:r w:rsidR="00DB052A" w:rsidRPr="00AF6DF0">
        <w:rPr>
          <w:b/>
          <w:bCs/>
          <w:caps/>
          <w:color w:val="34B555"/>
          <w:sz w:val="40"/>
          <w:lang w:val="cy-GB"/>
        </w:rPr>
        <w:t xml:space="preserve"> CYMDEITHASOL (cYMRU) 2016</w:t>
      </w:r>
    </w:p>
    <w:p w:rsidR="00CF2BFA" w:rsidRPr="00CF2BFA" w:rsidRDefault="00CF2BFA" w:rsidP="006F789E">
      <w:pPr>
        <w:spacing w:before="120"/>
        <w:jc w:val="center"/>
        <w:rPr>
          <w:b/>
          <w:color w:val="5CC9E3"/>
          <w:lang w:val="cy-GB"/>
        </w:rPr>
      </w:pPr>
    </w:p>
    <w:p w:rsidR="00EE128B" w:rsidRPr="00AF6DF0" w:rsidRDefault="00961025" w:rsidP="006F789E">
      <w:pPr>
        <w:spacing w:before="120"/>
        <w:jc w:val="center"/>
        <w:rPr>
          <w:b/>
          <w:color w:val="5CC9E3"/>
          <w:sz w:val="40"/>
          <w:lang w:val="cy-GB"/>
        </w:rPr>
      </w:pPr>
      <w:r w:rsidRPr="00AF6DF0">
        <w:rPr>
          <w:b/>
          <w:color w:val="5CC9E3"/>
          <w:sz w:val="40"/>
          <w:lang w:val="cy-GB"/>
        </w:rPr>
        <w:t xml:space="preserve">Cwestiynau </w:t>
      </w:r>
      <w:r w:rsidR="00CF2BFA">
        <w:rPr>
          <w:b/>
          <w:color w:val="5CC9E3"/>
          <w:sz w:val="40"/>
          <w:lang w:val="cy-GB"/>
        </w:rPr>
        <w:t>cyffredin</w:t>
      </w:r>
      <w:r w:rsidRPr="00AF6DF0">
        <w:rPr>
          <w:b/>
          <w:color w:val="5CC9E3"/>
          <w:sz w:val="40"/>
          <w:lang w:val="cy-GB"/>
        </w:rPr>
        <w:t xml:space="preserve"> am </w:t>
      </w:r>
      <w:r w:rsidR="00CF2BFA">
        <w:rPr>
          <w:b/>
          <w:color w:val="5CC9E3"/>
          <w:sz w:val="40"/>
          <w:lang w:val="cy-GB"/>
        </w:rPr>
        <w:br/>
      </w:r>
      <w:r w:rsidRPr="00AF6DF0">
        <w:rPr>
          <w:b/>
          <w:color w:val="5CC9E3"/>
          <w:sz w:val="40"/>
          <w:lang w:val="cy-GB"/>
        </w:rPr>
        <w:t xml:space="preserve">Ofal Cymdeithasol Cymru </w:t>
      </w:r>
    </w:p>
    <w:p w:rsidR="00B01271" w:rsidRPr="00AF6DF0" w:rsidRDefault="00B01271" w:rsidP="00B01271">
      <w:pPr>
        <w:rPr>
          <w:lang w:val="cy-GB"/>
        </w:rPr>
      </w:pPr>
    </w:p>
    <w:p w:rsidR="00B01271" w:rsidRPr="00AF6DF0" w:rsidRDefault="00961025" w:rsidP="00E926F2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AF6DF0">
        <w:rPr>
          <w:b/>
          <w:lang w:val="cy-GB"/>
        </w:rPr>
        <w:t xml:space="preserve">Beth ydy Gofal Cymdeithasol Cymru? </w:t>
      </w:r>
    </w:p>
    <w:p w:rsidR="00E926F2" w:rsidRPr="00AF6DF0" w:rsidRDefault="00961025" w:rsidP="00E926F2">
      <w:pPr>
        <w:spacing w:before="120" w:after="120"/>
        <w:rPr>
          <w:bCs/>
          <w:lang w:val="cy-GB"/>
        </w:rPr>
      </w:pPr>
      <w:r w:rsidRPr="00AF6DF0">
        <w:rPr>
          <w:bCs/>
          <w:lang w:val="cy-GB"/>
        </w:rPr>
        <w:t>O Ebrill 2017</w:t>
      </w:r>
      <w:r w:rsidR="0096108D" w:rsidRPr="00AF6DF0">
        <w:rPr>
          <w:bCs/>
          <w:lang w:val="cy-GB"/>
        </w:rPr>
        <w:t>,</w:t>
      </w:r>
      <w:r w:rsidRPr="00AF6DF0">
        <w:rPr>
          <w:bCs/>
          <w:lang w:val="cy-GB"/>
        </w:rPr>
        <w:t xml:space="preserve"> yr enw newydd ar Gyngor Gofal Cymru </w:t>
      </w:r>
      <w:r w:rsidR="0096108D" w:rsidRPr="00AF6DF0">
        <w:rPr>
          <w:bCs/>
          <w:lang w:val="cy-GB"/>
        </w:rPr>
        <w:t>fydd Gofal Cymdeithasol Cymru a bydd yn ysgwyddo cyfrifoldebau newydd i well</w:t>
      </w:r>
      <w:r w:rsidR="006C5D55" w:rsidRPr="00AF6DF0">
        <w:rPr>
          <w:bCs/>
          <w:lang w:val="cy-GB"/>
        </w:rPr>
        <w:t>a</w:t>
      </w:r>
      <w:r w:rsidR="0096108D" w:rsidRPr="00AF6DF0">
        <w:rPr>
          <w:bCs/>
          <w:lang w:val="cy-GB"/>
        </w:rPr>
        <w:t xml:space="preserve"> ansawdd </w:t>
      </w:r>
      <w:r w:rsidR="0096108D" w:rsidRPr="00AF6DF0">
        <w:rPr>
          <w:bCs/>
          <w:color w:val="auto"/>
          <w:lang w:val="cy-GB"/>
        </w:rPr>
        <w:t>gwasanaethau gofal cymdeithasol</w:t>
      </w:r>
      <w:r w:rsidR="00E926F2" w:rsidRPr="00AF6DF0">
        <w:rPr>
          <w:bCs/>
          <w:lang w:val="cy-GB"/>
        </w:rPr>
        <w:t xml:space="preserve">. </w:t>
      </w:r>
      <w:r w:rsidR="00C61A8E" w:rsidRPr="00AF6DF0">
        <w:rPr>
          <w:bCs/>
          <w:lang w:val="cy-GB"/>
        </w:rPr>
        <w:t>Yn ychwanegol at y broses o</w:t>
      </w:r>
      <w:r w:rsidR="0096108D" w:rsidRPr="00AF6DF0">
        <w:rPr>
          <w:bCs/>
          <w:lang w:val="cy-GB"/>
        </w:rPr>
        <w:t xml:space="preserve"> reol</w:t>
      </w:r>
      <w:r w:rsidR="008E1758">
        <w:rPr>
          <w:bCs/>
          <w:lang w:val="cy-GB"/>
        </w:rPr>
        <w:t>eiddo</w:t>
      </w:r>
      <w:r w:rsidR="0096108D" w:rsidRPr="00AF6DF0">
        <w:rPr>
          <w:bCs/>
          <w:lang w:val="cy-GB"/>
        </w:rPr>
        <w:t xml:space="preserve"> a datblygu’r gweithlu, bydd GCC yn arwain i sicrhau gwelliant strategol</w:t>
      </w:r>
      <w:r w:rsidR="008E1758">
        <w:rPr>
          <w:bCs/>
          <w:lang w:val="cy-GB"/>
        </w:rPr>
        <w:t xml:space="preserve"> </w:t>
      </w:r>
      <w:r w:rsidR="0096108D" w:rsidRPr="00AF6DF0">
        <w:rPr>
          <w:bCs/>
          <w:lang w:val="cy-GB"/>
        </w:rPr>
        <w:t>a mabwysiadu dull ‘sector cyfan’ cydwe</w:t>
      </w:r>
      <w:r w:rsidR="00C61A8E" w:rsidRPr="00AF6DF0">
        <w:rPr>
          <w:bCs/>
          <w:lang w:val="cy-GB"/>
        </w:rPr>
        <w:t>i</w:t>
      </w:r>
      <w:r w:rsidR="008E1758">
        <w:rPr>
          <w:bCs/>
          <w:lang w:val="cy-GB"/>
        </w:rPr>
        <w:t>thred</w:t>
      </w:r>
      <w:r w:rsidR="0096108D" w:rsidRPr="00AF6DF0">
        <w:rPr>
          <w:bCs/>
          <w:lang w:val="cy-GB"/>
        </w:rPr>
        <w:t>ol o fynd ati ac</w:t>
      </w:r>
      <w:r w:rsidR="00C61A8E" w:rsidRPr="00AF6DF0">
        <w:rPr>
          <w:bCs/>
          <w:lang w:val="cy-GB"/>
        </w:rPr>
        <w:t xml:space="preserve"> </w:t>
      </w:r>
      <w:r w:rsidR="0096108D" w:rsidRPr="00AF6DF0">
        <w:rPr>
          <w:bCs/>
          <w:lang w:val="cy-GB"/>
        </w:rPr>
        <w:t>mae’r ddau beth yn cael eu cydnabod ar draws y sector yn newidiadau mawr pwysig ym maes gofal cymdeithasol</w:t>
      </w:r>
      <w:r w:rsidR="00E926F2" w:rsidRPr="00AF6DF0">
        <w:rPr>
          <w:bCs/>
          <w:lang w:val="cy-GB"/>
        </w:rPr>
        <w:t xml:space="preserve">. </w:t>
      </w:r>
    </w:p>
    <w:p w:rsidR="00F8064E" w:rsidRPr="00AF6DF0" w:rsidRDefault="0096108D" w:rsidP="00E926F2">
      <w:pPr>
        <w:spacing w:before="120" w:after="120"/>
        <w:rPr>
          <w:bCs/>
          <w:lang w:val="cy-GB"/>
        </w:rPr>
      </w:pPr>
      <w:r w:rsidRPr="00AF6DF0">
        <w:rPr>
          <w:bCs/>
          <w:lang w:val="cy-GB"/>
        </w:rPr>
        <w:t>Ceir trosolwg defny</w:t>
      </w:r>
      <w:r w:rsidR="00C61A8E" w:rsidRPr="00AF6DF0">
        <w:rPr>
          <w:bCs/>
          <w:lang w:val="cy-GB"/>
        </w:rPr>
        <w:t>d</w:t>
      </w:r>
      <w:r w:rsidRPr="00AF6DF0">
        <w:rPr>
          <w:bCs/>
          <w:lang w:val="cy-GB"/>
        </w:rPr>
        <w:t>dio</w:t>
      </w:r>
      <w:r w:rsidR="00C61A8E" w:rsidRPr="00AF6DF0">
        <w:rPr>
          <w:bCs/>
          <w:lang w:val="cy-GB"/>
        </w:rPr>
        <w:t>l</w:t>
      </w:r>
      <w:r w:rsidRPr="00AF6DF0">
        <w:rPr>
          <w:bCs/>
          <w:lang w:val="cy-GB"/>
        </w:rPr>
        <w:t xml:space="preserve"> o’</w:t>
      </w:r>
      <w:r w:rsidR="00C61A8E" w:rsidRPr="00AF6DF0">
        <w:rPr>
          <w:bCs/>
          <w:lang w:val="cy-GB"/>
        </w:rPr>
        <w:t xml:space="preserve">r hyn fydd </w:t>
      </w:r>
      <w:hyperlink r:id="rId9" w:history="1">
        <w:r w:rsidR="00C61A8E" w:rsidRPr="00FA21DE">
          <w:rPr>
            <w:rStyle w:val="Hyperlink"/>
            <w:bCs/>
            <w:lang w:val="cy-GB"/>
          </w:rPr>
          <w:t>Gofal C</w:t>
        </w:r>
        <w:r w:rsidR="00FA21DE" w:rsidRPr="00FA21DE">
          <w:rPr>
            <w:rStyle w:val="Hyperlink"/>
            <w:bCs/>
            <w:lang w:val="cy-GB"/>
          </w:rPr>
          <w:t>ymdeithasol</w:t>
        </w:r>
        <w:r w:rsidR="00FA21DE" w:rsidRPr="00FA21DE">
          <w:rPr>
            <w:rStyle w:val="Hyperlink"/>
            <w:bCs/>
            <w:lang w:val="cy-GB"/>
          </w:rPr>
          <w:t xml:space="preserve"> </w:t>
        </w:r>
        <w:r w:rsidR="00FA21DE" w:rsidRPr="00FA21DE">
          <w:rPr>
            <w:rStyle w:val="Hyperlink"/>
            <w:bCs/>
            <w:lang w:val="cy-GB"/>
          </w:rPr>
          <w:t>Cymru yn ei wneud</w:t>
        </w:r>
      </w:hyperlink>
      <w:r w:rsidR="00B01271" w:rsidRPr="00AF6DF0">
        <w:rPr>
          <w:bCs/>
          <w:lang w:val="cy-GB"/>
        </w:rPr>
        <w:t>.</w:t>
      </w:r>
    </w:p>
    <w:p w:rsidR="00F8064E" w:rsidRPr="00AF6DF0" w:rsidRDefault="00F8064E" w:rsidP="00F8064E">
      <w:pPr>
        <w:rPr>
          <w:lang w:val="cy-GB"/>
        </w:rPr>
      </w:pPr>
    </w:p>
    <w:p w:rsidR="00961025" w:rsidRPr="00CF2BFA" w:rsidRDefault="00961025" w:rsidP="00CF2BFA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CF2BFA">
        <w:rPr>
          <w:b/>
          <w:lang w:val="cy-GB"/>
        </w:rPr>
        <w:t xml:space="preserve">Beth fydd rôl Gofal Cymdeithasol Cymru? </w:t>
      </w:r>
    </w:p>
    <w:p w:rsidR="00E926F2" w:rsidRPr="00AF6DF0" w:rsidRDefault="0096108D" w:rsidP="00E926F2">
      <w:pPr>
        <w:spacing w:before="120" w:after="120"/>
        <w:rPr>
          <w:bCs/>
          <w:lang w:val="cy-GB"/>
        </w:rPr>
      </w:pPr>
      <w:r w:rsidRPr="00AF6DF0">
        <w:rPr>
          <w:bCs/>
          <w:lang w:val="cy-GB"/>
        </w:rPr>
        <w:t xml:space="preserve">Bydd Gofal Cymdeithasol Cymru yn Gorff a Noddir gan </w:t>
      </w:r>
      <w:r w:rsidR="008E1758" w:rsidRPr="00AF6DF0">
        <w:rPr>
          <w:bCs/>
          <w:lang w:val="cy-GB"/>
        </w:rPr>
        <w:t>Lywodraeth</w:t>
      </w:r>
      <w:r w:rsidR="00C61A8E" w:rsidRPr="00AF6DF0">
        <w:rPr>
          <w:bCs/>
          <w:lang w:val="cy-GB"/>
        </w:rPr>
        <w:t xml:space="preserve"> Cymru gyda chyfrifoldeb dros </w:t>
      </w:r>
      <w:r w:rsidR="008E1758" w:rsidRPr="00AF6DF0">
        <w:rPr>
          <w:bCs/>
          <w:lang w:val="cy-GB"/>
        </w:rPr>
        <w:t>reol</w:t>
      </w:r>
      <w:r w:rsidR="00E529CA">
        <w:rPr>
          <w:bCs/>
          <w:lang w:val="cy-GB"/>
        </w:rPr>
        <w:t>eiddio</w:t>
      </w:r>
      <w:r w:rsidRPr="00AF6DF0">
        <w:rPr>
          <w:bCs/>
          <w:lang w:val="cy-GB"/>
        </w:rPr>
        <w:t xml:space="preserve"> a datblygu gweithlu gofal cymdeithasol ac i wella’</w:t>
      </w:r>
      <w:r w:rsidR="00C61A8E" w:rsidRPr="00AF6DF0">
        <w:rPr>
          <w:bCs/>
          <w:lang w:val="cy-GB"/>
        </w:rPr>
        <w:t xml:space="preserve">r </w:t>
      </w:r>
      <w:r w:rsidR="008E1758" w:rsidRPr="00AF6DF0">
        <w:rPr>
          <w:bCs/>
          <w:lang w:val="cy-GB"/>
        </w:rPr>
        <w:t>sector</w:t>
      </w:r>
      <w:r w:rsidR="00C61A8E" w:rsidRPr="00AF6DF0">
        <w:rPr>
          <w:bCs/>
          <w:lang w:val="cy-GB"/>
        </w:rPr>
        <w:t xml:space="preserve"> d</w:t>
      </w:r>
      <w:r w:rsidRPr="00AF6DF0">
        <w:rPr>
          <w:bCs/>
          <w:lang w:val="cy-GB"/>
        </w:rPr>
        <w:t>rwy Gymru gyfan.</w:t>
      </w:r>
    </w:p>
    <w:p w:rsidR="006F6BDC" w:rsidRPr="00AF6DF0" w:rsidRDefault="004E0D12" w:rsidP="00E926F2">
      <w:pPr>
        <w:spacing w:before="120" w:after="120"/>
        <w:rPr>
          <w:lang w:val="cy-GB"/>
        </w:rPr>
      </w:pPr>
      <w:r w:rsidRPr="00AF6DF0">
        <w:rPr>
          <w:bCs/>
          <w:lang w:val="cy-GB"/>
        </w:rPr>
        <w:t xml:space="preserve">Ceir rhestr wirio ddefnyddiol ar yr hyn y bydd </w:t>
      </w:r>
      <w:hyperlink r:id="rId10" w:history="1">
        <w:r w:rsidRPr="00FA21DE">
          <w:rPr>
            <w:rStyle w:val="Hyperlink"/>
            <w:bCs/>
            <w:lang w:val="cy-GB"/>
          </w:rPr>
          <w:t>Gofal Cymdeith</w:t>
        </w:r>
        <w:r w:rsidR="00C61A8E" w:rsidRPr="00FA21DE">
          <w:rPr>
            <w:rStyle w:val="Hyperlink"/>
            <w:bCs/>
            <w:lang w:val="cy-GB"/>
          </w:rPr>
          <w:t>a</w:t>
        </w:r>
        <w:r w:rsidRPr="00FA21DE">
          <w:rPr>
            <w:rStyle w:val="Hyperlink"/>
            <w:bCs/>
            <w:lang w:val="cy-GB"/>
          </w:rPr>
          <w:t>sol</w:t>
        </w:r>
        <w:r w:rsidRPr="00FA21DE">
          <w:rPr>
            <w:rStyle w:val="Hyperlink"/>
            <w:bCs/>
            <w:lang w:val="cy-GB"/>
          </w:rPr>
          <w:t xml:space="preserve"> </w:t>
        </w:r>
        <w:r w:rsidRPr="00FA21DE">
          <w:rPr>
            <w:rStyle w:val="Hyperlink"/>
            <w:bCs/>
            <w:lang w:val="cy-GB"/>
          </w:rPr>
          <w:t>Cymru yn ei wneud</w:t>
        </w:r>
      </w:hyperlink>
      <w:r w:rsidRPr="00AF6DF0">
        <w:rPr>
          <w:bCs/>
          <w:lang w:val="cy-GB"/>
        </w:rPr>
        <w:t xml:space="preserve"> (ar ôl iddo gael ei sefydlu) yn ychwanegol at yr hyn y mae Cyngor Gofal Cymru yn ei wneud nawr</w:t>
      </w:r>
      <w:r w:rsidR="00B01271" w:rsidRPr="00AF6DF0">
        <w:rPr>
          <w:bCs/>
          <w:lang w:val="cy-GB"/>
        </w:rPr>
        <w:t>.</w:t>
      </w:r>
    </w:p>
    <w:p w:rsidR="00F8064E" w:rsidRPr="00AF6DF0" w:rsidRDefault="00F8064E" w:rsidP="00F8064E">
      <w:pPr>
        <w:rPr>
          <w:lang w:val="cy-GB"/>
        </w:rPr>
      </w:pPr>
    </w:p>
    <w:p w:rsidR="00B01271" w:rsidRPr="00AF6DF0" w:rsidRDefault="004E0D12" w:rsidP="00E926F2">
      <w:pPr>
        <w:pStyle w:val="ListParagraph"/>
        <w:numPr>
          <w:ilvl w:val="0"/>
          <w:numId w:val="37"/>
        </w:numPr>
        <w:rPr>
          <w:lang w:val="cy-GB"/>
        </w:rPr>
      </w:pPr>
      <w:r w:rsidRPr="00AF6DF0">
        <w:rPr>
          <w:b/>
          <w:lang w:val="cy-GB"/>
        </w:rPr>
        <w:t>A fydd Gofal</w:t>
      </w:r>
      <w:r w:rsidR="008E1758">
        <w:rPr>
          <w:b/>
          <w:lang w:val="cy-GB"/>
        </w:rPr>
        <w:t xml:space="preserve"> </w:t>
      </w:r>
      <w:r w:rsidRPr="00AF6DF0">
        <w:rPr>
          <w:b/>
          <w:lang w:val="cy-GB"/>
        </w:rPr>
        <w:t xml:space="preserve">Cymdeithasol Cymru yn cynghori’r </w:t>
      </w:r>
      <w:r w:rsidR="008E1758" w:rsidRPr="00AF6DF0">
        <w:rPr>
          <w:b/>
          <w:lang w:val="cy-GB"/>
        </w:rPr>
        <w:t>Llywodraeth</w:t>
      </w:r>
      <w:r w:rsidR="00A258DC" w:rsidRPr="00AF6DF0">
        <w:rPr>
          <w:b/>
          <w:lang w:val="cy-GB"/>
        </w:rPr>
        <w:t xml:space="preserve"> ar feysydd polisi a allai </w:t>
      </w:r>
      <w:r w:rsidRPr="00AF6DF0">
        <w:rPr>
          <w:b/>
          <w:lang w:val="cy-GB"/>
        </w:rPr>
        <w:t xml:space="preserve">gael effaith bositif </w:t>
      </w:r>
      <w:r w:rsidR="00E529CA">
        <w:rPr>
          <w:b/>
          <w:lang w:val="cy-GB"/>
        </w:rPr>
        <w:t>a</w:t>
      </w:r>
      <w:r w:rsidRPr="00AF6DF0">
        <w:rPr>
          <w:b/>
          <w:lang w:val="cy-GB"/>
        </w:rPr>
        <w:t xml:space="preserve">r </w:t>
      </w:r>
      <w:r w:rsidR="00E529CA">
        <w:rPr>
          <w:b/>
          <w:lang w:val="cy-GB"/>
        </w:rPr>
        <w:t>y g</w:t>
      </w:r>
      <w:r w:rsidRPr="00AF6DF0">
        <w:rPr>
          <w:b/>
          <w:lang w:val="cy-GB"/>
        </w:rPr>
        <w:t>weithlu gofal cymdeithasol?</w:t>
      </w:r>
    </w:p>
    <w:p w:rsidR="00E926F2" w:rsidRPr="00AF6DF0" w:rsidRDefault="004E0D12" w:rsidP="00E926F2">
      <w:pPr>
        <w:spacing w:before="120" w:after="120"/>
        <w:rPr>
          <w:bCs/>
          <w:lang w:val="cy-GB"/>
        </w:rPr>
      </w:pPr>
      <w:r w:rsidRPr="00AF6DF0">
        <w:rPr>
          <w:bCs/>
          <w:lang w:val="cy-GB"/>
        </w:rPr>
        <w:t>Bydd Gofal Cymdeithasol Cymru yn gyfrifol am arwain gwelliant ym maes gofal cymdeithasol. Bydd hyn yn golygu y bydd rhaid iddo weithio’n agos gyda’r sector i ganfod yr hyn sydd angen ei wneud i wella canlyniadau ar gyfer unigolion sy’n defnyddio gwasanaethau gofal a chymorth</w:t>
      </w:r>
      <w:r w:rsidR="00CF2BFA">
        <w:rPr>
          <w:bCs/>
          <w:lang w:val="cy-GB"/>
        </w:rPr>
        <w:t>,</w:t>
      </w:r>
      <w:r w:rsidRPr="00AF6DF0">
        <w:rPr>
          <w:bCs/>
          <w:lang w:val="cy-GB"/>
        </w:rPr>
        <w:t xml:space="preserve"> a sut orau i wneud i hynny ddigwydd. </w:t>
      </w:r>
    </w:p>
    <w:p w:rsidR="00B01271" w:rsidRPr="00AF6DF0" w:rsidRDefault="004E0D12" w:rsidP="00E926F2">
      <w:pPr>
        <w:spacing w:before="120" w:after="120"/>
        <w:rPr>
          <w:bCs/>
          <w:lang w:val="cy-GB"/>
        </w:rPr>
      </w:pPr>
      <w:r w:rsidRPr="00AF6DF0">
        <w:rPr>
          <w:bCs/>
          <w:lang w:val="cy-GB"/>
        </w:rPr>
        <w:t>Bydd gan Gofal Cymdeithasol Cymru, yn yr un modd â’r Cyngor G</w:t>
      </w:r>
      <w:r w:rsidR="00C61A8E" w:rsidRPr="00AF6DF0">
        <w:rPr>
          <w:bCs/>
          <w:lang w:val="cy-GB"/>
        </w:rPr>
        <w:t xml:space="preserve">ofal ar hyn </w:t>
      </w:r>
      <w:r w:rsidRPr="00AF6DF0">
        <w:rPr>
          <w:bCs/>
          <w:lang w:val="cy-GB"/>
        </w:rPr>
        <w:t>o bryd,</w:t>
      </w:r>
      <w:r w:rsidR="008E1758">
        <w:rPr>
          <w:bCs/>
          <w:lang w:val="cy-GB"/>
        </w:rPr>
        <w:t xml:space="preserve"> </w:t>
      </w:r>
      <w:r w:rsidRPr="00AF6DF0">
        <w:rPr>
          <w:bCs/>
          <w:lang w:val="cy-GB"/>
        </w:rPr>
        <w:t xml:space="preserve">berthynas waith agos gyda Llywodraeth Cymru </w:t>
      </w:r>
      <w:r w:rsidR="00C61A8E" w:rsidRPr="00AF6DF0">
        <w:rPr>
          <w:bCs/>
          <w:lang w:val="cy-GB"/>
        </w:rPr>
        <w:t>a bydd ga</w:t>
      </w:r>
      <w:r w:rsidRPr="00AF6DF0">
        <w:rPr>
          <w:bCs/>
          <w:lang w:val="cy-GB"/>
        </w:rPr>
        <w:t xml:space="preserve">nddo rôl eang </w:t>
      </w:r>
      <w:r w:rsidR="00C61A8E" w:rsidRPr="00AF6DF0">
        <w:rPr>
          <w:bCs/>
          <w:lang w:val="cy-GB"/>
        </w:rPr>
        <w:t xml:space="preserve">yn darparu cyngor ar ei gyfer. </w:t>
      </w:r>
    </w:p>
    <w:p w:rsidR="00B01271" w:rsidRPr="00AF6DF0" w:rsidRDefault="00B01271" w:rsidP="00F8064E">
      <w:pPr>
        <w:rPr>
          <w:lang w:val="cy-GB"/>
        </w:rPr>
      </w:pPr>
    </w:p>
    <w:p w:rsidR="00B01271" w:rsidRPr="00AF6DF0" w:rsidRDefault="00C61A8E" w:rsidP="00B01271">
      <w:pPr>
        <w:pStyle w:val="ListParagraph"/>
        <w:numPr>
          <w:ilvl w:val="0"/>
          <w:numId w:val="37"/>
        </w:numPr>
        <w:rPr>
          <w:lang w:val="cy-GB"/>
        </w:rPr>
      </w:pPr>
      <w:r w:rsidRPr="00AF6DF0">
        <w:rPr>
          <w:b/>
          <w:lang w:val="cy-GB"/>
        </w:rPr>
        <w:t>Ble galla</w:t>
      </w:r>
      <w:r w:rsidR="00961025" w:rsidRPr="00AF6DF0">
        <w:rPr>
          <w:b/>
          <w:lang w:val="cy-GB"/>
        </w:rPr>
        <w:t xml:space="preserve"> i gael rhagor o wybo</w:t>
      </w:r>
      <w:r w:rsidR="004E0D12" w:rsidRPr="00AF6DF0">
        <w:rPr>
          <w:b/>
          <w:lang w:val="cy-GB"/>
        </w:rPr>
        <w:t>d</w:t>
      </w:r>
      <w:r w:rsidR="004A4849" w:rsidRPr="00AF6DF0">
        <w:rPr>
          <w:b/>
          <w:lang w:val="cy-GB"/>
        </w:rPr>
        <w:t>aeth am Ddeddf Rheoleiddio</w:t>
      </w:r>
      <w:r w:rsidR="00961025" w:rsidRPr="00AF6DF0">
        <w:rPr>
          <w:b/>
          <w:lang w:val="cy-GB"/>
        </w:rPr>
        <w:t xml:space="preserve"> ac Ar</w:t>
      </w:r>
      <w:bookmarkStart w:id="0" w:name="_GoBack"/>
      <w:bookmarkEnd w:id="0"/>
      <w:r w:rsidR="00961025" w:rsidRPr="00AF6DF0">
        <w:rPr>
          <w:b/>
          <w:lang w:val="cy-GB"/>
        </w:rPr>
        <w:t>ol</w:t>
      </w:r>
      <w:r w:rsidR="004A4849" w:rsidRPr="00AF6DF0">
        <w:rPr>
          <w:b/>
          <w:lang w:val="cy-GB"/>
        </w:rPr>
        <w:t>ygu Gofal</w:t>
      </w:r>
      <w:r w:rsidR="008E1758">
        <w:rPr>
          <w:b/>
          <w:lang w:val="cy-GB"/>
        </w:rPr>
        <w:t xml:space="preserve"> </w:t>
      </w:r>
      <w:r w:rsidR="00961025" w:rsidRPr="00AF6DF0">
        <w:rPr>
          <w:b/>
          <w:lang w:val="cy-GB"/>
        </w:rPr>
        <w:t xml:space="preserve">Cymdeithasol (Cymru) 2016? </w:t>
      </w:r>
    </w:p>
    <w:p w:rsidR="00B01271" w:rsidRPr="00AF6DF0" w:rsidRDefault="00961025" w:rsidP="004E1BD8">
      <w:pPr>
        <w:spacing w:before="120" w:after="120"/>
        <w:rPr>
          <w:lang w:val="cy-GB"/>
        </w:rPr>
      </w:pPr>
      <w:r w:rsidRPr="00AF6DF0">
        <w:rPr>
          <w:lang w:val="cy-GB" w:eastAsia="en-GB"/>
        </w:rPr>
        <w:t>M</w:t>
      </w:r>
      <w:r w:rsidR="00A258DC" w:rsidRPr="00AF6DF0">
        <w:rPr>
          <w:lang w:val="cy-GB" w:eastAsia="en-GB"/>
        </w:rPr>
        <w:t>a</w:t>
      </w:r>
      <w:r w:rsidR="00CF2BFA">
        <w:rPr>
          <w:lang w:val="cy-GB" w:eastAsia="en-GB"/>
        </w:rPr>
        <w:t>e’r c</w:t>
      </w:r>
      <w:r w:rsidRPr="00AF6DF0">
        <w:rPr>
          <w:lang w:val="cy-GB" w:eastAsia="en-GB"/>
        </w:rPr>
        <w:t xml:space="preserve">westiynau </w:t>
      </w:r>
      <w:r w:rsidR="00CF2BFA">
        <w:rPr>
          <w:lang w:val="cy-GB" w:eastAsia="en-GB"/>
        </w:rPr>
        <w:t>cyffredin</w:t>
      </w:r>
      <w:r w:rsidRPr="00AF6DF0">
        <w:rPr>
          <w:lang w:val="cy-GB" w:eastAsia="en-GB"/>
        </w:rPr>
        <w:t xml:space="preserve"> hyn yn rhan o gyfres o </w:t>
      </w:r>
      <w:r w:rsidR="008E1758">
        <w:rPr>
          <w:lang w:val="cy-GB" w:eastAsia="en-GB"/>
        </w:rPr>
        <w:t>ddeunyddia</w:t>
      </w:r>
      <w:r w:rsidRPr="00AF6DF0">
        <w:rPr>
          <w:lang w:val="cy-GB" w:eastAsia="en-GB"/>
        </w:rPr>
        <w:t xml:space="preserve">u codi </w:t>
      </w:r>
      <w:r w:rsidR="008E1758" w:rsidRPr="00AF6DF0">
        <w:rPr>
          <w:lang w:val="cy-GB" w:eastAsia="en-GB"/>
        </w:rPr>
        <w:t>ymwybyddiaeth</w:t>
      </w:r>
      <w:r w:rsidRPr="00AF6DF0">
        <w:rPr>
          <w:lang w:val="cy-GB" w:eastAsia="en-GB"/>
        </w:rPr>
        <w:t xml:space="preserve"> am y </w:t>
      </w:r>
      <w:r w:rsidR="008E1758" w:rsidRPr="00AF6DF0">
        <w:rPr>
          <w:lang w:val="cy-GB" w:eastAsia="en-GB"/>
        </w:rPr>
        <w:t>Ddeddf</w:t>
      </w:r>
      <w:r w:rsidRPr="00AF6DF0">
        <w:rPr>
          <w:lang w:val="cy-GB" w:eastAsia="en-GB"/>
        </w:rPr>
        <w:t xml:space="preserve">. </w:t>
      </w:r>
      <w:hyperlink r:id="rId11" w:history="1">
        <w:r w:rsidRPr="00CF2BFA">
          <w:rPr>
            <w:rStyle w:val="Hyperlink"/>
            <w:lang w:val="cy-GB" w:eastAsia="en-GB"/>
          </w:rPr>
          <w:t xml:space="preserve">Ceir adnoddau ychwanegol </w:t>
        </w:r>
        <w:r w:rsidR="00CF2BFA" w:rsidRPr="00CF2BFA">
          <w:rPr>
            <w:rStyle w:val="Hyperlink"/>
            <w:lang w:val="cy-GB" w:eastAsia="en-GB"/>
          </w:rPr>
          <w:t>yma</w:t>
        </w:r>
      </w:hyperlink>
      <w:r w:rsidR="00CF2BFA">
        <w:rPr>
          <w:lang w:val="cy-GB" w:eastAsia="en-GB"/>
        </w:rPr>
        <w:t>.</w:t>
      </w:r>
      <w:r w:rsidRPr="00AF6DF0">
        <w:rPr>
          <w:highlight w:val="yellow"/>
          <w:lang w:val="cy-GB" w:eastAsia="en-GB"/>
        </w:rPr>
        <w:t xml:space="preserve"> </w:t>
      </w:r>
    </w:p>
    <w:p w:rsidR="00B01271" w:rsidRPr="00AF6DF0" w:rsidRDefault="00B01271" w:rsidP="00F8064E">
      <w:pPr>
        <w:rPr>
          <w:lang w:val="cy-GB"/>
        </w:rPr>
      </w:pPr>
    </w:p>
    <w:sectPr w:rsidR="00B01271" w:rsidRPr="00AF6DF0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0F" w:rsidRDefault="000C280F">
      <w:r>
        <w:separator/>
      </w:r>
    </w:p>
  </w:endnote>
  <w:endnote w:type="continuationSeparator" w:id="0">
    <w:p w:rsidR="000C280F" w:rsidRDefault="000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F2" w:rsidRPr="00C57AF6" w:rsidRDefault="00E926F2" w:rsidP="00E926F2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A7FA17C" wp14:editId="2D62DDA7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2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4DE0DB5" wp14:editId="15C0C1E2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9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EDAA883" wp14:editId="457F5FEA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14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0F" w:rsidRDefault="000C280F">
      <w:r>
        <w:separator/>
      </w:r>
    </w:p>
  </w:footnote>
  <w:footnote w:type="continuationSeparator" w:id="0">
    <w:p w:rsidR="000C280F" w:rsidRDefault="000C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A21D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FB4F863" wp14:editId="7CA9B5F8">
          <wp:simplePos x="0" y="0"/>
          <wp:positionH relativeFrom="column">
            <wp:posOffset>1769110</wp:posOffset>
          </wp:positionH>
          <wp:positionV relativeFrom="paragraph">
            <wp:posOffset>-180340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C184C"/>
    <w:multiLevelType w:val="hybridMultilevel"/>
    <w:tmpl w:val="2838466C"/>
    <w:lvl w:ilvl="0" w:tplc="FA10E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2D2A96"/>
    <w:multiLevelType w:val="hybridMultilevel"/>
    <w:tmpl w:val="72DCBC26"/>
    <w:lvl w:ilvl="0" w:tplc="76622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7"/>
  </w:num>
  <w:num w:numId="6">
    <w:abstractNumId w:val="8"/>
  </w:num>
  <w:num w:numId="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21"/>
  </w:num>
  <w:num w:numId="14">
    <w:abstractNumId w:val="1"/>
  </w:num>
  <w:num w:numId="15">
    <w:abstractNumId w:val="31"/>
  </w:num>
  <w:num w:numId="16">
    <w:abstractNumId w:val="25"/>
  </w:num>
  <w:num w:numId="17">
    <w:abstractNumId w:val="23"/>
  </w:num>
  <w:num w:numId="18">
    <w:abstractNumId w:val="24"/>
  </w:num>
  <w:num w:numId="19">
    <w:abstractNumId w:val="2"/>
  </w:num>
  <w:num w:numId="20">
    <w:abstractNumId w:val="4"/>
  </w:num>
  <w:num w:numId="21">
    <w:abstractNumId w:val="33"/>
  </w:num>
  <w:num w:numId="22">
    <w:abstractNumId w:val="38"/>
  </w:num>
  <w:num w:numId="23">
    <w:abstractNumId w:val="22"/>
  </w:num>
  <w:num w:numId="24">
    <w:abstractNumId w:val="6"/>
  </w:num>
  <w:num w:numId="25">
    <w:abstractNumId w:val="18"/>
  </w:num>
  <w:num w:numId="26">
    <w:abstractNumId w:val="5"/>
  </w:num>
  <w:num w:numId="27">
    <w:abstractNumId w:val="35"/>
  </w:num>
  <w:num w:numId="28">
    <w:abstractNumId w:val="15"/>
  </w:num>
  <w:num w:numId="29">
    <w:abstractNumId w:val="39"/>
  </w:num>
  <w:num w:numId="30">
    <w:abstractNumId w:val="10"/>
  </w:num>
  <w:num w:numId="31">
    <w:abstractNumId w:val="36"/>
  </w:num>
  <w:num w:numId="32">
    <w:abstractNumId w:val="12"/>
  </w:num>
  <w:num w:numId="33">
    <w:abstractNumId w:val="20"/>
  </w:num>
  <w:num w:numId="34">
    <w:abstractNumId w:val="9"/>
  </w:num>
  <w:num w:numId="35">
    <w:abstractNumId w:val="30"/>
  </w:num>
  <w:num w:numId="36">
    <w:abstractNumId w:val="29"/>
  </w:num>
  <w:num w:numId="37">
    <w:abstractNumId w:val="37"/>
  </w:num>
  <w:num w:numId="38">
    <w:abstractNumId w:val="28"/>
  </w:num>
  <w:num w:numId="39">
    <w:abstractNumId w:val="0"/>
  </w:num>
  <w:num w:numId="40">
    <w:abstractNumId w:val="7"/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C280F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37EF"/>
    <w:rsid w:val="00167233"/>
    <w:rsid w:val="0017524E"/>
    <w:rsid w:val="0019058A"/>
    <w:rsid w:val="00194B83"/>
    <w:rsid w:val="00195086"/>
    <w:rsid w:val="001A18DE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1F78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24F65"/>
    <w:rsid w:val="004317AE"/>
    <w:rsid w:val="00441CB9"/>
    <w:rsid w:val="00460466"/>
    <w:rsid w:val="0047366D"/>
    <w:rsid w:val="0047692E"/>
    <w:rsid w:val="004842CC"/>
    <w:rsid w:val="00491C8E"/>
    <w:rsid w:val="004A4849"/>
    <w:rsid w:val="004A4D2C"/>
    <w:rsid w:val="004B49DB"/>
    <w:rsid w:val="004B766C"/>
    <w:rsid w:val="004D033B"/>
    <w:rsid w:val="004E0D12"/>
    <w:rsid w:val="004E1BD8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5D55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B3D6C"/>
    <w:rsid w:val="008D1761"/>
    <w:rsid w:val="008E0A1C"/>
    <w:rsid w:val="008E1758"/>
    <w:rsid w:val="008E342C"/>
    <w:rsid w:val="00914EBA"/>
    <w:rsid w:val="00927FE3"/>
    <w:rsid w:val="0093226A"/>
    <w:rsid w:val="00937836"/>
    <w:rsid w:val="00942A48"/>
    <w:rsid w:val="0094341F"/>
    <w:rsid w:val="00961025"/>
    <w:rsid w:val="0096108D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258DC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AF6DF0"/>
    <w:rsid w:val="00B01271"/>
    <w:rsid w:val="00B02DC5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1E8F"/>
    <w:rsid w:val="00BB2EBC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61A8E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CF2BFA"/>
    <w:rsid w:val="00D00FA1"/>
    <w:rsid w:val="00D02958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52A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9CA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26F2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A21DE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FA2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FA2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cymru.org.uk/adnoddau-dysgu-deddf-rhagc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gcymru.org.uk/beth-fydd-gofal-cymdeithasol-cymru-yn-ei-wneud/?force=2&amp;bc=5115:5116|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gcymru.org.uk/beth-fydd-gofal-cymdeithasol-cymru-yn-ei-wneud/?force=2&amp;bc=5115:5116|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E1AB-A47E-4BD1-8B89-2E86822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3</cp:revision>
  <cp:lastPrinted>2016-07-28T14:21:00Z</cp:lastPrinted>
  <dcterms:created xsi:type="dcterms:W3CDTF">2016-10-10T08:53:00Z</dcterms:created>
  <dcterms:modified xsi:type="dcterms:W3CDTF">2016-10-10T14:14:00Z</dcterms:modified>
</cp:coreProperties>
</file>