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291E7" w14:textId="597BF543" w:rsidR="00BA0300" w:rsidRPr="00BB3BA2" w:rsidRDefault="00BB3BA2" w:rsidP="00BB3BA2">
      <w:pPr>
        <w:pStyle w:val="BodyText"/>
        <w:kinsoku w:val="0"/>
        <w:overflowPunct w:val="0"/>
        <w:rPr>
          <w:rFonts w:ascii="Arial" w:hAnsi="Arial" w:cs="Arial"/>
          <w:spacing w:val="30"/>
          <w:position w:val="10"/>
          <w:sz w:val="20"/>
          <w:szCs w:val="20"/>
        </w:rPr>
      </w:pPr>
      <w:bookmarkStart w:id="0" w:name="_GoBack"/>
      <w:bookmarkEnd w:id="0"/>
      <w:r>
        <w:rPr>
          <w:noProof/>
          <w:lang w:val="en-GB" w:eastAsia="en-GB"/>
        </w:rPr>
        <w:drawing>
          <wp:anchor distT="0" distB="0" distL="114300" distR="114300" simplePos="0" relativeHeight="251671552" behindDoc="1" locked="0" layoutInCell="1" allowOverlap="1" wp14:anchorId="2B77A6A2" wp14:editId="2E2B983C">
            <wp:simplePos x="0" y="0"/>
            <wp:positionH relativeFrom="column">
              <wp:posOffset>4915535</wp:posOffset>
            </wp:positionH>
            <wp:positionV relativeFrom="paragraph">
              <wp:posOffset>-149860</wp:posOffset>
            </wp:positionV>
            <wp:extent cx="2032000" cy="588010"/>
            <wp:effectExtent l="0" t="0" r="0" b="0"/>
            <wp:wrapNone/>
            <wp:docPr id="4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0"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42C66" w14:textId="77777777" w:rsidR="00BA0300" w:rsidRDefault="00BA0300">
      <w:pPr>
        <w:pStyle w:val="BodyText"/>
        <w:kinsoku w:val="0"/>
        <w:overflowPunct w:val="0"/>
        <w:rPr>
          <w:rFonts w:ascii="Arial" w:hAnsi="Arial" w:cs="Arial"/>
          <w:sz w:val="20"/>
          <w:szCs w:val="20"/>
        </w:rPr>
      </w:pPr>
    </w:p>
    <w:p w14:paraId="7A282B07" w14:textId="77777777" w:rsidR="00BB3BA2" w:rsidRDefault="00BB3BA2">
      <w:pPr>
        <w:pStyle w:val="BodyText"/>
        <w:kinsoku w:val="0"/>
        <w:overflowPunct w:val="0"/>
        <w:rPr>
          <w:rFonts w:ascii="Arial" w:hAnsi="Arial" w:cs="Arial"/>
          <w:sz w:val="20"/>
          <w:szCs w:val="20"/>
        </w:rPr>
      </w:pPr>
    </w:p>
    <w:p w14:paraId="7207B3E9" w14:textId="77777777" w:rsidR="00BB3BA2" w:rsidRPr="00BB3BA2" w:rsidRDefault="00BB3BA2">
      <w:pPr>
        <w:pStyle w:val="BodyText"/>
        <w:kinsoku w:val="0"/>
        <w:overflowPunct w:val="0"/>
        <w:rPr>
          <w:rFonts w:ascii="Arial" w:hAnsi="Arial" w:cs="Arial"/>
          <w:sz w:val="20"/>
          <w:szCs w:val="20"/>
        </w:rPr>
      </w:pPr>
    </w:p>
    <w:p w14:paraId="2C8DE1F7" w14:textId="77777777" w:rsidR="00BA0300" w:rsidRPr="00BB3BA2" w:rsidRDefault="00BA0300">
      <w:pPr>
        <w:pStyle w:val="BodyText"/>
        <w:kinsoku w:val="0"/>
        <w:overflowPunct w:val="0"/>
        <w:spacing w:before="4"/>
        <w:rPr>
          <w:rFonts w:ascii="Arial" w:hAnsi="Arial" w:cs="Arial"/>
          <w:sz w:val="22"/>
          <w:szCs w:val="22"/>
        </w:rPr>
      </w:pPr>
    </w:p>
    <w:p w14:paraId="5A227EFF" w14:textId="77777777" w:rsidR="00BA0300" w:rsidRPr="00BB3BA2" w:rsidRDefault="004F7D66">
      <w:pPr>
        <w:pStyle w:val="BodyText"/>
        <w:kinsoku w:val="0"/>
        <w:overflowPunct w:val="0"/>
        <w:ind w:left="120"/>
        <w:rPr>
          <w:rFonts w:ascii="Arial" w:hAnsi="Arial" w:cs="Arial"/>
          <w:color w:val="4D4D4F"/>
          <w:sz w:val="28"/>
          <w:szCs w:val="28"/>
        </w:rPr>
      </w:pPr>
      <w:r w:rsidRPr="00BB3BA2">
        <w:rPr>
          <w:rFonts w:ascii="Arial" w:hAnsi="Arial" w:cs="Arial"/>
          <w:color w:val="4D4D4F"/>
          <w:sz w:val="28"/>
          <w:szCs w:val="28"/>
        </w:rPr>
        <w:t>DEDDF GWASANAETHAU CYMDEITHASOL A LLESIANT (CYMRU) 2014</w:t>
      </w:r>
    </w:p>
    <w:p w14:paraId="786ED44D" w14:textId="623FD73D" w:rsidR="00BA0300" w:rsidRPr="00BB3BA2" w:rsidRDefault="00BB3BA2">
      <w:pPr>
        <w:pStyle w:val="BodyText"/>
        <w:kinsoku w:val="0"/>
        <w:overflowPunct w:val="0"/>
        <w:spacing w:before="7"/>
        <w:rPr>
          <w:rFonts w:ascii="Arial" w:hAnsi="Arial" w:cs="Arial"/>
          <w:sz w:val="28"/>
          <w:szCs w:val="28"/>
        </w:rPr>
      </w:pPr>
      <w:r w:rsidRPr="00BB3BA2">
        <w:rPr>
          <w:rFonts w:ascii="Arial" w:hAnsi="Arial" w:cs="Arial"/>
          <w:noProof/>
          <w:lang w:val="en-GB" w:eastAsia="en-GB"/>
        </w:rPr>
        <mc:AlternateContent>
          <mc:Choice Requires="wps">
            <w:drawing>
              <wp:anchor distT="0" distB="0" distL="0" distR="0" simplePos="0" relativeHeight="251645952" behindDoc="0" locked="0" layoutInCell="0" allowOverlap="1" wp14:anchorId="28405478" wp14:editId="579DF7FF">
                <wp:simplePos x="0" y="0"/>
                <wp:positionH relativeFrom="page">
                  <wp:posOffset>431800</wp:posOffset>
                </wp:positionH>
                <wp:positionV relativeFrom="paragraph">
                  <wp:posOffset>219075</wp:posOffset>
                </wp:positionV>
                <wp:extent cx="6129655" cy="102235"/>
                <wp:effectExtent l="0" t="0" r="0" b="0"/>
                <wp:wrapTopAndBottom/>
                <wp:docPr id="84"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9655" cy="102235"/>
                        </a:xfrm>
                        <a:custGeom>
                          <a:avLst/>
                          <a:gdLst>
                            <a:gd name="T0" fmla="*/ 0 w 8466"/>
                            <a:gd name="T1" fmla="*/ 0 h 20"/>
                            <a:gd name="T2" fmla="*/ 8465 w 8466"/>
                            <a:gd name="T3" fmla="*/ 0 h 20"/>
                          </a:gdLst>
                          <a:ahLst/>
                          <a:cxnLst>
                            <a:cxn ang="0">
                              <a:pos x="T0" y="T1"/>
                            </a:cxn>
                            <a:cxn ang="0">
                              <a:pos x="T2" y="T3"/>
                            </a:cxn>
                          </a:cxnLst>
                          <a:rect l="0" t="0" r="r" b="b"/>
                          <a:pathLst>
                            <a:path w="8466" h="20">
                              <a:moveTo>
                                <a:pt x="0" y="0"/>
                              </a:moveTo>
                              <a:lnTo>
                                <a:pt x="8465" y="0"/>
                              </a:lnTo>
                            </a:path>
                          </a:pathLst>
                        </a:custGeom>
                        <a:noFill/>
                        <a:ln w="9525">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5F9A80CB" id="Freeform 67" o:spid="_x0000_s1026" style="position:absolute;margin-left:34pt;margin-top:17.25pt;width:482.65pt;height:8.0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" o:allowincell="f" path="m0,0l8465,0e" filled="f" strokecolor="#ec008c">
                <v:path arrowok="t" o:connecttype="custom" o:connectlocs="0,0;6128931,0" o:connectangles="0,0"/>
                <w10:wrap type="topAndBottom" anchorx="page"/>
              </v:shape>
            </w:pict>
          </mc:Fallback>
        </mc:AlternateContent>
      </w:r>
    </w:p>
    <w:p w14:paraId="4ED37BBE" w14:textId="77777777" w:rsidR="00BA0300" w:rsidRPr="00BB3BA2" w:rsidRDefault="00BA0300">
      <w:pPr>
        <w:pStyle w:val="BodyText"/>
        <w:kinsoku w:val="0"/>
        <w:overflowPunct w:val="0"/>
        <w:spacing w:before="4"/>
        <w:rPr>
          <w:rFonts w:ascii="Arial" w:hAnsi="Arial" w:cs="Arial"/>
          <w:sz w:val="19"/>
          <w:szCs w:val="19"/>
        </w:rPr>
      </w:pPr>
    </w:p>
    <w:p w14:paraId="223F05E9" w14:textId="0993533A" w:rsidR="00BA0300" w:rsidRDefault="004F7D66">
      <w:pPr>
        <w:pStyle w:val="BodyText"/>
        <w:kinsoku w:val="0"/>
        <w:overflowPunct w:val="0"/>
        <w:spacing w:before="90"/>
        <w:ind w:left="120"/>
        <w:rPr>
          <w:rFonts w:ascii="Arial" w:hAnsi="Arial" w:cs="Arial"/>
          <w:color w:val="4D4D4F"/>
          <w:sz w:val="40"/>
          <w:szCs w:val="40"/>
        </w:rPr>
      </w:pPr>
      <w:r w:rsidRPr="00BB3BA2">
        <w:rPr>
          <w:rFonts w:ascii="Arial" w:hAnsi="Arial" w:cs="Arial"/>
          <w:color w:val="4D4D4F"/>
          <w:sz w:val="40"/>
          <w:szCs w:val="40"/>
        </w:rPr>
        <w:t>Cynllunio, Comisiynu a Chydgynhyrchu</w:t>
      </w:r>
    </w:p>
    <w:p w14:paraId="19291B4B" w14:textId="31C57223" w:rsidR="00F84F7A" w:rsidRDefault="00F84F7A">
      <w:pPr>
        <w:pStyle w:val="BodyText"/>
        <w:kinsoku w:val="0"/>
        <w:overflowPunct w:val="0"/>
        <w:spacing w:before="90"/>
        <w:ind w:left="120"/>
        <w:rPr>
          <w:rFonts w:ascii="Arial" w:hAnsi="Arial" w:cs="Arial"/>
          <w:color w:val="4D4D4F"/>
          <w:sz w:val="40"/>
          <w:szCs w:val="40"/>
        </w:rPr>
      </w:pPr>
    </w:p>
    <w:p w14:paraId="5908D899" w14:textId="344923E4" w:rsidR="00F84F7A" w:rsidRDefault="00F84F7A">
      <w:pPr>
        <w:pStyle w:val="BodyText"/>
        <w:kinsoku w:val="0"/>
        <w:overflowPunct w:val="0"/>
        <w:spacing w:before="90"/>
        <w:ind w:left="120"/>
        <w:rPr>
          <w:rFonts w:ascii="Arial" w:hAnsi="Arial" w:cs="Arial"/>
          <w:color w:val="4D4D4F"/>
          <w:sz w:val="40"/>
          <w:szCs w:val="40"/>
        </w:rPr>
      </w:pPr>
      <w:r w:rsidRPr="00420F49">
        <w:rPr>
          <w:noProof/>
          <w:sz w:val="20"/>
          <w:szCs w:val="20"/>
          <w:lang w:val="en-GB" w:eastAsia="en-GB"/>
        </w:rPr>
        <w:drawing>
          <wp:anchor distT="0" distB="0" distL="114300" distR="114300" simplePos="0" relativeHeight="251673600" behindDoc="1" locked="0" layoutInCell="1" allowOverlap="1" wp14:anchorId="7AE0A53A" wp14:editId="1CA69CDC">
            <wp:simplePos x="0" y="0"/>
            <wp:positionH relativeFrom="column">
              <wp:posOffset>-346710</wp:posOffset>
            </wp:positionH>
            <wp:positionV relativeFrom="paragraph">
              <wp:posOffset>142240</wp:posOffset>
            </wp:positionV>
            <wp:extent cx="7658100" cy="5943600"/>
            <wp:effectExtent l="0" t="0" r="0" b="0"/>
            <wp:wrapNone/>
            <wp:docPr id="6" name="Picture 6" descr="COVER CY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YM.pdf"/>
                    <pic:cNvPicPr/>
                  </pic:nvPicPr>
                  <pic:blipFill>
                    <a:blip r:embed="rId8"/>
                    <a:stretch>
                      <a:fillRect/>
                    </a:stretch>
                  </pic:blipFill>
                  <pic:spPr>
                    <a:xfrm>
                      <a:off x="0" y="0"/>
                      <a:ext cx="7658100" cy="5943600"/>
                    </a:xfrm>
                    <a:prstGeom prst="rect">
                      <a:avLst/>
                    </a:prstGeom>
                  </pic:spPr>
                </pic:pic>
              </a:graphicData>
            </a:graphic>
          </wp:anchor>
        </w:drawing>
      </w:r>
    </w:p>
    <w:p w14:paraId="436A42F1" w14:textId="6CF32290" w:rsidR="00F84F7A" w:rsidRDefault="00F84F7A">
      <w:pPr>
        <w:pStyle w:val="BodyText"/>
        <w:kinsoku w:val="0"/>
        <w:overflowPunct w:val="0"/>
        <w:spacing w:before="90"/>
        <w:ind w:left="120"/>
        <w:rPr>
          <w:rFonts w:ascii="Arial" w:hAnsi="Arial" w:cs="Arial"/>
          <w:color w:val="4D4D4F"/>
          <w:sz w:val="40"/>
          <w:szCs w:val="40"/>
        </w:rPr>
      </w:pPr>
    </w:p>
    <w:p w14:paraId="5E96FDD4" w14:textId="094FF197" w:rsidR="00F84F7A" w:rsidRDefault="00F84F7A">
      <w:pPr>
        <w:pStyle w:val="BodyText"/>
        <w:kinsoku w:val="0"/>
        <w:overflowPunct w:val="0"/>
        <w:spacing w:before="90"/>
        <w:ind w:left="120"/>
        <w:rPr>
          <w:rFonts w:ascii="Arial" w:hAnsi="Arial" w:cs="Arial"/>
          <w:color w:val="4D4D4F"/>
          <w:sz w:val="40"/>
          <w:szCs w:val="40"/>
        </w:rPr>
      </w:pPr>
    </w:p>
    <w:p w14:paraId="61948588" w14:textId="032504E0" w:rsidR="00F84F7A" w:rsidRDefault="00F84F7A">
      <w:pPr>
        <w:pStyle w:val="BodyText"/>
        <w:kinsoku w:val="0"/>
        <w:overflowPunct w:val="0"/>
        <w:spacing w:before="90"/>
        <w:ind w:left="120"/>
        <w:rPr>
          <w:rFonts w:ascii="Arial" w:hAnsi="Arial" w:cs="Arial"/>
          <w:color w:val="4D4D4F"/>
          <w:sz w:val="40"/>
          <w:szCs w:val="40"/>
        </w:rPr>
      </w:pPr>
    </w:p>
    <w:p w14:paraId="66D285F9" w14:textId="199B8FC8" w:rsidR="00BB3BA2" w:rsidRDefault="00BB3BA2">
      <w:pPr>
        <w:pStyle w:val="BodyText"/>
        <w:kinsoku w:val="0"/>
        <w:overflowPunct w:val="0"/>
        <w:spacing w:before="90"/>
        <w:ind w:left="120"/>
        <w:rPr>
          <w:rFonts w:ascii="Arial" w:hAnsi="Arial" w:cs="Arial"/>
          <w:color w:val="4D4D4F"/>
          <w:sz w:val="40"/>
          <w:szCs w:val="40"/>
        </w:rPr>
      </w:pPr>
    </w:p>
    <w:p w14:paraId="79372732" w14:textId="00F989BC" w:rsidR="00F84F7A" w:rsidRDefault="00F84F7A">
      <w:pPr>
        <w:pStyle w:val="BodyText"/>
        <w:kinsoku w:val="0"/>
        <w:overflowPunct w:val="0"/>
        <w:spacing w:before="90"/>
        <w:ind w:left="120"/>
        <w:rPr>
          <w:rFonts w:ascii="Arial" w:hAnsi="Arial" w:cs="Arial"/>
          <w:color w:val="4D4D4F"/>
          <w:sz w:val="40"/>
          <w:szCs w:val="40"/>
        </w:rPr>
      </w:pPr>
    </w:p>
    <w:p w14:paraId="302B99BF" w14:textId="77777777" w:rsidR="00F84F7A" w:rsidRDefault="00F84F7A">
      <w:pPr>
        <w:pStyle w:val="BodyText"/>
        <w:kinsoku w:val="0"/>
        <w:overflowPunct w:val="0"/>
        <w:spacing w:before="90"/>
        <w:ind w:left="120"/>
        <w:rPr>
          <w:rFonts w:ascii="Arial" w:hAnsi="Arial" w:cs="Arial"/>
          <w:color w:val="4D4D4F"/>
          <w:sz w:val="40"/>
          <w:szCs w:val="40"/>
        </w:rPr>
      </w:pPr>
    </w:p>
    <w:p w14:paraId="13B60B3B" w14:textId="77777777" w:rsidR="00F84F7A" w:rsidRDefault="00F84F7A">
      <w:pPr>
        <w:pStyle w:val="BodyText"/>
        <w:kinsoku w:val="0"/>
        <w:overflowPunct w:val="0"/>
        <w:spacing w:before="90"/>
        <w:ind w:left="120"/>
        <w:rPr>
          <w:rFonts w:ascii="Arial" w:hAnsi="Arial" w:cs="Arial"/>
          <w:color w:val="4D4D4F"/>
          <w:sz w:val="40"/>
          <w:szCs w:val="40"/>
        </w:rPr>
      </w:pPr>
    </w:p>
    <w:p w14:paraId="49D99DEA" w14:textId="64584134" w:rsidR="00F84F7A" w:rsidRDefault="00F84F7A">
      <w:pPr>
        <w:pStyle w:val="BodyText"/>
        <w:kinsoku w:val="0"/>
        <w:overflowPunct w:val="0"/>
        <w:spacing w:before="90"/>
        <w:ind w:left="120"/>
        <w:rPr>
          <w:rFonts w:ascii="Arial" w:hAnsi="Arial" w:cs="Arial"/>
          <w:color w:val="4D4D4F"/>
          <w:sz w:val="40"/>
          <w:szCs w:val="40"/>
        </w:rPr>
      </w:pPr>
    </w:p>
    <w:p w14:paraId="3C8BFEC9" w14:textId="77777777" w:rsidR="00F84F7A" w:rsidRDefault="00F84F7A">
      <w:pPr>
        <w:pStyle w:val="BodyText"/>
        <w:kinsoku w:val="0"/>
        <w:overflowPunct w:val="0"/>
        <w:spacing w:before="90"/>
        <w:ind w:left="120"/>
        <w:rPr>
          <w:rFonts w:ascii="Arial" w:hAnsi="Arial" w:cs="Arial"/>
          <w:color w:val="4D4D4F"/>
          <w:sz w:val="40"/>
          <w:szCs w:val="40"/>
        </w:rPr>
      </w:pPr>
    </w:p>
    <w:p w14:paraId="61BA4A9F" w14:textId="758644E0" w:rsidR="00F84F7A" w:rsidRDefault="00F84F7A">
      <w:pPr>
        <w:pStyle w:val="BodyText"/>
        <w:kinsoku w:val="0"/>
        <w:overflowPunct w:val="0"/>
        <w:spacing w:before="90"/>
        <w:ind w:left="120"/>
        <w:rPr>
          <w:rFonts w:ascii="Arial" w:hAnsi="Arial" w:cs="Arial"/>
          <w:color w:val="4D4D4F"/>
          <w:sz w:val="40"/>
          <w:szCs w:val="40"/>
        </w:rPr>
      </w:pPr>
    </w:p>
    <w:p w14:paraId="42CD9B4A" w14:textId="77777777" w:rsidR="00F84F7A" w:rsidRDefault="00F84F7A">
      <w:pPr>
        <w:pStyle w:val="BodyText"/>
        <w:kinsoku w:val="0"/>
        <w:overflowPunct w:val="0"/>
        <w:spacing w:before="90"/>
        <w:ind w:left="120"/>
        <w:rPr>
          <w:rFonts w:ascii="Arial" w:hAnsi="Arial" w:cs="Arial"/>
          <w:color w:val="4D4D4F"/>
          <w:sz w:val="40"/>
          <w:szCs w:val="40"/>
        </w:rPr>
      </w:pPr>
    </w:p>
    <w:p w14:paraId="64CB4471" w14:textId="77777777" w:rsidR="00F84F7A" w:rsidRDefault="00F84F7A">
      <w:pPr>
        <w:pStyle w:val="BodyText"/>
        <w:kinsoku w:val="0"/>
        <w:overflowPunct w:val="0"/>
        <w:spacing w:before="90"/>
        <w:ind w:left="120"/>
        <w:rPr>
          <w:rFonts w:ascii="Arial" w:hAnsi="Arial" w:cs="Arial"/>
          <w:color w:val="4D4D4F"/>
          <w:sz w:val="40"/>
          <w:szCs w:val="40"/>
        </w:rPr>
      </w:pPr>
    </w:p>
    <w:p w14:paraId="650D85BB" w14:textId="77777777" w:rsidR="00F84F7A" w:rsidRDefault="00F84F7A">
      <w:pPr>
        <w:pStyle w:val="BodyText"/>
        <w:kinsoku w:val="0"/>
        <w:overflowPunct w:val="0"/>
        <w:spacing w:before="90"/>
        <w:ind w:left="120"/>
        <w:rPr>
          <w:rFonts w:ascii="Arial" w:hAnsi="Arial" w:cs="Arial"/>
          <w:color w:val="4D4D4F"/>
          <w:sz w:val="40"/>
          <w:szCs w:val="40"/>
        </w:rPr>
      </w:pPr>
    </w:p>
    <w:p w14:paraId="52D0393D" w14:textId="1B8F2732" w:rsidR="00F84F7A" w:rsidRDefault="00F84F7A">
      <w:pPr>
        <w:pStyle w:val="BodyText"/>
        <w:kinsoku w:val="0"/>
        <w:overflowPunct w:val="0"/>
        <w:spacing w:before="90"/>
        <w:ind w:left="120"/>
        <w:rPr>
          <w:rFonts w:ascii="Arial" w:hAnsi="Arial" w:cs="Arial"/>
          <w:color w:val="4D4D4F"/>
          <w:sz w:val="40"/>
          <w:szCs w:val="40"/>
        </w:rPr>
      </w:pPr>
    </w:p>
    <w:p w14:paraId="1930BEFE" w14:textId="5ABC7ED2" w:rsidR="00F84F7A" w:rsidRDefault="00F84F7A">
      <w:pPr>
        <w:pStyle w:val="BodyText"/>
        <w:kinsoku w:val="0"/>
        <w:overflowPunct w:val="0"/>
        <w:spacing w:before="90"/>
        <w:ind w:left="120"/>
        <w:rPr>
          <w:rFonts w:ascii="Arial" w:hAnsi="Arial" w:cs="Arial"/>
          <w:color w:val="4D4D4F"/>
          <w:sz w:val="40"/>
          <w:szCs w:val="40"/>
        </w:rPr>
      </w:pPr>
    </w:p>
    <w:p w14:paraId="7E1BC3FA" w14:textId="3435242C" w:rsidR="00F84F7A" w:rsidRDefault="00F84F7A">
      <w:pPr>
        <w:pStyle w:val="BodyText"/>
        <w:kinsoku w:val="0"/>
        <w:overflowPunct w:val="0"/>
        <w:spacing w:before="90"/>
        <w:ind w:left="120"/>
        <w:rPr>
          <w:rFonts w:ascii="Arial" w:hAnsi="Arial" w:cs="Arial"/>
          <w:color w:val="4D4D4F"/>
          <w:sz w:val="40"/>
          <w:szCs w:val="40"/>
        </w:rPr>
      </w:pPr>
    </w:p>
    <w:p w14:paraId="0A3A4662" w14:textId="2E563254" w:rsidR="00F84F7A" w:rsidRDefault="00F84F7A">
      <w:pPr>
        <w:pStyle w:val="BodyText"/>
        <w:kinsoku w:val="0"/>
        <w:overflowPunct w:val="0"/>
        <w:spacing w:before="90"/>
        <w:ind w:left="120"/>
        <w:rPr>
          <w:rFonts w:ascii="Arial" w:hAnsi="Arial" w:cs="Arial"/>
          <w:color w:val="4D4D4F"/>
          <w:sz w:val="40"/>
          <w:szCs w:val="40"/>
        </w:rPr>
      </w:pPr>
    </w:p>
    <w:p w14:paraId="78AADB1D" w14:textId="00CE2E0D" w:rsidR="00F84F7A" w:rsidRDefault="00F84F7A">
      <w:pPr>
        <w:pStyle w:val="BodyText"/>
        <w:kinsoku w:val="0"/>
        <w:overflowPunct w:val="0"/>
        <w:spacing w:before="90"/>
        <w:ind w:left="120"/>
        <w:rPr>
          <w:rFonts w:ascii="Arial" w:hAnsi="Arial" w:cs="Arial"/>
          <w:color w:val="4D4D4F"/>
          <w:sz w:val="40"/>
          <w:szCs w:val="40"/>
        </w:rPr>
      </w:pPr>
    </w:p>
    <w:p w14:paraId="4DA4EC9B" w14:textId="77AC992F" w:rsidR="00F84F7A" w:rsidRDefault="007F23A2">
      <w:pPr>
        <w:pStyle w:val="BodyText"/>
        <w:kinsoku w:val="0"/>
        <w:overflowPunct w:val="0"/>
        <w:spacing w:before="90"/>
        <w:ind w:left="120"/>
        <w:rPr>
          <w:rFonts w:ascii="Arial" w:hAnsi="Arial" w:cs="Arial"/>
          <w:color w:val="4D4D4F"/>
          <w:sz w:val="40"/>
          <w:szCs w:val="40"/>
        </w:rPr>
      </w:pPr>
      <w:r>
        <w:rPr>
          <w:rFonts w:ascii="Arial" w:hAnsi="Arial"/>
          <w:noProof/>
          <w:lang w:val="en-GB" w:eastAsia="en-GB"/>
        </w:rPr>
        <w:drawing>
          <wp:anchor distT="0" distB="0" distL="114300" distR="114300" simplePos="0" relativeHeight="251677696" behindDoc="1" locked="0" layoutInCell="1" allowOverlap="1" wp14:anchorId="304CF5CC" wp14:editId="6876C312">
            <wp:simplePos x="0" y="0"/>
            <wp:positionH relativeFrom="page">
              <wp:posOffset>5607949</wp:posOffset>
            </wp:positionH>
            <wp:positionV relativeFrom="paragraph">
              <wp:posOffset>133985</wp:posOffset>
            </wp:positionV>
            <wp:extent cx="1595120" cy="536575"/>
            <wp:effectExtent l="0" t="0" r="508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5120" cy="536575"/>
                    </a:xfrm>
                    <a:prstGeom prst="rect">
                      <a:avLst/>
                    </a:prstGeom>
                    <a:noFill/>
                  </pic:spPr>
                </pic:pic>
              </a:graphicData>
            </a:graphic>
            <wp14:sizeRelH relativeFrom="page">
              <wp14:pctWidth>0</wp14:pctWidth>
            </wp14:sizeRelH>
            <wp14:sizeRelV relativeFrom="page">
              <wp14:pctHeight>0</wp14:pctHeight>
            </wp14:sizeRelV>
          </wp:anchor>
        </w:drawing>
      </w:r>
    </w:p>
    <w:p w14:paraId="521CD7DD" w14:textId="659893DB" w:rsidR="00BA0300" w:rsidRPr="00A97D47" w:rsidRDefault="00BB3BA2" w:rsidP="00F84F7A">
      <w:pPr>
        <w:pStyle w:val="BodyText"/>
        <w:kinsoku w:val="0"/>
        <w:overflowPunct w:val="0"/>
        <w:spacing w:before="90"/>
        <w:ind w:left="120"/>
        <w:rPr>
          <w:rFonts w:ascii="Arial" w:hAnsi="Arial" w:cs="Arial"/>
          <w:b/>
          <w:color w:val="ED1D86"/>
        </w:rPr>
      </w:pPr>
      <w:r w:rsidRPr="00A97D47">
        <w:rPr>
          <w:b/>
          <w:noProof/>
          <w:color w:val="ED1D86"/>
          <w:lang w:val="en-GB" w:eastAsia="en-GB"/>
        </w:rPr>
        <w:drawing>
          <wp:anchor distT="0" distB="0" distL="114300" distR="114300" simplePos="0" relativeHeight="251667456" behindDoc="1" locked="0" layoutInCell="1" allowOverlap="1" wp14:anchorId="46F53B3D" wp14:editId="24FF955C">
            <wp:simplePos x="0" y="0"/>
            <wp:positionH relativeFrom="column">
              <wp:posOffset>5617845</wp:posOffset>
            </wp:positionH>
            <wp:positionV relativeFrom="paragraph">
              <wp:posOffset>9729470</wp:posOffset>
            </wp:positionV>
            <wp:extent cx="1592580" cy="533400"/>
            <wp:effectExtent l="0" t="0" r="7620" b="0"/>
            <wp:wrapNone/>
            <wp:docPr id="4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2580" cy="533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004F7D66" w:rsidRPr="00A97D47">
          <w:rPr>
            <w:rStyle w:val="Hyperlink"/>
            <w:rFonts w:ascii="Arial" w:hAnsi="Arial" w:cs="Arial"/>
            <w:b/>
            <w:color w:val="ED1D86"/>
          </w:rPr>
          <w:t>#DeallyDdeddf</w:t>
        </w:r>
      </w:hyperlink>
    </w:p>
    <w:p w14:paraId="37922D0D" w14:textId="77777777" w:rsidR="00BA0300" w:rsidRPr="00BB3BA2" w:rsidRDefault="00CB26B5">
      <w:pPr>
        <w:pStyle w:val="BodyText"/>
        <w:kinsoku w:val="0"/>
        <w:overflowPunct w:val="0"/>
        <w:spacing w:before="125"/>
        <w:ind w:left="120"/>
        <w:rPr>
          <w:rFonts w:ascii="Arial" w:hAnsi="Arial" w:cs="Arial"/>
          <w:color w:val="4D4D4F"/>
          <w:sz w:val="20"/>
          <w:szCs w:val="20"/>
        </w:rPr>
      </w:pPr>
      <w:hyperlink r:id="rId12" w:history="1">
        <w:r w:rsidR="004F7D66" w:rsidRPr="00BB3BA2">
          <w:rPr>
            <w:rFonts w:ascii="Arial" w:hAnsi="Arial" w:cs="Arial"/>
            <w:color w:val="4D4D4F"/>
            <w:sz w:val="20"/>
            <w:szCs w:val="20"/>
          </w:rPr>
          <w:t>www.cgcymru.org.uk/hyb-deall-y-ddeddf/</w:t>
        </w:r>
      </w:hyperlink>
    </w:p>
    <w:p w14:paraId="7DD7178C" w14:textId="77777777" w:rsidR="00BA0300" w:rsidRPr="00BB3BA2" w:rsidRDefault="00BA0300">
      <w:pPr>
        <w:pStyle w:val="BodyText"/>
        <w:kinsoku w:val="0"/>
        <w:overflowPunct w:val="0"/>
        <w:spacing w:before="125"/>
        <w:ind w:left="120"/>
        <w:rPr>
          <w:rFonts w:ascii="Arial" w:hAnsi="Arial" w:cs="Arial"/>
          <w:color w:val="4D4D4F"/>
          <w:sz w:val="20"/>
          <w:szCs w:val="20"/>
        </w:rPr>
        <w:sectPr w:rsidR="00BA0300" w:rsidRPr="00BB3BA2">
          <w:type w:val="continuous"/>
          <w:pgSz w:w="11910" w:h="16840"/>
          <w:pgMar w:top="660" w:right="580" w:bottom="280" w:left="560" w:header="720" w:footer="720" w:gutter="0"/>
          <w:cols w:space="720"/>
          <w:noEndnote/>
        </w:sectPr>
      </w:pPr>
    </w:p>
    <w:p w14:paraId="3FAF4F2B" w14:textId="77777777" w:rsidR="00BA0300" w:rsidRPr="00BB3BA2" w:rsidRDefault="004F7D66">
      <w:pPr>
        <w:pStyle w:val="Heading1"/>
        <w:kinsoku w:val="0"/>
        <w:overflowPunct w:val="0"/>
        <w:rPr>
          <w:rFonts w:ascii="Arial" w:hAnsi="Arial" w:cs="Arial"/>
          <w:color w:val="ED1D86"/>
          <w:u w:val="single"/>
        </w:rPr>
      </w:pPr>
      <w:r w:rsidRPr="00BB3BA2">
        <w:rPr>
          <w:rFonts w:ascii="Arial" w:hAnsi="Arial" w:cs="Arial"/>
          <w:color w:val="ED1D86"/>
          <w:u w:val="single"/>
        </w:rPr>
        <w:lastRenderedPageBreak/>
        <w:t>Cyflwyniad</w:t>
      </w:r>
    </w:p>
    <w:p w14:paraId="437D0175" w14:textId="77777777" w:rsidR="00BA0300" w:rsidRPr="00BB3BA2" w:rsidRDefault="00BA0300">
      <w:pPr>
        <w:pStyle w:val="BodyText"/>
        <w:kinsoku w:val="0"/>
        <w:overflowPunct w:val="0"/>
        <w:spacing w:before="8"/>
        <w:rPr>
          <w:rFonts w:ascii="Arial" w:hAnsi="Arial" w:cs="Arial"/>
          <w:sz w:val="15"/>
          <w:szCs w:val="15"/>
        </w:rPr>
      </w:pPr>
    </w:p>
    <w:p w14:paraId="2DADC15E" w14:textId="77777777" w:rsidR="00BA0300" w:rsidRPr="00BB3BA2" w:rsidRDefault="00BA0300">
      <w:pPr>
        <w:pStyle w:val="BodyText"/>
        <w:kinsoku w:val="0"/>
        <w:overflowPunct w:val="0"/>
        <w:rPr>
          <w:rFonts w:ascii="Arial" w:hAnsi="Arial" w:cs="Arial"/>
          <w:sz w:val="20"/>
          <w:szCs w:val="20"/>
        </w:rPr>
      </w:pPr>
    </w:p>
    <w:p w14:paraId="7DE00125" w14:textId="77777777" w:rsidR="00BA0300" w:rsidRPr="00BB3BA2" w:rsidRDefault="00BA0300">
      <w:pPr>
        <w:pStyle w:val="BodyText"/>
        <w:kinsoku w:val="0"/>
        <w:overflowPunct w:val="0"/>
        <w:spacing w:before="7"/>
        <w:rPr>
          <w:rFonts w:ascii="Arial" w:hAnsi="Arial" w:cs="Arial"/>
          <w:sz w:val="19"/>
          <w:szCs w:val="19"/>
        </w:rPr>
      </w:pPr>
    </w:p>
    <w:p w14:paraId="1598EC05" w14:textId="0B9567FB" w:rsidR="00BA0300" w:rsidRPr="00BB3BA2" w:rsidRDefault="004F7D66" w:rsidP="00BB3BA2">
      <w:pPr>
        <w:pStyle w:val="Heading2"/>
        <w:kinsoku w:val="0"/>
        <w:overflowPunct w:val="0"/>
        <w:spacing w:before="91" w:line="247" w:lineRule="auto"/>
        <w:ind w:hanging="174"/>
        <w:rPr>
          <w:rFonts w:ascii="Arial" w:hAnsi="Arial" w:cs="Arial"/>
          <w:bCs w:val="0"/>
          <w:color w:val="ED1D86"/>
        </w:rPr>
      </w:pPr>
      <w:r w:rsidRPr="00BB3BA2">
        <w:rPr>
          <w:rFonts w:ascii="Arial" w:hAnsi="Arial" w:cs="Arial"/>
          <w:color w:val="ED1D86"/>
        </w:rPr>
        <w:t>“Mae angen i fodelau comisiynu newydd ym maes iechyd a gofal cymdeithasol gydnabod cyfraniad ac</w:t>
      </w:r>
      <w:r w:rsidR="00BB3BA2">
        <w:rPr>
          <w:rFonts w:ascii="Arial" w:hAnsi="Arial" w:cs="Arial"/>
          <w:color w:val="ED1D86"/>
        </w:rPr>
        <w:t xml:space="preserve"> </w:t>
      </w:r>
      <w:r w:rsidRPr="00BB3BA2">
        <w:rPr>
          <w:rFonts w:ascii="Arial" w:hAnsi="Arial" w:cs="Arial"/>
          <w:bCs w:val="0"/>
          <w:color w:val="ED1D86"/>
        </w:rPr>
        <w:t xml:space="preserve">adnoddau sylweddol unigolion a chymunedau nad ydynt yn cael eu defnyddio ar hyn o bryd, </w:t>
      </w:r>
      <w:r w:rsidR="00A97D47">
        <w:rPr>
          <w:rFonts w:ascii="Arial" w:hAnsi="Arial" w:cs="Arial"/>
          <w:bCs w:val="0"/>
          <w:color w:val="ED1D86"/>
        </w:rPr>
        <w:br/>
      </w:r>
      <w:r w:rsidRPr="00BB3BA2">
        <w:rPr>
          <w:rFonts w:ascii="Arial" w:hAnsi="Arial" w:cs="Arial"/>
          <w:bCs w:val="0"/>
          <w:color w:val="ED1D86"/>
        </w:rPr>
        <w:t>gan eu cefnogi i gymryd rhan weithgar yn y gwasanaethau a thu hwnt</w:t>
      </w:r>
      <w:r w:rsidR="00BB3BA2" w:rsidRPr="00BB3BA2">
        <w:rPr>
          <w:rFonts w:ascii="Arial" w:hAnsi="Arial" w:cs="Arial"/>
          <w:bCs w:val="0"/>
          <w:color w:val="ED1D86"/>
        </w:rPr>
        <w:t xml:space="preserve"> </w:t>
      </w:r>
      <w:r w:rsidRPr="00BB3BA2">
        <w:rPr>
          <w:rFonts w:ascii="Arial" w:hAnsi="Arial" w:cs="Arial"/>
          <w:bCs w:val="0"/>
          <w:color w:val="ED1D86"/>
        </w:rPr>
        <w:t>i wella canlyniadau iechyd a llesiant, a chefnogi newid cynaliadwy.”</w:t>
      </w:r>
    </w:p>
    <w:p w14:paraId="26A32DCC" w14:textId="77777777" w:rsidR="00BA0300" w:rsidRPr="00BB3BA2" w:rsidRDefault="004F7D66">
      <w:pPr>
        <w:pStyle w:val="BodyText"/>
        <w:kinsoku w:val="0"/>
        <w:overflowPunct w:val="0"/>
        <w:spacing w:before="116"/>
        <w:ind w:left="283" w:right="1562"/>
        <w:rPr>
          <w:rFonts w:ascii="Arial" w:hAnsi="Arial" w:cs="Arial"/>
          <w:b/>
          <w:bCs/>
          <w:color w:val="ED1D86"/>
          <w:sz w:val="36"/>
          <w:szCs w:val="36"/>
        </w:rPr>
      </w:pPr>
      <w:r w:rsidRPr="00BB3BA2">
        <w:rPr>
          <w:rFonts w:ascii="Arial" w:hAnsi="Arial" w:cs="Arial"/>
          <w:b/>
          <w:bCs/>
          <w:color w:val="ED1D86"/>
          <w:sz w:val="36"/>
          <w:szCs w:val="36"/>
        </w:rPr>
        <w:t>(New Economics Foundation)</w:t>
      </w:r>
    </w:p>
    <w:p w14:paraId="5D20A481" w14:textId="77777777" w:rsidR="00BA0300" w:rsidRPr="00BB3BA2" w:rsidRDefault="00BA0300">
      <w:pPr>
        <w:pStyle w:val="BodyText"/>
        <w:kinsoku w:val="0"/>
        <w:overflowPunct w:val="0"/>
        <w:rPr>
          <w:rFonts w:ascii="Arial" w:hAnsi="Arial" w:cs="Arial"/>
          <w:b/>
          <w:bCs/>
          <w:sz w:val="36"/>
          <w:szCs w:val="36"/>
        </w:rPr>
      </w:pPr>
    </w:p>
    <w:p w14:paraId="4853C7F2" w14:textId="77777777" w:rsidR="00BA0300" w:rsidRPr="00BB3BA2" w:rsidRDefault="004F7D66">
      <w:pPr>
        <w:pStyle w:val="BodyText"/>
        <w:kinsoku w:val="0"/>
        <w:overflowPunct w:val="0"/>
        <w:spacing w:before="317" w:line="276" w:lineRule="auto"/>
        <w:ind w:left="113" w:right="101"/>
        <w:rPr>
          <w:rFonts w:ascii="Arial" w:hAnsi="Arial" w:cs="Arial"/>
          <w:color w:val="4D4D4F"/>
        </w:rPr>
      </w:pPr>
      <w:r w:rsidRPr="00BB3BA2">
        <w:rPr>
          <w:rFonts w:ascii="Arial" w:hAnsi="Arial" w:cs="Arial"/>
          <w:color w:val="4D4D4F"/>
        </w:rPr>
        <w:t xml:space="preserve">Er mwyn rhoi </w:t>
      </w:r>
      <w:r w:rsidRPr="00BB3BA2">
        <w:rPr>
          <w:rFonts w:ascii="Arial" w:hAnsi="Arial" w:cs="Arial"/>
          <w:b/>
          <w:bCs/>
          <w:color w:val="4D4D4F"/>
        </w:rPr>
        <w:t xml:space="preserve">Deddf Gwasanaethau Cymdeithasol a Llesiant (Cymru) 2014 </w:t>
      </w:r>
      <w:r w:rsidRPr="00BB3BA2">
        <w:rPr>
          <w:rFonts w:ascii="Arial" w:hAnsi="Arial" w:cs="Arial"/>
          <w:color w:val="4D4D4F"/>
        </w:rPr>
        <w:t>ar waith mae’n ofynnol gwneud newidiadau sylweddol iawn i’r ffordd y mae gwasanaethau cymdeithasol yn cael eu cynllunio, eu dylunio, eu comisiynu a’u darparu.</w:t>
      </w:r>
    </w:p>
    <w:p w14:paraId="512A7C02" w14:textId="77777777" w:rsidR="00BA0300" w:rsidRPr="00BB3BA2" w:rsidRDefault="004F7D66">
      <w:pPr>
        <w:pStyle w:val="BodyText"/>
        <w:kinsoku w:val="0"/>
        <w:overflowPunct w:val="0"/>
        <w:spacing w:before="116" w:line="276" w:lineRule="auto"/>
        <w:ind w:left="113" w:right="187"/>
        <w:rPr>
          <w:rFonts w:ascii="Arial" w:hAnsi="Arial" w:cs="Arial"/>
          <w:color w:val="4D4D4F"/>
        </w:rPr>
      </w:pPr>
      <w:r w:rsidRPr="00BB3BA2">
        <w:rPr>
          <w:rFonts w:ascii="Arial" w:hAnsi="Arial" w:cs="Arial"/>
          <w:color w:val="4D4D4F"/>
        </w:rPr>
        <w:t>Mae Bwrdd Comisiynu Cenedlaethol ar gyfer Iechyd a Gofal Cymdeithasol yng Nghymru wedi pwysleisio’r canlynol: “Mae comisiynu gofal cymdeithasol yn golygu llawer mwy na chynghorau’n trefnu a phrynu gwasanaethau. Mae’n ymwneud â sut mae cynghorau, y GIG a darparwyr eraill yn rhagweld newid, yn cynllunio gwasanaethau i fodloni galw’r dyfodol ac yn defnyddio’r arian sydd ar gael yn effeithiol</w:t>
      </w:r>
      <w:r w:rsidRPr="00BB3BA2">
        <w:rPr>
          <w:rFonts w:ascii="Arial" w:hAnsi="Arial" w:cs="Arial"/>
          <w:color w:val="4D4D4F"/>
          <w:position w:val="8"/>
          <w:sz w:val="14"/>
          <w:szCs w:val="14"/>
        </w:rPr>
        <w:t>1</w:t>
      </w:r>
      <w:r w:rsidRPr="00BB3BA2">
        <w:rPr>
          <w:rFonts w:ascii="Arial" w:hAnsi="Arial" w:cs="Arial"/>
          <w:color w:val="4D4D4F"/>
        </w:rPr>
        <w:t>.”</w:t>
      </w:r>
    </w:p>
    <w:p w14:paraId="65E4448C" w14:textId="013AD268" w:rsidR="00BA0300" w:rsidRPr="00A97D47" w:rsidRDefault="004F7D66" w:rsidP="00BB3BA2">
      <w:pPr>
        <w:pStyle w:val="BodyText"/>
        <w:kinsoku w:val="0"/>
        <w:overflowPunct w:val="0"/>
        <w:spacing w:before="115" w:line="276" w:lineRule="auto"/>
        <w:ind w:left="113" w:right="427"/>
        <w:rPr>
          <w:rFonts w:ascii="Arial" w:hAnsi="Arial" w:cs="Arial"/>
          <w:color w:val="4D4D4F"/>
        </w:rPr>
      </w:pPr>
      <w:r w:rsidRPr="00BB3BA2">
        <w:rPr>
          <w:rFonts w:ascii="Arial" w:hAnsi="Arial" w:cs="Arial"/>
          <w:color w:val="4D4D4F"/>
        </w:rPr>
        <w:t xml:space="preserve">Yn y cyd-destun hwn, mae Llywodraeth Cymru yn disgrifio </w:t>
      </w:r>
      <w:r w:rsidRPr="00BB3BA2">
        <w:rPr>
          <w:rFonts w:ascii="Arial" w:hAnsi="Arial" w:cs="Arial"/>
          <w:b/>
          <w:bCs/>
          <w:color w:val="4D4D4F"/>
        </w:rPr>
        <w:t xml:space="preserve">cydgynhyrchu fel </w:t>
      </w:r>
      <w:r w:rsidRPr="00BB3BA2">
        <w:rPr>
          <w:rFonts w:ascii="Arial" w:hAnsi="Arial" w:cs="Arial"/>
          <w:color w:val="4D4D4F"/>
        </w:rPr>
        <w:t xml:space="preserve">“y cysyniad </w:t>
      </w:r>
      <w:r w:rsidR="00A97D47">
        <w:rPr>
          <w:rFonts w:ascii="Arial" w:hAnsi="Arial" w:cs="Arial"/>
          <w:color w:val="4D4D4F"/>
        </w:rPr>
        <w:br/>
      </w:r>
      <w:r w:rsidRPr="00BB3BA2">
        <w:rPr>
          <w:rFonts w:ascii="Arial" w:hAnsi="Arial" w:cs="Arial"/>
          <w:color w:val="4D4D4F"/>
        </w:rPr>
        <w:t>o alluogi pobl a chymunedau i chwarae rhan lawn yn y gwaith o gynllunio a darparu gwasanaethau</w:t>
      </w:r>
      <w:r w:rsidR="00BB3BA2">
        <w:rPr>
          <w:rFonts w:ascii="Arial" w:hAnsi="Arial" w:cs="Arial"/>
          <w:color w:val="4D4D4F"/>
        </w:rPr>
        <w:t xml:space="preserve"> </w:t>
      </w:r>
      <w:r w:rsidRPr="00BB3BA2">
        <w:rPr>
          <w:rFonts w:ascii="Arial" w:hAnsi="Arial" w:cs="Arial"/>
          <w:color w:val="4D4D4F"/>
        </w:rPr>
        <w:t>cyhoeddus, gan werthfawrogi eu cryfderau a theilwra eu dulliau gweithredu yn unol â hynny… yn y bôn mae a wnelo cydgynhyrchu â gwneud pethau ‘gyda’ phobl yn hytrach nag ‘i’ bobl</w:t>
      </w:r>
      <w:r w:rsidRPr="00BB3BA2">
        <w:rPr>
          <w:rFonts w:ascii="Arial" w:hAnsi="Arial" w:cs="Arial"/>
          <w:color w:val="4D4D4F"/>
          <w:position w:val="8"/>
          <w:sz w:val="14"/>
          <w:szCs w:val="14"/>
        </w:rPr>
        <w:t>2</w:t>
      </w:r>
      <w:r w:rsidRPr="00BB3BA2">
        <w:rPr>
          <w:rFonts w:ascii="Arial" w:hAnsi="Arial" w:cs="Arial"/>
          <w:color w:val="4D4D4F"/>
        </w:rPr>
        <w:t>.”</w:t>
      </w:r>
    </w:p>
    <w:p w14:paraId="24AE435C" w14:textId="42260893" w:rsidR="00A97D47" w:rsidRPr="00A97D47" w:rsidRDefault="004F7D66" w:rsidP="00A97D47">
      <w:pPr>
        <w:pStyle w:val="BodyText"/>
        <w:tabs>
          <w:tab w:val="left" w:pos="10142"/>
          <w:tab w:val="left" w:pos="10321"/>
        </w:tabs>
        <w:kinsoku w:val="0"/>
        <w:overflowPunct w:val="0"/>
        <w:spacing w:before="114" w:line="276" w:lineRule="auto"/>
        <w:ind w:left="113" w:right="205"/>
        <w:rPr>
          <w:rFonts w:ascii="Arial" w:hAnsi="Arial" w:cs="Arial"/>
          <w:color w:val="4D4D4F"/>
          <w:spacing w:val="-3"/>
        </w:rPr>
      </w:pPr>
      <w:r w:rsidRPr="00A97D47">
        <w:rPr>
          <w:rFonts w:ascii="Arial" w:hAnsi="Arial" w:cs="Arial"/>
          <w:color w:val="4D4D4F"/>
        </w:rPr>
        <w:t>Yng Nghymru, mae’r cysyniad o gydgynhyrchu wedi bod yn elfen amlwg yn y prif gynlluniau ar gyfer gwasanaethau cyhoeddus gwahanol. Er enghraifft, ym maes iechyd, un o</w:t>
      </w:r>
      <w:r w:rsidRPr="00A97D47">
        <w:rPr>
          <w:rFonts w:ascii="Arial" w:hAnsi="Arial" w:cs="Arial"/>
          <w:color w:val="4D4D4F"/>
          <w:spacing w:val="-5"/>
        </w:rPr>
        <w:t xml:space="preserve"> </w:t>
      </w:r>
      <w:r w:rsidRPr="00A97D47">
        <w:rPr>
          <w:rFonts w:ascii="Arial" w:hAnsi="Arial" w:cs="Arial"/>
          <w:color w:val="4D4D4F"/>
        </w:rPr>
        <w:t>egwyddorion</w:t>
      </w:r>
      <w:r w:rsidRPr="00A97D47">
        <w:rPr>
          <w:rFonts w:ascii="Arial" w:hAnsi="Arial" w:cs="Arial"/>
          <w:color w:val="4D4D4F"/>
          <w:spacing w:val="-1"/>
        </w:rPr>
        <w:t xml:space="preserve"> </w:t>
      </w:r>
      <w:hyperlink r:id="rId13" w:history="1">
        <w:r w:rsidRPr="00A97D47">
          <w:rPr>
            <w:rStyle w:val="Hyperlink"/>
            <w:rFonts w:ascii="Arial" w:hAnsi="Arial" w:cs="Arial"/>
            <w:b/>
            <w:bCs/>
            <w:color w:val="4D4D4F"/>
          </w:rPr>
          <w:t>gofal</w:t>
        </w:r>
        <w:r w:rsidRPr="00A97D47">
          <w:rPr>
            <w:rStyle w:val="Hyperlink"/>
            <w:rFonts w:ascii="Arial" w:hAnsi="Arial" w:cs="Arial"/>
            <w:b/>
            <w:bCs/>
            <w:color w:val="4D4D4F"/>
            <w:w w:val="25"/>
          </w:rPr>
          <w:t xml:space="preserve"> </w:t>
        </w:r>
        <w:r w:rsidRPr="00A97D47">
          <w:rPr>
            <w:rStyle w:val="Hyperlink"/>
            <w:rFonts w:ascii="Arial" w:hAnsi="Arial" w:cs="Arial"/>
            <w:b/>
            <w:bCs/>
            <w:color w:val="4D4D4F"/>
          </w:rPr>
          <w:t xml:space="preserve"> </w:t>
        </w:r>
        <w:r w:rsidR="003404B4" w:rsidRPr="00A97D47">
          <w:rPr>
            <w:rStyle w:val="Hyperlink"/>
            <w:rFonts w:ascii="Arial" w:hAnsi="Arial" w:cs="Arial"/>
            <w:b/>
            <w:bCs/>
            <w:color w:val="4D4D4F"/>
          </w:rPr>
          <w:t>iechyd darbodus</w:t>
        </w:r>
      </w:hyperlink>
      <w:r w:rsidR="003404B4" w:rsidRPr="00A97D47">
        <w:rPr>
          <w:rFonts w:ascii="Arial" w:hAnsi="Arial" w:cs="Arial"/>
          <w:color w:val="4D4D4F"/>
        </w:rPr>
        <w:t xml:space="preserve"> y</w:t>
      </w:r>
      <w:r w:rsidRPr="00A97D47">
        <w:rPr>
          <w:rFonts w:ascii="Arial" w:hAnsi="Arial" w:cs="Arial"/>
          <w:color w:val="4D4D4F"/>
        </w:rPr>
        <w:t xml:space="preserve">w “sicrhau iechyd a llesiant, gydag aelodau’r cyhoedd, cleifion a gweithwyr proffesiynol yn bartneriaid cyfartal drwy gydgynhyrchu” a dan </w:t>
      </w:r>
      <w:hyperlink r:id="rId14" w:history="1">
        <w:r w:rsidRPr="00A97D47">
          <w:rPr>
            <w:rStyle w:val="Hyperlink"/>
            <w:rFonts w:ascii="Arial" w:hAnsi="Arial" w:cs="Arial"/>
            <w:b/>
            <w:bCs/>
            <w:color w:val="4D4D4F"/>
          </w:rPr>
          <w:t>Ddeddf</w:t>
        </w:r>
        <w:r w:rsidRPr="00A97D47">
          <w:rPr>
            <w:rStyle w:val="Hyperlink"/>
            <w:rFonts w:ascii="Arial" w:hAnsi="Arial" w:cs="Arial"/>
            <w:b/>
            <w:bCs/>
            <w:color w:val="4D4D4F"/>
            <w:spacing w:val="-14"/>
          </w:rPr>
          <w:t xml:space="preserve"> </w:t>
        </w:r>
        <w:r w:rsidRPr="00A97D47">
          <w:rPr>
            <w:rStyle w:val="Hyperlink"/>
            <w:rFonts w:ascii="Arial" w:hAnsi="Arial" w:cs="Arial"/>
            <w:b/>
            <w:bCs/>
            <w:color w:val="4D4D4F"/>
          </w:rPr>
          <w:t>Llesiant</w:t>
        </w:r>
        <w:r w:rsidRPr="00A97D47">
          <w:rPr>
            <w:rStyle w:val="Hyperlink"/>
            <w:rFonts w:ascii="Arial" w:hAnsi="Arial" w:cs="Arial"/>
            <w:b/>
            <w:bCs/>
            <w:color w:val="4D4D4F"/>
            <w:spacing w:val="-2"/>
          </w:rPr>
          <w:t xml:space="preserve"> </w:t>
        </w:r>
        <w:r w:rsidRPr="00A97D47">
          <w:rPr>
            <w:rStyle w:val="Hyperlink"/>
            <w:rFonts w:ascii="Arial" w:hAnsi="Arial" w:cs="Arial"/>
            <w:b/>
            <w:bCs/>
            <w:color w:val="4D4D4F"/>
          </w:rPr>
          <w:t>Cenedlaethau’r</w:t>
        </w:r>
        <w:r w:rsidR="003404B4" w:rsidRPr="00A97D47">
          <w:rPr>
            <w:rStyle w:val="Hyperlink"/>
            <w:rFonts w:ascii="Arial" w:hAnsi="Arial" w:cs="Arial"/>
            <w:b/>
            <w:bCs/>
            <w:color w:val="4D4D4F"/>
          </w:rPr>
          <w:t xml:space="preserve"> Dyfodol (Cymru) 2015</w:t>
        </w:r>
      </w:hyperlink>
      <w:r w:rsidR="003404B4" w:rsidRPr="00A97D47">
        <w:rPr>
          <w:rFonts w:ascii="Arial" w:hAnsi="Arial" w:cs="Arial"/>
          <w:color w:val="4D4D4F"/>
        </w:rPr>
        <w:t xml:space="preserve"> m</w:t>
      </w:r>
      <w:r w:rsidRPr="00A97D47">
        <w:rPr>
          <w:rFonts w:ascii="Arial" w:hAnsi="Arial" w:cs="Arial"/>
          <w:color w:val="4D4D4F"/>
        </w:rPr>
        <w:t>ae cynnwys pobl yn rhan annatod o’r egwyddor datblygu</w:t>
      </w:r>
      <w:r w:rsidRPr="00A97D47">
        <w:rPr>
          <w:rFonts w:ascii="Arial" w:hAnsi="Arial" w:cs="Arial"/>
          <w:color w:val="4D4D4F"/>
          <w:spacing w:val="10"/>
        </w:rPr>
        <w:t xml:space="preserve"> </w:t>
      </w:r>
      <w:r w:rsidRPr="00A97D47">
        <w:rPr>
          <w:rFonts w:ascii="Arial" w:hAnsi="Arial" w:cs="Arial"/>
          <w:color w:val="4D4D4F"/>
          <w:spacing w:val="-3"/>
        </w:rPr>
        <w:t>cynaliadwy.</w:t>
      </w:r>
      <w:r w:rsidR="00BB3BA2" w:rsidRPr="00A97D47">
        <w:rPr>
          <w:rFonts w:ascii="Arial" w:hAnsi="Arial" w:cs="Arial"/>
          <w:color w:val="4D4D4F"/>
          <w:spacing w:val="-3"/>
        </w:rPr>
        <w:t xml:space="preserve"> </w:t>
      </w:r>
    </w:p>
    <w:p w14:paraId="4087937B" w14:textId="2CF94F0E" w:rsidR="00BA0300" w:rsidRPr="00A97D47" w:rsidRDefault="004F7D66" w:rsidP="00A97D47">
      <w:pPr>
        <w:pStyle w:val="BodyText"/>
        <w:kinsoku w:val="0"/>
        <w:overflowPunct w:val="0"/>
        <w:spacing w:before="114" w:line="276" w:lineRule="auto"/>
        <w:ind w:left="113" w:right="241"/>
        <w:rPr>
          <w:rFonts w:ascii="Arial" w:hAnsi="Arial" w:cs="Arial"/>
          <w:b/>
          <w:bCs/>
          <w:color w:val="4D4D4F"/>
        </w:rPr>
      </w:pPr>
      <w:r w:rsidRPr="00A97D47">
        <w:rPr>
          <w:rFonts w:ascii="Arial" w:hAnsi="Arial" w:cs="Arial"/>
          <w:color w:val="4D4D4F"/>
        </w:rPr>
        <w:t xml:space="preserve">Mae’n un o’r prif egwyddorion hefyd sy’n sail i </w:t>
      </w:r>
      <w:r w:rsidRPr="00A97D47">
        <w:rPr>
          <w:rFonts w:ascii="Arial" w:hAnsi="Arial" w:cs="Arial"/>
          <w:b/>
          <w:bCs/>
          <w:color w:val="4D4D4F"/>
        </w:rPr>
        <w:t xml:space="preserve">Ddeddf Gwasanaethau Cymdeithasol a Llesiant (Cymru) 2014 </w:t>
      </w:r>
      <w:r w:rsidRPr="00A97D47">
        <w:rPr>
          <w:rFonts w:ascii="Arial" w:hAnsi="Arial" w:cs="Arial"/>
          <w:color w:val="4D4D4F"/>
        </w:rPr>
        <w:t xml:space="preserve">(y cyfeirir ati o hyn ymlaen fel ‘y Ddeddf’). Mae manylion am brif egwyddorion y Ddeddf ar gael yn y </w:t>
      </w:r>
      <w:hyperlink r:id="rId15" w:history="1">
        <w:r w:rsidRPr="00A97D47">
          <w:rPr>
            <w:rStyle w:val="Hyperlink"/>
            <w:rFonts w:ascii="Arial" w:hAnsi="Arial" w:cs="Arial"/>
            <w:b/>
            <w:bCs/>
            <w:color w:val="4D4D4F"/>
          </w:rPr>
          <w:t>Canllaw Adnoddau Egwyddorion</w:t>
        </w:r>
      </w:hyperlink>
      <w:r w:rsidR="003404B4" w:rsidRPr="00A97D47">
        <w:rPr>
          <w:rFonts w:ascii="Arial" w:hAnsi="Arial" w:cs="Arial"/>
          <w:b/>
          <w:color w:val="4D4D4F"/>
          <w:spacing w:val="-3"/>
        </w:rPr>
        <w:t>.</w:t>
      </w:r>
    </w:p>
    <w:p w14:paraId="2C31B119" w14:textId="77777777" w:rsidR="00BA0300" w:rsidRPr="00A97D47" w:rsidRDefault="004F7D66">
      <w:pPr>
        <w:pStyle w:val="BodyText"/>
        <w:kinsoku w:val="0"/>
        <w:overflowPunct w:val="0"/>
        <w:spacing w:before="116" w:line="276" w:lineRule="auto"/>
        <w:ind w:left="113" w:right="840"/>
        <w:jc w:val="both"/>
        <w:rPr>
          <w:rFonts w:ascii="Arial" w:hAnsi="Arial" w:cs="Arial"/>
          <w:color w:val="4D4D4F"/>
        </w:rPr>
      </w:pPr>
      <w:r w:rsidRPr="00A97D47">
        <w:rPr>
          <w:rFonts w:ascii="Arial" w:hAnsi="Arial" w:cs="Arial"/>
          <w:color w:val="4D4D4F"/>
        </w:rPr>
        <w:t>Mae’r papur hwn yn rhoi arweiniad ar yr adnoddau a’r wybodaeth am gynllunio a chomisiynu sy’n ategu’r broses o weithredu’r Ddeddf gan gyfeirio’n benodol at y rhai y mae egwyddorion cydgynhyrchu yn dylanwadu arnynt.</w:t>
      </w:r>
    </w:p>
    <w:p w14:paraId="0963E21A" w14:textId="77777777" w:rsidR="00BA0300" w:rsidRPr="00A97D47" w:rsidRDefault="00BA0300">
      <w:pPr>
        <w:pStyle w:val="BodyText"/>
        <w:kinsoku w:val="0"/>
        <w:overflowPunct w:val="0"/>
        <w:spacing w:before="9"/>
        <w:rPr>
          <w:rFonts w:ascii="Arial" w:hAnsi="Arial" w:cs="Arial"/>
          <w:color w:val="4D4D4F"/>
          <w:sz w:val="9"/>
          <w:szCs w:val="9"/>
        </w:rPr>
      </w:pPr>
    </w:p>
    <w:p w14:paraId="51145995" w14:textId="06176F08" w:rsidR="003404B4" w:rsidRPr="00A97D47" w:rsidRDefault="004F7D66" w:rsidP="003404B4">
      <w:pPr>
        <w:pStyle w:val="BodyText"/>
        <w:kinsoku w:val="0"/>
        <w:overflowPunct w:val="0"/>
        <w:spacing w:before="96" w:line="276" w:lineRule="auto"/>
        <w:ind w:left="113" w:right="2778"/>
        <w:rPr>
          <w:rFonts w:ascii="Arial" w:hAnsi="Arial" w:cs="Arial"/>
          <w:color w:val="4D4D4F"/>
          <w:sz w:val="16"/>
          <w:szCs w:val="16"/>
          <w:u w:val="single"/>
        </w:rPr>
      </w:pPr>
      <w:r w:rsidRPr="00A97D47">
        <w:rPr>
          <w:rFonts w:ascii="Arial" w:hAnsi="Arial" w:cs="Arial"/>
          <w:color w:val="4D4D4F"/>
          <w:sz w:val="16"/>
          <w:szCs w:val="16"/>
        </w:rPr>
        <w:t xml:space="preserve">1 ADSS Cymru (2015) </w:t>
      </w:r>
      <w:hyperlink r:id="rId16" w:history="1">
        <w:r w:rsidRPr="00A97D47">
          <w:rPr>
            <w:rStyle w:val="Hyperlink"/>
            <w:rFonts w:ascii="Arial" w:hAnsi="Arial" w:cs="Arial"/>
            <w:color w:val="4D4D4F"/>
            <w:sz w:val="16"/>
            <w:szCs w:val="16"/>
          </w:rPr>
          <w:t>Bwrdd Comisiynu Cenedlaethol ar gyfer Iechyd a Gofal Cymdeithasol yng Nghymru</w:t>
        </w:r>
      </w:hyperlink>
    </w:p>
    <w:p w14:paraId="57E5C700" w14:textId="22D568ED" w:rsidR="00BA0300" w:rsidRPr="00A97D47" w:rsidRDefault="004F7D66">
      <w:pPr>
        <w:pStyle w:val="BodyText"/>
        <w:kinsoku w:val="0"/>
        <w:overflowPunct w:val="0"/>
        <w:spacing w:before="96" w:line="276" w:lineRule="auto"/>
        <w:ind w:left="113" w:right="3153"/>
        <w:rPr>
          <w:rFonts w:ascii="Arial" w:hAnsi="Arial" w:cs="Arial"/>
          <w:color w:val="4D4D4F"/>
          <w:sz w:val="16"/>
          <w:szCs w:val="16"/>
        </w:rPr>
      </w:pPr>
      <w:r w:rsidRPr="00A97D47">
        <w:rPr>
          <w:rFonts w:ascii="Arial" w:hAnsi="Arial" w:cs="Arial"/>
          <w:color w:val="4D4D4F"/>
          <w:sz w:val="16"/>
          <w:szCs w:val="16"/>
        </w:rPr>
        <w:t xml:space="preserve">2 Swyddfa Archwilio Cymru (2015) </w:t>
      </w:r>
      <w:hyperlink r:id="rId17" w:history="1">
        <w:r w:rsidRPr="00A97D47">
          <w:rPr>
            <w:rStyle w:val="Hyperlink"/>
            <w:rFonts w:ascii="Arial" w:hAnsi="Arial" w:cs="Arial"/>
            <w:color w:val="4D4D4F"/>
            <w:sz w:val="16"/>
            <w:szCs w:val="16"/>
          </w:rPr>
          <w:t>Darl</w:t>
        </w:r>
        <w:r w:rsidR="003404B4" w:rsidRPr="00A97D47">
          <w:rPr>
            <w:rStyle w:val="Hyperlink"/>
            <w:rFonts w:ascii="Arial" w:hAnsi="Arial" w:cs="Arial"/>
            <w:color w:val="4D4D4F"/>
            <w:sz w:val="16"/>
            <w:szCs w:val="16"/>
          </w:rPr>
          <w:t>un o Wasanaethau Cyhoeddus 2015</w:t>
        </w:r>
      </w:hyperlink>
    </w:p>
    <w:p w14:paraId="251036C0" w14:textId="77777777" w:rsidR="00BA0300" w:rsidRPr="00BB3BA2" w:rsidRDefault="00BA0300">
      <w:pPr>
        <w:pStyle w:val="BodyText"/>
        <w:kinsoku w:val="0"/>
        <w:overflowPunct w:val="0"/>
        <w:rPr>
          <w:rFonts w:ascii="Arial" w:hAnsi="Arial" w:cs="Arial"/>
          <w:sz w:val="20"/>
          <w:szCs w:val="20"/>
        </w:rPr>
      </w:pPr>
    </w:p>
    <w:p w14:paraId="7A111EDD" w14:textId="77777777" w:rsidR="00BA0300" w:rsidRPr="00BB3BA2" w:rsidRDefault="004F7D66">
      <w:pPr>
        <w:pStyle w:val="BodyText"/>
        <w:kinsoku w:val="0"/>
        <w:overflowPunct w:val="0"/>
        <w:spacing w:before="95"/>
        <w:jc w:val="center"/>
        <w:rPr>
          <w:rFonts w:ascii="Arial" w:hAnsi="Arial" w:cs="Arial"/>
          <w:b/>
          <w:bCs/>
          <w:color w:val="FFFFFF"/>
          <w:sz w:val="18"/>
          <w:szCs w:val="18"/>
        </w:rPr>
      </w:pPr>
      <w:r w:rsidRPr="00BB3BA2">
        <w:rPr>
          <w:rFonts w:ascii="Arial" w:hAnsi="Arial" w:cs="Arial"/>
          <w:b/>
          <w:bCs/>
          <w:color w:val="FFFFFF"/>
          <w:sz w:val="18"/>
          <w:szCs w:val="18"/>
        </w:rPr>
        <w:t>2</w:t>
      </w:r>
    </w:p>
    <w:p w14:paraId="7DDA108C" w14:textId="77777777" w:rsidR="00BA0300" w:rsidRPr="00BB3BA2" w:rsidRDefault="00BA0300">
      <w:pPr>
        <w:pStyle w:val="BodyText"/>
        <w:kinsoku w:val="0"/>
        <w:overflowPunct w:val="0"/>
        <w:spacing w:before="95"/>
        <w:jc w:val="center"/>
        <w:rPr>
          <w:rFonts w:ascii="Arial" w:hAnsi="Arial" w:cs="Arial"/>
          <w:b/>
          <w:bCs/>
          <w:color w:val="FFFFFF"/>
          <w:sz w:val="18"/>
          <w:szCs w:val="18"/>
        </w:rPr>
        <w:sectPr w:rsidR="00BA0300" w:rsidRPr="00BB3BA2">
          <w:pgSz w:w="11910" w:h="16840"/>
          <w:pgMar w:top="1140" w:right="680" w:bottom="0" w:left="680" w:header="720" w:footer="720" w:gutter="0"/>
          <w:cols w:space="720" w:equalWidth="0">
            <w:col w:w="10550"/>
          </w:cols>
          <w:noEndnote/>
        </w:sectPr>
      </w:pPr>
    </w:p>
    <w:p w14:paraId="31B9CC43" w14:textId="77777777" w:rsidR="00BA0300" w:rsidRPr="00BB3BA2" w:rsidRDefault="004F7D66">
      <w:pPr>
        <w:pStyle w:val="Heading1"/>
        <w:kinsoku w:val="0"/>
        <w:overflowPunct w:val="0"/>
        <w:rPr>
          <w:rFonts w:ascii="Arial" w:hAnsi="Arial" w:cs="Arial"/>
          <w:color w:val="ED1D86"/>
          <w:u w:val="single"/>
        </w:rPr>
      </w:pPr>
      <w:bookmarkStart w:id="1" w:name="P04"/>
      <w:bookmarkEnd w:id="1"/>
      <w:r w:rsidRPr="00BB3BA2">
        <w:rPr>
          <w:rFonts w:ascii="Arial" w:hAnsi="Arial" w:cs="Arial"/>
          <w:color w:val="ED1D86"/>
          <w:u w:val="single"/>
        </w:rPr>
        <w:lastRenderedPageBreak/>
        <w:t>Beth sydd yn yr adran hon?</w:t>
      </w:r>
    </w:p>
    <w:p w14:paraId="3FDDF47E" w14:textId="77777777" w:rsidR="00BA0300" w:rsidRPr="00BB3BA2" w:rsidRDefault="00BA0300">
      <w:pPr>
        <w:pStyle w:val="BodyText"/>
        <w:kinsoku w:val="0"/>
        <w:overflowPunct w:val="0"/>
        <w:spacing w:before="8"/>
        <w:rPr>
          <w:rFonts w:ascii="Arial" w:hAnsi="Arial" w:cs="Arial"/>
          <w:sz w:val="15"/>
          <w:szCs w:val="15"/>
        </w:rPr>
      </w:pPr>
    </w:p>
    <w:p w14:paraId="40F94A8F" w14:textId="77777777" w:rsidR="00BA0300" w:rsidRPr="00BB3BA2" w:rsidRDefault="00BA0300">
      <w:pPr>
        <w:pStyle w:val="BodyText"/>
        <w:kinsoku w:val="0"/>
        <w:overflowPunct w:val="0"/>
        <w:rPr>
          <w:rFonts w:ascii="Arial" w:hAnsi="Arial" w:cs="Arial"/>
          <w:sz w:val="20"/>
          <w:szCs w:val="20"/>
        </w:rPr>
      </w:pPr>
    </w:p>
    <w:p w14:paraId="36AE200C" w14:textId="77777777" w:rsidR="00BA0300" w:rsidRPr="00BB3BA2" w:rsidRDefault="004F7D66" w:rsidP="00BB3BA2">
      <w:pPr>
        <w:pStyle w:val="Heading2"/>
        <w:numPr>
          <w:ilvl w:val="0"/>
          <w:numId w:val="2"/>
        </w:numPr>
        <w:tabs>
          <w:tab w:val="left" w:pos="394"/>
        </w:tabs>
        <w:kinsoku w:val="0"/>
        <w:overflowPunct w:val="0"/>
        <w:spacing w:before="91" w:line="247" w:lineRule="auto"/>
        <w:ind w:right="286"/>
        <w:rPr>
          <w:rFonts w:ascii="Arial" w:hAnsi="Arial" w:cs="Arial"/>
          <w:color w:val="ED1D86"/>
        </w:rPr>
      </w:pPr>
      <w:r w:rsidRPr="00BB3BA2">
        <w:rPr>
          <w:rFonts w:ascii="Arial" w:hAnsi="Arial" w:cs="Arial"/>
          <w:color w:val="ED1D86"/>
        </w:rPr>
        <w:t>Amlinelliad o’r hyn y mae’r Côd Ymarfer yn ei ddweud am gynllunio, comisiynu a chydgynhyrchu mewn perthynas â Rhan 2 y Ddeddf</w:t>
      </w:r>
    </w:p>
    <w:p w14:paraId="51104CDE" w14:textId="77777777" w:rsidR="00BA0300" w:rsidRPr="00BB3BA2" w:rsidRDefault="00BA0300" w:rsidP="00BB3BA2">
      <w:pPr>
        <w:pStyle w:val="BodyText"/>
        <w:kinsoku w:val="0"/>
        <w:overflowPunct w:val="0"/>
        <w:spacing w:before="7"/>
        <w:rPr>
          <w:rFonts w:ascii="Arial" w:hAnsi="Arial" w:cs="Arial"/>
          <w:b/>
          <w:bCs/>
          <w:sz w:val="43"/>
          <w:szCs w:val="43"/>
        </w:rPr>
      </w:pPr>
    </w:p>
    <w:p w14:paraId="7961B8B0" w14:textId="3D63DE69" w:rsidR="00BA0300" w:rsidRPr="00BB3BA2" w:rsidRDefault="00A97D47" w:rsidP="00A97D47">
      <w:pPr>
        <w:pStyle w:val="ListParagraph"/>
        <w:numPr>
          <w:ilvl w:val="0"/>
          <w:numId w:val="2"/>
        </w:numPr>
        <w:tabs>
          <w:tab w:val="left" w:pos="394"/>
        </w:tabs>
        <w:kinsoku w:val="0"/>
        <w:overflowPunct w:val="0"/>
        <w:spacing w:before="0" w:line="247" w:lineRule="auto"/>
        <w:ind w:right="2268"/>
        <w:rPr>
          <w:rFonts w:ascii="Arial" w:hAnsi="Arial" w:cs="Arial"/>
          <w:b/>
          <w:bCs/>
          <w:color w:val="ED1D86"/>
          <w:sz w:val="36"/>
          <w:szCs w:val="36"/>
        </w:rPr>
      </w:pPr>
      <w:r>
        <w:rPr>
          <w:rFonts w:ascii="Arial" w:hAnsi="Arial" w:cs="Arial"/>
          <w:b/>
          <w:bCs/>
          <w:color w:val="ED1D86"/>
          <w:sz w:val="36"/>
          <w:szCs w:val="36"/>
        </w:rPr>
        <w:t>Rhagor o wybodaeth a dolenni i a</w:t>
      </w:r>
      <w:r w:rsidR="004F7D66" w:rsidRPr="00BB3BA2">
        <w:rPr>
          <w:rFonts w:ascii="Arial" w:hAnsi="Arial" w:cs="Arial"/>
          <w:b/>
          <w:bCs/>
          <w:color w:val="ED1D86"/>
          <w:sz w:val="36"/>
          <w:szCs w:val="36"/>
        </w:rPr>
        <w:t>dnoddau dysgu perthnasol</w:t>
      </w:r>
    </w:p>
    <w:p w14:paraId="34F72230" w14:textId="77777777" w:rsidR="00BA0300" w:rsidRPr="00BB3BA2" w:rsidRDefault="00BA0300" w:rsidP="00BB3BA2">
      <w:pPr>
        <w:pStyle w:val="BodyText"/>
        <w:kinsoku w:val="0"/>
        <w:overflowPunct w:val="0"/>
        <w:spacing w:before="7"/>
        <w:rPr>
          <w:rFonts w:ascii="Arial" w:hAnsi="Arial" w:cs="Arial"/>
          <w:b/>
          <w:bCs/>
          <w:sz w:val="43"/>
          <w:szCs w:val="43"/>
        </w:rPr>
      </w:pPr>
    </w:p>
    <w:p w14:paraId="07E754CC" w14:textId="77777777" w:rsidR="00BA0300" w:rsidRPr="00BB3BA2" w:rsidRDefault="004F7D66" w:rsidP="00A97D47">
      <w:pPr>
        <w:pStyle w:val="ListParagraph"/>
        <w:numPr>
          <w:ilvl w:val="0"/>
          <w:numId w:val="2"/>
        </w:numPr>
        <w:tabs>
          <w:tab w:val="left" w:pos="394"/>
        </w:tabs>
        <w:kinsoku w:val="0"/>
        <w:overflowPunct w:val="0"/>
        <w:spacing w:before="0" w:line="247" w:lineRule="auto"/>
        <w:ind w:right="964"/>
        <w:rPr>
          <w:rFonts w:ascii="Arial" w:hAnsi="Arial" w:cs="Arial"/>
          <w:b/>
          <w:bCs/>
          <w:color w:val="ED1D86"/>
          <w:sz w:val="36"/>
          <w:szCs w:val="36"/>
        </w:rPr>
      </w:pPr>
      <w:r w:rsidRPr="00BB3BA2">
        <w:rPr>
          <w:rFonts w:ascii="Arial" w:hAnsi="Arial" w:cs="Arial"/>
          <w:b/>
          <w:bCs/>
          <w:color w:val="ED1D86"/>
          <w:sz w:val="36"/>
          <w:szCs w:val="36"/>
        </w:rPr>
        <w:t>Cymysgedd o ddeunyddiau gwahanol gan gynnwys cyflwyniadau, ymchwil ac adroddiadau gwerthuso, briffiau, fideos a dolenni i wefannau defnyddiol eraill</w:t>
      </w:r>
    </w:p>
    <w:p w14:paraId="50ACC2EA" w14:textId="77777777" w:rsidR="00BA0300" w:rsidRPr="00BB3BA2" w:rsidRDefault="00BA0300">
      <w:pPr>
        <w:pStyle w:val="BodyText"/>
        <w:kinsoku w:val="0"/>
        <w:overflowPunct w:val="0"/>
        <w:jc w:val="center"/>
        <w:rPr>
          <w:rFonts w:ascii="Arial" w:hAnsi="Arial" w:cs="Arial"/>
          <w:b/>
          <w:bCs/>
          <w:color w:val="4D4D4F"/>
          <w:sz w:val="18"/>
          <w:szCs w:val="18"/>
        </w:rPr>
      </w:pPr>
    </w:p>
    <w:p w14:paraId="0EBE7CAD" w14:textId="77777777" w:rsidR="00BA0300" w:rsidRPr="00BB3BA2" w:rsidRDefault="00BA0300">
      <w:pPr>
        <w:pStyle w:val="BodyText"/>
        <w:kinsoku w:val="0"/>
        <w:overflowPunct w:val="0"/>
        <w:jc w:val="center"/>
        <w:rPr>
          <w:rFonts w:ascii="Arial" w:hAnsi="Arial" w:cs="Arial"/>
          <w:b/>
          <w:bCs/>
          <w:color w:val="4D4D4F"/>
          <w:sz w:val="18"/>
          <w:szCs w:val="18"/>
        </w:rPr>
        <w:sectPr w:rsidR="00BA0300" w:rsidRPr="00BB3BA2">
          <w:pgSz w:w="11910" w:h="16840"/>
          <w:pgMar w:top="1140" w:right="680" w:bottom="0" w:left="680" w:header="720" w:footer="720" w:gutter="0"/>
          <w:cols w:space="720"/>
          <w:noEndnote/>
        </w:sectPr>
      </w:pPr>
    </w:p>
    <w:p w14:paraId="3CC1C161" w14:textId="77777777" w:rsidR="00BA0300" w:rsidRPr="00BB3BA2" w:rsidRDefault="004F7D66">
      <w:pPr>
        <w:pStyle w:val="Heading1"/>
        <w:kinsoku w:val="0"/>
        <w:overflowPunct w:val="0"/>
        <w:spacing w:line="276" w:lineRule="auto"/>
        <w:ind w:right="562"/>
        <w:rPr>
          <w:rFonts w:ascii="Arial" w:hAnsi="Arial" w:cs="Arial"/>
          <w:color w:val="ED1D86"/>
          <w:u w:val="single"/>
        </w:rPr>
      </w:pPr>
      <w:bookmarkStart w:id="2" w:name="P05"/>
      <w:bookmarkEnd w:id="2"/>
      <w:r w:rsidRPr="00BB3BA2">
        <w:rPr>
          <w:rFonts w:ascii="Arial" w:hAnsi="Arial" w:cs="Arial"/>
          <w:color w:val="ED1D86"/>
          <w:u w:val="single"/>
        </w:rPr>
        <w:lastRenderedPageBreak/>
        <w:t>Beth mae’r Côd Ymarfer yn ei ddweud am gynllunio, comisiynu a chydgynhyrchu?</w:t>
      </w:r>
    </w:p>
    <w:p w14:paraId="7024797B" w14:textId="77777777" w:rsidR="00BA0300" w:rsidRPr="00BB3BA2" w:rsidRDefault="00BA0300">
      <w:pPr>
        <w:pStyle w:val="BodyText"/>
        <w:kinsoku w:val="0"/>
        <w:overflowPunct w:val="0"/>
        <w:rPr>
          <w:rFonts w:ascii="Arial" w:hAnsi="Arial" w:cs="Arial"/>
          <w:sz w:val="20"/>
          <w:szCs w:val="20"/>
        </w:rPr>
      </w:pPr>
    </w:p>
    <w:p w14:paraId="42555C51" w14:textId="61C99ECD" w:rsidR="00BA0300" w:rsidRPr="00BB3BA2" w:rsidRDefault="00CB26B5">
      <w:pPr>
        <w:pStyle w:val="Heading4"/>
        <w:kinsoku w:val="0"/>
        <w:overflowPunct w:val="0"/>
        <w:spacing w:before="214" w:line="247" w:lineRule="auto"/>
        <w:ind w:right="267"/>
        <w:rPr>
          <w:rFonts w:ascii="Arial" w:hAnsi="Arial" w:cs="Arial"/>
          <w:color w:val="ED1D86"/>
        </w:rPr>
      </w:pPr>
      <w:hyperlink r:id="rId18" w:history="1">
        <w:r w:rsidR="003404B4" w:rsidRPr="00A97D47">
          <w:rPr>
            <w:rStyle w:val="Hyperlink"/>
            <w:rFonts w:ascii="Arial" w:hAnsi="Arial" w:cs="Arial"/>
            <w:color w:val="ED1D86"/>
          </w:rPr>
          <w:t>Y Côd Ymarfer a chanllawiau</w:t>
        </w:r>
      </w:hyperlink>
      <w:r w:rsidR="003404B4" w:rsidRPr="00A97D47">
        <w:rPr>
          <w:rFonts w:ascii="Arial" w:hAnsi="Arial" w:cs="Arial"/>
          <w:color w:val="ED1D86"/>
        </w:rPr>
        <w:t xml:space="preserve"> </w:t>
      </w:r>
      <w:r w:rsidR="003404B4">
        <w:rPr>
          <w:rFonts w:ascii="Arial" w:hAnsi="Arial" w:cs="Arial"/>
          <w:color w:val="ED1D86"/>
        </w:rPr>
        <w:t>a</w:t>
      </w:r>
      <w:r w:rsidR="004F7D66" w:rsidRPr="00BB3BA2">
        <w:rPr>
          <w:rFonts w:ascii="Arial" w:hAnsi="Arial" w:cs="Arial"/>
          <w:color w:val="ED1D86"/>
        </w:rPr>
        <w:t>r arfer swyddogaethau gwasanaethau cymdeithasol mewn perthynas â Rhan 2 (Swyddogaethau Cyffredinol) Deddf Gwasanaethau Cymdeithasol a Llesiant (Cymru) 2014 (‘y Côd’).</w:t>
      </w:r>
    </w:p>
    <w:p w14:paraId="5FC37A59" w14:textId="77777777" w:rsidR="00BA0300" w:rsidRPr="00BB3BA2" w:rsidRDefault="00BA0300">
      <w:pPr>
        <w:pStyle w:val="BodyText"/>
        <w:kinsoku w:val="0"/>
        <w:overflowPunct w:val="0"/>
        <w:spacing w:before="7"/>
        <w:rPr>
          <w:rFonts w:ascii="Arial" w:hAnsi="Arial" w:cs="Arial"/>
          <w:b/>
          <w:bCs/>
        </w:rPr>
      </w:pPr>
    </w:p>
    <w:p w14:paraId="693989E3" w14:textId="42BDF5BF" w:rsidR="00BA0300" w:rsidRPr="00BB3BA2" w:rsidRDefault="004F7D66">
      <w:pPr>
        <w:pStyle w:val="BodyText"/>
        <w:kinsoku w:val="0"/>
        <w:overflowPunct w:val="0"/>
        <w:spacing w:line="276" w:lineRule="auto"/>
        <w:ind w:left="113" w:right="101"/>
        <w:rPr>
          <w:rFonts w:ascii="Arial" w:hAnsi="Arial" w:cs="Arial"/>
          <w:color w:val="4D4D4F"/>
        </w:rPr>
      </w:pPr>
      <w:r w:rsidRPr="00BB3BA2">
        <w:rPr>
          <w:rFonts w:ascii="Arial" w:hAnsi="Arial" w:cs="Arial"/>
          <w:color w:val="4D4D4F"/>
        </w:rPr>
        <w:t xml:space="preserve">Mae’r Côd yn nodi bod rhan o’r ddyletswydd i hybu llesiant yn golygu rhoi trefniadau cadarn ar waith ar gyfer annog y broses o gynnwys pobl. Golyga hyn ganolbwyntio ar ganlyniadau yn hytrach na phrosesau ac allbwn, er mwyn sicrhau bod sefydliadau a threfniadau’n cael eu cynllunio gan bobl sydd angen gofal a chymorth, a gofalwyr sydd angen cymorth, ac yn cael </w:t>
      </w:r>
      <w:r w:rsidR="00A97D47">
        <w:rPr>
          <w:rFonts w:ascii="Arial" w:hAnsi="Arial" w:cs="Arial"/>
          <w:color w:val="4D4D4F"/>
        </w:rPr>
        <w:br/>
      </w:r>
      <w:r w:rsidRPr="00BB3BA2">
        <w:rPr>
          <w:rFonts w:ascii="Arial" w:hAnsi="Arial" w:cs="Arial"/>
          <w:color w:val="4D4D4F"/>
        </w:rPr>
        <w:t>eu harwain ganddynt. Mae hyn yn berthnasol ar lefel unigol, sefydliadol a strategol.</w:t>
      </w:r>
    </w:p>
    <w:p w14:paraId="5F6BB656" w14:textId="77777777" w:rsidR="00BA0300" w:rsidRPr="00BB3BA2" w:rsidRDefault="004F7D66">
      <w:pPr>
        <w:pStyle w:val="BodyText"/>
        <w:kinsoku w:val="0"/>
        <w:overflowPunct w:val="0"/>
        <w:spacing w:before="116" w:line="276" w:lineRule="auto"/>
        <w:ind w:left="113" w:right="295"/>
        <w:rPr>
          <w:rFonts w:ascii="Arial" w:hAnsi="Arial" w:cs="Arial"/>
          <w:color w:val="4D4D4F"/>
        </w:rPr>
      </w:pPr>
      <w:r w:rsidRPr="00BB3BA2">
        <w:rPr>
          <w:rFonts w:ascii="Arial" w:hAnsi="Arial" w:cs="Arial"/>
          <w:color w:val="4D4D4F"/>
        </w:rPr>
        <w:t xml:space="preserve">Mae’r Côd yn cyfeirio at </w:t>
      </w:r>
      <w:r w:rsidRPr="00BB3BA2">
        <w:rPr>
          <w:rFonts w:ascii="Arial" w:hAnsi="Arial" w:cs="Arial"/>
          <w:b/>
          <w:bCs/>
          <w:color w:val="4D4D4F"/>
        </w:rPr>
        <w:t xml:space="preserve">gydgynhyrchu </w:t>
      </w:r>
      <w:r w:rsidRPr="00BB3BA2">
        <w:rPr>
          <w:rFonts w:ascii="Arial" w:hAnsi="Arial" w:cs="Arial"/>
          <w:color w:val="4D4D4F"/>
        </w:rPr>
        <w:t>fel “ffordd o weithio lle mae ymarferwyr a phobl yn gweithio gyda’i gilydd fel partneriaid cyfartal i gynllunio a darparu gofal a chymorth”, ac eglura sut mae’r dull hwn yn:</w:t>
      </w:r>
    </w:p>
    <w:p w14:paraId="423ED829" w14:textId="0EA4B175" w:rsidR="00BA0300" w:rsidRPr="00BB3BA2" w:rsidRDefault="004F7D66" w:rsidP="00A97D47">
      <w:pPr>
        <w:pStyle w:val="ListParagraph"/>
        <w:numPr>
          <w:ilvl w:val="1"/>
          <w:numId w:val="11"/>
        </w:numPr>
        <w:kinsoku w:val="0"/>
        <w:overflowPunct w:val="0"/>
        <w:spacing w:line="276" w:lineRule="auto"/>
        <w:ind w:right="110"/>
        <w:rPr>
          <w:rFonts w:ascii="Arial" w:hAnsi="Arial" w:cs="Arial"/>
          <w:color w:val="4D4D4F"/>
        </w:rPr>
      </w:pPr>
      <w:r w:rsidRPr="00BB3BA2">
        <w:rPr>
          <w:rFonts w:ascii="Arial" w:hAnsi="Arial" w:cs="Arial"/>
          <w:color w:val="4D4D4F"/>
        </w:rPr>
        <w:t xml:space="preserve">Cydnabod pobl fel asedau sydd â chyfraniad cadarnhaol i’w wneud at gynllunio </w:t>
      </w:r>
      <w:r w:rsidR="00A97D47">
        <w:rPr>
          <w:rFonts w:ascii="Arial" w:hAnsi="Arial" w:cs="Arial"/>
          <w:color w:val="4D4D4F"/>
        </w:rPr>
        <w:br/>
      </w:r>
      <w:r w:rsidRPr="00BB3BA2">
        <w:rPr>
          <w:rFonts w:ascii="Arial" w:hAnsi="Arial" w:cs="Arial"/>
          <w:color w:val="4D4D4F"/>
        </w:rPr>
        <w:t>a gweithredu</w:t>
      </w:r>
      <w:r w:rsidRPr="00BB3BA2">
        <w:rPr>
          <w:rFonts w:ascii="Arial" w:hAnsi="Arial" w:cs="Arial"/>
          <w:color w:val="4D4D4F"/>
          <w:spacing w:val="-5"/>
        </w:rPr>
        <w:t xml:space="preserve"> </w:t>
      </w:r>
      <w:r w:rsidRPr="00BB3BA2">
        <w:rPr>
          <w:rFonts w:ascii="Arial" w:hAnsi="Arial" w:cs="Arial"/>
          <w:color w:val="4D4D4F"/>
        </w:rPr>
        <w:t>gwasanaethau</w:t>
      </w:r>
    </w:p>
    <w:p w14:paraId="7FF76B57" w14:textId="77777777" w:rsidR="00BA0300" w:rsidRPr="00BB3BA2" w:rsidRDefault="004F7D66" w:rsidP="00A97D47">
      <w:pPr>
        <w:pStyle w:val="ListParagraph"/>
        <w:numPr>
          <w:ilvl w:val="1"/>
          <w:numId w:val="11"/>
        </w:numPr>
        <w:kinsoku w:val="0"/>
        <w:overflowPunct w:val="0"/>
        <w:spacing w:line="276" w:lineRule="auto"/>
        <w:ind w:right="110"/>
        <w:rPr>
          <w:rFonts w:ascii="Arial" w:hAnsi="Arial" w:cs="Arial"/>
          <w:color w:val="4D4D4F"/>
        </w:rPr>
      </w:pPr>
      <w:r w:rsidRPr="00BB3BA2">
        <w:rPr>
          <w:rFonts w:ascii="Arial" w:hAnsi="Arial" w:cs="Arial"/>
          <w:color w:val="4D4D4F"/>
        </w:rPr>
        <w:t>Cefnogi a rhoi grym i bobl gymryd rhan yn y gwaith o gynllunio a gweithredu gwasanaethau</w:t>
      </w:r>
    </w:p>
    <w:p w14:paraId="51DDEFA0" w14:textId="0C896998" w:rsidR="00BA0300" w:rsidRPr="00BB3BA2" w:rsidRDefault="004F7D66" w:rsidP="00A97D47">
      <w:pPr>
        <w:pStyle w:val="ListParagraph"/>
        <w:numPr>
          <w:ilvl w:val="1"/>
          <w:numId w:val="11"/>
        </w:numPr>
        <w:kinsoku w:val="0"/>
        <w:overflowPunct w:val="0"/>
        <w:spacing w:line="276" w:lineRule="auto"/>
        <w:ind w:right="110"/>
        <w:rPr>
          <w:rFonts w:ascii="Arial" w:hAnsi="Arial" w:cs="Arial"/>
          <w:color w:val="4D4D4F"/>
        </w:rPr>
      </w:pPr>
      <w:r w:rsidRPr="00BB3BA2">
        <w:rPr>
          <w:rFonts w:ascii="Arial" w:hAnsi="Arial" w:cs="Arial"/>
          <w:color w:val="4D4D4F"/>
        </w:rPr>
        <w:t xml:space="preserve">Meithrin gallu a rhoi grym i bobl ysgwyddo cyfrifoldeb dros eu llesiant eu hunain, </w:t>
      </w:r>
      <w:r w:rsidR="00A97D47">
        <w:rPr>
          <w:rFonts w:ascii="Arial" w:hAnsi="Arial" w:cs="Arial"/>
          <w:color w:val="4D4D4F"/>
        </w:rPr>
        <w:br/>
      </w:r>
      <w:r w:rsidRPr="00BB3BA2">
        <w:rPr>
          <w:rFonts w:ascii="Arial" w:hAnsi="Arial" w:cs="Arial"/>
          <w:color w:val="4D4D4F"/>
        </w:rPr>
        <w:t>a chyfrannu at y llesiant hwnnw</w:t>
      </w:r>
    </w:p>
    <w:p w14:paraId="4A3EB341" w14:textId="77777777" w:rsidR="00BA0300" w:rsidRPr="00BB3BA2" w:rsidRDefault="004F7D66" w:rsidP="00A97D47">
      <w:pPr>
        <w:pStyle w:val="ListParagraph"/>
        <w:numPr>
          <w:ilvl w:val="1"/>
          <w:numId w:val="11"/>
        </w:numPr>
        <w:kinsoku w:val="0"/>
        <w:overflowPunct w:val="0"/>
        <w:spacing w:line="276" w:lineRule="auto"/>
        <w:ind w:right="110"/>
        <w:rPr>
          <w:rFonts w:ascii="Arial" w:hAnsi="Arial" w:cs="Arial"/>
          <w:color w:val="4D4D4F"/>
        </w:rPr>
      </w:pPr>
      <w:r w:rsidRPr="00BB3BA2">
        <w:rPr>
          <w:rFonts w:ascii="Arial" w:hAnsi="Arial" w:cs="Arial"/>
          <w:color w:val="4D4D4F"/>
        </w:rPr>
        <w:t>Sicrhau bod ymarferwyr yn gweithio mewn partneriaeth â phobl i gyflawni canlyniadau personol ar lefel unigol a gwasanaeth</w:t>
      </w:r>
    </w:p>
    <w:p w14:paraId="626F8E31" w14:textId="77777777" w:rsidR="00BA0300" w:rsidRPr="00BB3BA2" w:rsidRDefault="004F7D66" w:rsidP="00A97D47">
      <w:pPr>
        <w:pStyle w:val="ListParagraph"/>
        <w:numPr>
          <w:ilvl w:val="1"/>
          <w:numId w:val="11"/>
        </w:numPr>
        <w:kinsoku w:val="0"/>
        <w:overflowPunct w:val="0"/>
        <w:ind w:right="110"/>
        <w:rPr>
          <w:rFonts w:ascii="Arial" w:hAnsi="Arial" w:cs="Arial"/>
          <w:color w:val="4D4D4F"/>
        </w:rPr>
      </w:pPr>
      <w:r w:rsidRPr="00BB3BA2">
        <w:rPr>
          <w:rFonts w:ascii="Arial" w:hAnsi="Arial" w:cs="Arial"/>
          <w:color w:val="4D4D4F"/>
        </w:rPr>
        <w:t>Cynnwys pobl yn y gwaith o gynllunio canlyniadau ar gyfer gwasanaethau</w:t>
      </w:r>
    </w:p>
    <w:p w14:paraId="6CAED5E0" w14:textId="5F3882AF" w:rsidR="00BA0300" w:rsidRPr="00BB3BA2" w:rsidRDefault="004F7D66" w:rsidP="00A97D47">
      <w:pPr>
        <w:pStyle w:val="ListParagraph"/>
        <w:numPr>
          <w:ilvl w:val="1"/>
          <w:numId w:val="11"/>
        </w:numPr>
        <w:kinsoku w:val="0"/>
        <w:overflowPunct w:val="0"/>
        <w:spacing w:before="151" w:line="276" w:lineRule="auto"/>
        <w:ind w:right="110"/>
        <w:rPr>
          <w:rFonts w:ascii="Arial" w:hAnsi="Arial" w:cs="Arial"/>
          <w:color w:val="4D4D4F"/>
        </w:rPr>
      </w:pPr>
      <w:r w:rsidRPr="00BB3BA2">
        <w:rPr>
          <w:rFonts w:ascii="Arial" w:hAnsi="Arial" w:cs="Arial"/>
          <w:color w:val="4D4D4F"/>
        </w:rPr>
        <w:t xml:space="preserve">Pylu gwahaniaethau rhwng darparwyr a phobl sydd angen gofal a chymorth, </w:t>
      </w:r>
      <w:r w:rsidR="00A97D47">
        <w:rPr>
          <w:rFonts w:ascii="Arial" w:hAnsi="Arial" w:cs="Arial"/>
          <w:color w:val="4D4D4F"/>
        </w:rPr>
        <w:br/>
      </w:r>
      <w:r w:rsidRPr="00BB3BA2">
        <w:rPr>
          <w:rFonts w:ascii="Arial" w:hAnsi="Arial" w:cs="Arial"/>
          <w:color w:val="4D4D4F"/>
        </w:rPr>
        <w:t>a gofalwyr sydd angen cymorth</w:t>
      </w:r>
    </w:p>
    <w:p w14:paraId="31A6628F" w14:textId="77777777" w:rsidR="00A97D47" w:rsidRDefault="004F7D66" w:rsidP="00A97D47">
      <w:pPr>
        <w:pStyle w:val="ListParagraph"/>
        <w:numPr>
          <w:ilvl w:val="1"/>
          <w:numId w:val="11"/>
        </w:numPr>
        <w:kinsoku w:val="0"/>
        <w:overflowPunct w:val="0"/>
        <w:spacing w:line="384" w:lineRule="auto"/>
        <w:ind w:right="110"/>
        <w:rPr>
          <w:rFonts w:ascii="Arial" w:hAnsi="Arial" w:cs="Arial"/>
          <w:color w:val="4D4D4F"/>
        </w:rPr>
      </w:pPr>
      <w:r w:rsidRPr="00BB3BA2">
        <w:rPr>
          <w:rFonts w:ascii="Arial" w:hAnsi="Arial" w:cs="Arial"/>
          <w:color w:val="4D4D4F"/>
        </w:rPr>
        <w:t xml:space="preserve">Hwyluso yn hytrach na darparu gwasanaethau </w:t>
      </w:r>
    </w:p>
    <w:p w14:paraId="0A4FD7AF" w14:textId="571FE229" w:rsidR="00BA0300" w:rsidRPr="00A97D47" w:rsidRDefault="004F7D66" w:rsidP="00A97D47">
      <w:pPr>
        <w:kinsoku w:val="0"/>
        <w:overflowPunct w:val="0"/>
        <w:spacing w:line="384" w:lineRule="auto"/>
        <w:ind w:right="110"/>
        <w:rPr>
          <w:rFonts w:ascii="Arial" w:hAnsi="Arial" w:cs="Arial"/>
          <w:color w:val="4D4D4F"/>
        </w:rPr>
      </w:pPr>
      <w:r w:rsidRPr="00A97D47">
        <w:rPr>
          <w:rFonts w:ascii="Arial" w:hAnsi="Arial" w:cs="Arial"/>
          <w:color w:val="4D4D4F"/>
        </w:rPr>
        <w:t xml:space="preserve">Yn y cyd-destun hwn, mae’n </w:t>
      </w:r>
      <w:r w:rsidRPr="00A97D47">
        <w:rPr>
          <w:rFonts w:ascii="Arial" w:hAnsi="Arial" w:cs="Arial"/>
          <w:b/>
          <w:bCs/>
          <w:color w:val="4D4D4F"/>
        </w:rPr>
        <w:t xml:space="preserve">rhaid </w:t>
      </w:r>
      <w:r w:rsidRPr="00A97D47">
        <w:rPr>
          <w:rFonts w:ascii="Arial" w:hAnsi="Arial" w:cs="Arial"/>
          <w:color w:val="4D4D4F"/>
        </w:rPr>
        <w:t>i awdurdodau</w:t>
      </w:r>
      <w:r w:rsidRPr="00A97D47">
        <w:rPr>
          <w:rFonts w:ascii="Arial" w:hAnsi="Arial" w:cs="Arial"/>
          <w:color w:val="4D4D4F"/>
          <w:spacing w:val="-5"/>
        </w:rPr>
        <w:t xml:space="preserve"> </w:t>
      </w:r>
      <w:r w:rsidRPr="00A97D47">
        <w:rPr>
          <w:rFonts w:ascii="Arial" w:hAnsi="Arial" w:cs="Arial"/>
          <w:color w:val="4D4D4F"/>
        </w:rPr>
        <w:t>lleol:</w:t>
      </w:r>
    </w:p>
    <w:p w14:paraId="3411F7DE" w14:textId="15FA61B9" w:rsidR="00BA0300" w:rsidRPr="00BB3BA2" w:rsidRDefault="004F7D66" w:rsidP="00A97D47">
      <w:pPr>
        <w:pStyle w:val="ListParagraph"/>
        <w:numPr>
          <w:ilvl w:val="1"/>
          <w:numId w:val="12"/>
        </w:numPr>
        <w:kinsoku w:val="0"/>
        <w:overflowPunct w:val="0"/>
        <w:spacing w:before="12" w:line="276" w:lineRule="auto"/>
        <w:ind w:right="110"/>
        <w:rPr>
          <w:rFonts w:ascii="Arial" w:hAnsi="Arial" w:cs="Arial"/>
          <w:color w:val="4D4D4F"/>
        </w:rPr>
      </w:pPr>
      <w:r w:rsidRPr="00BB3BA2">
        <w:rPr>
          <w:rFonts w:ascii="Arial" w:hAnsi="Arial" w:cs="Arial"/>
          <w:color w:val="4D4D4F"/>
        </w:rPr>
        <w:t xml:space="preserve">Roi trefniadau tryloyw ar waith lle mae pobl yn bartneriaid cyfartal o ran cynllunio </w:t>
      </w:r>
      <w:r w:rsidR="00A97D47">
        <w:rPr>
          <w:rFonts w:ascii="Arial" w:hAnsi="Arial" w:cs="Arial"/>
          <w:color w:val="4D4D4F"/>
        </w:rPr>
        <w:br/>
      </w:r>
      <w:r w:rsidRPr="00BB3BA2">
        <w:rPr>
          <w:rFonts w:ascii="Arial" w:hAnsi="Arial" w:cs="Arial"/>
          <w:color w:val="4D4D4F"/>
        </w:rPr>
        <w:t>a gweithredu</w:t>
      </w:r>
      <w:r w:rsidRPr="00BB3BA2">
        <w:rPr>
          <w:rFonts w:ascii="Arial" w:hAnsi="Arial" w:cs="Arial"/>
          <w:color w:val="4D4D4F"/>
          <w:spacing w:val="-5"/>
        </w:rPr>
        <w:t xml:space="preserve"> </w:t>
      </w:r>
      <w:r w:rsidRPr="00BB3BA2">
        <w:rPr>
          <w:rFonts w:ascii="Arial" w:hAnsi="Arial" w:cs="Arial"/>
          <w:color w:val="4D4D4F"/>
        </w:rPr>
        <w:t>gwasanaethau</w:t>
      </w:r>
    </w:p>
    <w:p w14:paraId="305EC855" w14:textId="77777777" w:rsidR="00BA0300" w:rsidRPr="00BB3BA2" w:rsidRDefault="004F7D66" w:rsidP="00A97D47">
      <w:pPr>
        <w:pStyle w:val="ListParagraph"/>
        <w:numPr>
          <w:ilvl w:val="1"/>
          <w:numId w:val="12"/>
        </w:numPr>
        <w:kinsoku w:val="0"/>
        <w:overflowPunct w:val="0"/>
        <w:spacing w:line="276" w:lineRule="auto"/>
        <w:ind w:right="110"/>
        <w:rPr>
          <w:rFonts w:ascii="Arial" w:hAnsi="Arial" w:cs="Arial"/>
          <w:color w:val="4D4D4F"/>
        </w:rPr>
      </w:pPr>
      <w:r w:rsidRPr="00BB3BA2">
        <w:rPr>
          <w:rFonts w:ascii="Arial" w:hAnsi="Arial" w:cs="Arial"/>
          <w:color w:val="4D4D4F"/>
        </w:rPr>
        <w:t xml:space="preserve">Sicrhau bod y trefniadau hyn yn cynnwys paneli lleol a rhanbarthol o gomisiynwyr, dinasyddion a </w:t>
      </w:r>
      <w:r w:rsidRPr="00BB3BA2">
        <w:rPr>
          <w:rFonts w:ascii="Arial" w:hAnsi="Arial" w:cs="Arial"/>
          <w:color w:val="4D4D4F"/>
          <w:spacing w:val="-3"/>
        </w:rPr>
        <w:t xml:space="preserve">darparwyr, </w:t>
      </w:r>
      <w:r w:rsidRPr="00BB3BA2">
        <w:rPr>
          <w:rFonts w:ascii="Arial" w:hAnsi="Arial" w:cs="Arial"/>
          <w:color w:val="4D4D4F"/>
        </w:rPr>
        <w:t>yn gweithio gyda’i gilydd i lywio gwasanaethau sy’n diwallu anghenion pobl sydd angen gofal a chymorth</w:t>
      </w:r>
    </w:p>
    <w:p w14:paraId="3F381FB3" w14:textId="77777777" w:rsidR="00BA0300" w:rsidRPr="00BB3BA2" w:rsidRDefault="004F7D66" w:rsidP="00A97D47">
      <w:pPr>
        <w:pStyle w:val="ListParagraph"/>
        <w:numPr>
          <w:ilvl w:val="1"/>
          <w:numId w:val="12"/>
        </w:numPr>
        <w:kinsoku w:val="0"/>
        <w:overflowPunct w:val="0"/>
        <w:spacing w:before="9" w:line="276" w:lineRule="auto"/>
        <w:ind w:right="110"/>
        <w:rPr>
          <w:rFonts w:ascii="Arial" w:hAnsi="Arial" w:cs="Arial"/>
          <w:sz w:val="23"/>
          <w:szCs w:val="23"/>
        </w:rPr>
      </w:pPr>
      <w:r w:rsidRPr="00BB3BA2">
        <w:rPr>
          <w:rFonts w:ascii="Arial" w:hAnsi="Arial" w:cs="Arial"/>
          <w:color w:val="4D4D4F"/>
        </w:rPr>
        <w:t>Adrodd ar yr hyn y maent yn ei wneud i gefnogi cydgynhyrchu yn adroddiad</w:t>
      </w:r>
      <w:r w:rsidRPr="00BB3BA2">
        <w:rPr>
          <w:rFonts w:ascii="Arial" w:hAnsi="Arial" w:cs="Arial"/>
          <w:color w:val="4D4D4F"/>
          <w:spacing w:val="-15"/>
        </w:rPr>
        <w:t xml:space="preserve"> </w:t>
      </w:r>
      <w:r w:rsidRPr="00BB3BA2">
        <w:rPr>
          <w:rFonts w:ascii="Arial" w:hAnsi="Arial" w:cs="Arial"/>
          <w:color w:val="4D4D4F"/>
        </w:rPr>
        <w:t>blynyddol y cyfarwyddwr</w:t>
      </w:r>
    </w:p>
    <w:p w14:paraId="0CB4649D" w14:textId="77777777" w:rsidR="00BA0300" w:rsidRDefault="00BA0300">
      <w:pPr>
        <w:pStyle w:val="BodyText"/>
        <w:kinsoku w:val="0"/>
        <w:overflowPunct w:val="0"/>
        <w:rPr>
          <w:rFonts w:ascii="Arial" w:hAnsi="Arial" w:cs="Arial"/>
          <w:b/>
          <w:bCs/>
          <w:sz w:val="20"/>
          <w:szCs w:val="20"/>
        </w:rPr>
      </w:pPr>
    </w:p>
    <w:p w14:paraId="3B53E433" w14:textId="77777777" w:rsidR="00271A75" w:rsidRPr="00BB3BA2" w:rsidRDefault="00271A75">
      <w:pPr>
        <w:pStyle w:val="BodyText"/>
        <w:kinsoku w:val="0"/>
        <w:overflowPunct w:val="0"/>
        <w:rPr>
          <w:rFonts w:ascii="Arial" w:hAnsi="Arial" w:cs="Arial"/>
          <w:b/>
          <w:bCs/>
          <w:sz w:val="20"/>
          <w:szCs w:val="20"/>
        </w:rPr>
      </w:pPr>
    </w:p>
    <w:p w14:paraId="7F84813F" w14:textId="77777777" w:rsidR="00BA0300" w:rsidRPr="00BB3BA2" w:rsidRDefault="00BA0300">
      <w:pPr>
        <w:pStyle w:val="BodyText"/>
        <w:kinsoku w:val="0"/>
        <w:overflowPunct w:val="0"/>
        <w:rPr>
          <w:rFonts w:ascii="Arial" w:hAnsi="Arial" w:cs="Arial"/>
          <w:b/>
          <w:bCs/>
          <w:sz w:val="20"/>
          <w:szCs w:val="20"/>
        </w:rPr>
      </w:pPr>
    </w:p>
    <w:p w14:paraId="195F4028" w14:textId="77777777" w:rsidR="00BA0300" w:rsidRPr="00BB3BA2" w:rsidRDefault="004F7D66">
      <w:pPr>
        <w:pStyle w:val="BodyText"/>
        <w:kinsoku w:val="0"/>
        <w:overflowPunct w:val="0"/>
        <w:spacing w:line="276" w:lineRule="auto"/>
        <w:ind w:left="113" w:right="327"/>
        <w:rPr>
          <w:rFonts w:ascii="Arial" w:hAnsi="Arial" w:cs="Arial"/>
          <w:color w:val="4D4D4F"/>
        </w:rPr>
      </w:pPr>
      <w:bookmarkStart w:id="3" w:name="P06"/>
      <w:bookmarkEnd w:id="3"/>
      <w:r w:rsidRPr="00BB3BA2">
        <w:rPr>
          <w:rFonts w:ascii="Arial" w:hAnsi="Arial" w:cs="Arial"/>
          <w:color w:val="4D4D4F"/>
        </w:rPr>
        <w:lastRenderedPageBreak/>
        <w:t xml:space="preserve">Dan Adran 14 y Ddeddf mae’n </w:t>
      </w:r>
      <w:r w:rsidRPr="00BB3BA2">
        <w:rPr>
          <w:rFonts w:ascii="Arial" w:hAnsi="Arial" w:cs="Arial"/>
          <w:b/>
          <w:bCs/>
          <w:color w:val="4D4D4F"/>
        </w:rPr>
        <w:t xml:space="preserve">rhaid </w:t>
      </w:r>
      <w:r w:rsidRPr="00BB3BA2">
        <w:rPr>
          <w:rFonts w:ascii="Arial" w:hAnsi="Arial" w:cs="Arial"/>
          <w:color w:val="4D4D4F"/>
        </w:rPr>
        <w:t xml:space="preserve">i awdurdodau lleol a byrddau iechyd lleol gynnal asesiad ar y cyd o anghenion gofal a chymorth ac anghenion cymorth gofalwyr yn ardal yr awdurdod lleol. Mae’n </w:t>
      </w:r>
      <w:r w:rsidRPr="00BB3BA2">
        <w:rPr>
          <w:rFonts w:ascii="Arial" w:hAnsi="Arial" w:cs="Arial"/>
          <w:b/>
          <w:bCs/>
          <w:color w:val="4D4D4F"/>
        </w:rPr>
        <w:t xml:space="preserve">rhaid </w:t>
      </w:r>
      <w:r w:rsidRPr="00BB3BA2">
        <w:rPr>
          <w:rFonts w:ascii="Arial" w:hAnsi="Arial" w:cs="Arial"/>
          <w:color w:val="4D4D4F"/>
        </w:rPr>
        <w:t>i’r asesiad hwn nodi hefyd:</w:t>
      </w:r>
    </w:p>
    <w:p w14:paraId="762CF227" w14:textId="77777777" w:rsidR="00BA0300" w:rsidRPr="00BB3BA2" w:rsidRDefault="004F7D66" w:rsidP="00A97D47">
      <w:pPr>
        <w:pStyle w:val="ListParagraph"/>
        <w:numPr>
          <w:ilvl w:val="1"/>
          <w:numId w:val="10"/>
        </w:numPr>
        <w:tabs>
          <w:tab w:val="left" w:pos="1021"/>
        </w:tabs>
        <w:kinsoku w:val="0"/>
        <w:overflowPunct w:val="0"/>
        <w:rPr>
          <w:rFonts w:ascii="Arial" w:hAnsi="Arial" w:cs="Arial"/>
          <w:color w:val="4D4D4F"/>
        </w:rPr>
      </w:pPr>
      <w:r w:rsidRPr="00BB3BA2">
        <w:rPr>
          <w:rFonts w:ascii="Arial" w:hAnsi="Arial" w:cs="Arial"/>
          <w:color w:val="4D4D4F"/>
        </w:rPr>
        <w:t>I ba raddau nad yw’r anghenion hynny’n cael eu diwallu</w:t>
      </w:r>
    </w:p>
    <w:p w14:paraId="3552C824" w14:textId="77777777" w:rsidR="00BA0300" w:rsidRPr="00BB3BA2" w:rsidRDefault="004F7D66" w:rsidP="00A97D47">
      <w:pPr>
        <w:pStyle w:val="ListParagraph"/>
        <w:numPr>
          <w:ilvl w:val="1"/>
          <w:numId w:val="10"/>
        </w:numPr>
        <w:tabs>
          <w:tab w:val="left" w:pos="1021"/>
        </w:tabs>
        <w:kinsoku w:val="0"/>
        <w:overflowPunct w:val="0"/>
        <w:spacing w:before="151"/>
        <w:rPr>
          <w:rFonts w:ascii="Arial" w:hAnsi="Arial" w:cs="Arial"/>
          <w:color w:val="4D4D4F"/>
        </w:rPr>
      </w:pPr>
      <w:r w:rsidRPr="00BB3BA2">
        <w:rPr>
          <w:rFonts w:ascii="Arial" w:hAnsi="Arial" w:cs="Arial"/>
          <w:color w:val="4D4D4F"/>
        </w:rPr>
        <w:t>Ystod a lefel y gwasanaethau sy’n ofynnol er mwyn diwallu’r anghenion hynny</w:t>
      </w:r>
    </w:p>
    <w:p w14:paraId="43D4DE3A" w14:textId="77777777" w:rsidR="00BA0300" w:rsidRPr="00BB3BA2" w:rsidRDefault="004F7D66" w:rsidP="00A97D47">
      <w:pPr>
        <w:pStyle w:val="ListParagraph"/>
        <w:numPr>
          <w:ilvl w:val="1"/>
          <w:numId w:val="10"/>
        </w:numPr>
        <w:tabs>
          <w:tab w:val="left" w:pos="1021"/>
        </w:tabs>
        <w:kinsoku w:val="0"/>
        <w:overflowPunct w:val="0"/>
        <w:spacing w:before="151"/>
        <w:rPr>
          <w:rFonts w:ascii="Arial" w:hAnsi="Arial" w:cs="Arial"/>
          <w:color w:val="4D4D4F"/>
        </w:rPr>
      </w:pPr>
      <w:r w:rsidRPr="00BB3BA2">
        <w:rPr>
          <w:rFonts w:ascii="Arial" w:hAnsi="Arial" w:cs="Arial"/>
          <w:color w:val="4D4D4F"/>
        </w:rPr>
        <w:t>Ystod a lefel y gwasanaethau sy’n ofynnol er mwyn darparu’r gwasanaethau ataliol</w:t>
      </w:r>
    </w:p>
    <w:p w14:paraId="585E260B" w14:textId="77777777" w:rsidR="00BA0300" w:rsidRPr="00BB3BA2" w:rsidRDefault="004F7D66" w:rsidP="00A97D47">
      <w:pPr>
        <w:pStyle w:val="ListParagraph"/>
        <w:numPr>
          <w:ilvl w:val="1"/>
          <w:numId w:val="10"/>
        </w:numPr>
        <w:tabs>
          <w:tab w:val="left" w:pos="1021"/>
        </w:tabs>
        <w:kinsoku w:val="0"/>
        <w:overflowPunct w:val="0"/>
        <w:spacing w:before="151"/>
        <w:rPr>
          <w:rFonts w:ascii="Arial" w:hAnsi="Arial" w:cs="Arial"/>
          <w:color w:val="4D4D4F"/>
        </w:rPr>
      </w:pPr>
      <w:r w:rsidRPr="00BB3BA2">
        <w:rPr>
          <w:rFonts w:ascii="Arial" w:hAnsi="Arial" w:cs="Arial"/>
          <w:color w:val="4D4D4F"/>
        </w:rPr>
        <w:t>Gwasanaethau sy’n ofynnol yn Adran 15 o’r Ddeddf</w:t>
      </w:r>
    </w:p>
    <w:p w14:paraId="2EE65F12" w14:textId="77777777" w:rsidR="00BA0300" w:rsidRPr="00BB3BA2" w:rsidRDefault="004F7D66" w:rsidP="00A97D47">
      <w:pPr>
        <w:pStyle w:val="ListParagraph"/>
        <w:numPr>
          <w:ilvl w:val="1"/>
          <w:numId w:val="10"/>
        </w:numPr>
        <w:tabs>
          <w:tab w:val="left" w:pos="1021"/>
        </w:tabs>
        <w:kinsoku w:val="0"/>
        <w:overflowPunct w:val="0"/>
        <w:spacing w:before="151"/>
        <w:rPr>
          <w:rFonts w:ascii="Arial" w:hAnsi="Arial" w:cs="Arial"/>
          <w:color w:val="4D4D4F"/>
        </w:rPr>
      </w:pPr>
      <w:r w:rsidRPr="00BB3BA2">
        <w:rPr>
          <w:rFonts w:ascii="Arial" w:hAnsi="Arial" w:cs="Arial"/>
          <w:color w:val="4D4D4F"/>
        </w:rPr>
        <w:t>Sut y bydd y gwasanaethau hyn yn cael eu darparu trwy gyfrwng y Gymraeg</w:t>
      </w:r>
    </w:p>
    <w:p w14:paraId="56D9FEAB" w14:textId="77777777" w:rsidR="00BA0300" w:rsidRPr="00BB3BA2" w:rsidRDefault="004F7D66">
      <w:pPr>
        <w:pStyle w:val="BodyText"/>
        <w:kinsoku w:val="0"/>
        <w:overflowPunct w:val="0"/>
        <w:spacing w:before="151" w:line="276" w:lineRule="auto"/>
        <w:ind w:left="113" w:right="140"/>
        <w:jc w:val="both"/>
        <w:rPr>
          <w:rFonts w:ascii="Arial" w:hAnsi="Arial" w:cs="Arial"/>
          <w:color w:val="4D4D4F"/>
        </w:rPr>
      </w:pPr>
      <w:r w:rsidRPr="00BB3BA2">
        <w:rPr>
          <w:rFonts w:ascii="Arial" w:hAnsi="Arial" w:cs="Arial"/>
          <w:color w:val="4D4D4F"/>
        </w:rPr>
        <w:t xml:space="preserve">Mae Adran 15 y Ddeddf yn rhoi </w:t>
      </w:r>
      <w:r w:rsidRPr="00BB3BA2">
        <w:rPr>
          <w:rFonts w:ascii="Arial" w:hAnsi="Arial" w:cs="Arial"/>
          <w:b/>
          <w:bCs/>
          <w:color w:val="4D4D4F"/>
        </w:rPr>
        <w:t xml:space="preserve">dyletswydd </w:t>
      </w:r>
      <w:r w:rsidRPr="00BB3BA2">
        <w:rPr>
          <w:rFonts w:ascii="Arial" w:hAnsi="Arial" w:cs="Arial"/>
          <w:color w:val="4D4D4F"/>
        </w:rPr>
        <w:t>ar awdurdodau lleol i ddarparu lefel ac amrywiaeth o wasanaethau ataliol ac mae’r Côd hwn yn cydnabod bod y pwyslais cynyddol ar ymyrryd yn gynnar ac atal yn ei gwneud yn ofynnol i gydnabod yr adnoddau hynny sydd eisoes i’w cael yn y gymuned. Yma, nod egwyddorion ac arferion cydgynhyrchu yw:</w:t>
      </w:r>
    </w:p>
    <w:p w14:paraId="040BCAC1" w14:textId="2054ACF5" w:rsidR="00BA0300" w:rsidRPr="00BB3BA2" w:rsidRDefault="004F7D66" w:rsidP="00A97D47">
      <w:pPr>
        <w:pStyle w:val="Heading4"/>
        <w:kinsoku w:val="0"/>
        <w:overflowPunct w:val="0"/>
        <w:spacing w:before="87" w:line="247" w:lineRule="auto"/>
        <w:ind w:left="512" w:right="850" w:hanging="116"/>
        <w:rPr>
          <w:rFonts w:ascii="Arial" w:hAnsi="Arial" w:cs="Arial"/>
          <w:color w:val="ED1D86"/>
        </w:rPr>
      </w:pPr>
      <w:r w:rsidRPr="00BB3BA2">
        <w:rPr>
          <w:rFonts w:ascii="Arial" w:hAnsi="Arial" w:cs="Arial"/>
          <w:color w:val="ED1D86"/>
        </w:rPr>
        <w:t xml:space="preserve">“Adeiladu’r economi graidd leol o bobl sy’n cyfnewid eu sgiliau, eu </w:t>
      </w:r>
      <w:r w:rsidR="00A97D47">
        <w:rPr>
          <w:rFonts w:ascii="Arial" w:hAnsi="Arial" w:cs="Arial"/>
          <w:color w:val="ED1D86"/>
        </w:rPr>
        <w:t>d</w:t>
      </w:r>
      <w:r w:rsidRPr="00BB3BA2">
        <w:rPr>
          <w:rFonts w:ascii="Arial" w:hAnsi="Arial" w:cs="Arial"/>
          <w:color w:val="ED1D86"/>
        </w:rPr>
        <w:t>iddordebau a’u hamser. Byddant yn helpu i newid y pwyslais tuag at gymorth a grëir trwy gydfuddiannau ac ymrwymiad cyffredin pobl sydd wedi buddsoddi ynddo.”</w:t>
      </w:r>
    </w:p>
    <w:p w14:paraId="536DFF6A" w14:textId="77777777" w:rsidR="00BA0300" w:rsidRPr="00BB3BA2" w:rsidRDefault="004F7D66">
      <w:pPr>
        <w:pStyle w:val="BodyText"/>
        <w:kinsoku w:val="0"/>
        <w:overflowPunct w:val="0"/>
        <w:spacing w:before="144" w:line="276" w:lineRule="auto"/>
        <w:ind w:left="113" w:right="141"/>
        <w:rPr>
          <w:rFonts w:ascii="Arial" w:hAnsi="Arial" w:cs="Arial"/>
          <w:color w:val="4D4D4F"/>
        </w:rPr>
      </w:pPr>
      <w:r w:rsidRPr="00BB3BA2">
        <w:rPr>
          <w:rFonts w:ascii="Arial" w:hAnsi="Arial" w:cs="Arial"/>
          <w:color w:val="4D4D4F"/>
        </w:rPr>
        <w:t xml:space="preserve">Mae’r Côd yn pwysleisio pwysigrwydd </w:t>
      </w:r>
      <w:r w:rsidRPr="00BB3BA2">
        <w:rPr>
          <w:rFonts w:ascii="Arial" w:hAnsi="Arial" w:cs="Arial"/>
          <w:b/>
          <w:bCs/>
          <w:color w:val="4D4D4F"/>
        </w:rPr>
        <w:t>“sicrhau dull sy’n seiliedig ar gydgynhyrchu ar lefel unigol, sefydliadol a strategol”</w:t>
      </w:r>
      <w:r w:rsidRPr="00BB3BA2">
        <w:rPr>
          <w:rFonts w:ascii="Arial" w:hAnsi="Arial" w:cs="Arial"/>
          <w:color w:val="4D4D4F"/>
        </w:rPr>
        <w:t xml:space="preserve">. Mae’n nodi bod yn “rhaid i bobl fod yn rhan o’r broses o </w:t>
      </w:r>
      <w:r w:rsidRPr="00BB3BA2">
        <w:rPr>
          <w:rFonts w:ascii="Arial" w:hAnsi="Arial" w:cs="Arial"/>
          <w:b/>
          <w:bCs/>
          <w:color w:val="4D4D4F"/>
        </w:rPr>
        <w:t xml:space="preserve">gynllunio a darparu </w:t>
      </w:r>
      <w:r w:rsidRPr="00BB3BA2">
        <w:rPr>
          <w:rFonts w:ascii="Arial" w:hAnsi="Arial" w:cs="Arial"/>
          <w:color w:val="4D4D4F"/>
        </w:rPr>
        <w:t xml:space="preserve">gwasanaethau ac yn y broses o lunio </w:t>
      </w:r>
      <w:r w:rsidRPr="00BB3BA2">
        <w:rPr>
          <w:rFonts w:ascii="Arial" w:hAnsi="Arial" w:cs="Arial"/>
          <w:b/>
          <w:bCs/>
          <w:color w:val="4D4D4F"/>
        </w:rPr>
        <w:t xml:space="preserve">asesiadau poblogaeth </w:t>
      </w:r>
      <w:r w:rsidRPr="00BB3BA2">
        <w:rPr>
          <w:rFonts w:ascii="Arial" w:hAnsi="Arial" w:cs="Arial"/>
          <w:color w:val="4D4D4F"/>
        </w:rPr>
        <w:t xml:space="preserve">ac y bydd </w:t>
      </w:r>
      <w:r w:rsidRPr="00BB3BA2">
        <w:rPr>
          <w:rFonts w:ascii="Arial" w:hAnsi="Arial" w:cs="Arial"/>
          <w:b/>
          <w:bCs/>
          <w:color w:val="4D4D4F"/>
        </w:rPr>
        <w:t xml:space="preserve">dull cydgynhyrchu </w:t>
      </w:r>
      <w:r w:rsidRPr="00BB3BA2">
        <w:rPr>
          <w:rFonts w:ascii="Arial" w:hAnsi="Arial" w:cs="Arial"/>
          <w:color w:val="4D4D4F"/>
        </w:rPr>
        <w:t>yn cyfrannu amrywiaeth eang o brofiad, sgiliau a gwybodaeth i’r prosesau hyn.”</w:t>
      </w:r>
    </w:p>
    <w:p w14:paraId="3DEC7347" w14:textId="77777777" w:rsidR="00BA0300" w:rsidRPr="00BB3BA2" w:rsidRDefault="004F7D66">
      <w:pPr>
        <w:pStyle w:val="BodyText"/>
        <w:kinsoku w:val="0"/>
        <w:overflowPunct w:val="0"/>
        <w:spacing w:before="116"/>
        <w:ind w:left="113" w:right="327"/>
        <w:rPr>
          <w:rFonts w:ascii="Arial" w:hAnsi="Arial" w:cs="Arial"/>
          <w:color w:val="4D4D4F"/>
        </w:rPr>
      </w:pPr>
      <w:r w:rsidRPr="00BB3BA2">
        <w:rPr>
          <w:rFonts w:ascii="Arial" w:hAnsi="Arial" w:cs="Arial"/>
          <w:color w:val="4D4D4F"/>
        </w:rPr>
        <w:t xml:space="preserve">Am ben hynny, mae’n </w:t>
      </w:r>
      <w:r w:rsidRPr="00BB3BA2">
        <w:rPr>
          <w:rFonts w:ascii="Arial" w:hAnsi="Arial" w:cs="Arial"/>
          <w:b/>
          <w:bCs/>
          <w:color w:val="4D4D4F"/>
        </w:rPr>
        <w:t xml:space="preserve">rhaid </w:t>
      </w:r>
      <w:r w:rsidRPr="00BB3BA2">
        <w:rPr>
          <w:rFonts w:ascii="Arial" w:hAnsi="Arial" w:cs="Arial"/>
          <w:color w:val="4D4D4F"/>
        </w:rPr>
        <w:t>i awdurdodau lleol hefyd:</w:t>
      </w:r>
    </w:p>
    <w:p w14:paraId="330F489B" w14:textId="77777777" w:rsidR="00BA0300" w:rsidRPr="00BB3BA2" w:rsidRDefault="004F7D66">
      <w:pPr>
        <w:pStyle w:val="Heading4"/>
        <w:kinsoku w:val="0"/>
        <w:overflowPunct w:val="0"/>
        <w:spacing w:before="122" w:line="247" w:lineRule="auto"/>
        <w:ind w:left="512" w:right="315" w:hanging="116"/>
        <w:jc w:val="both"/>
        <w:rPr>
          <w:rFonts w:ascii="Arial" w:hAnsi="Arial" w:cs="Arial"/>
          <w:color w:val="ED1D86"/>
        </w:rPr>
      </w:pPr>
      <w:r w:rsidRPr="00BB3BA2">
        <w:rPr>
          <w:rFonts w:ascii="Arial" w:hAnsi="Arial" w:cs="Arial"/>
          <w:color w:val="ED1D86"/>
        </w:rPr>
        <w:t>“Sicrhau bod darparwyr y maent yn comisiynu neu’n caffael gwasanaethau ganddynt yn annog a galluogi cyfraniad pawb at gynllunio’r gwasanaethau a sut y byddant yn gweithredu i gyflawni canlyniadau personol, a bod darparwyr yn cynnwys pobl yn y gwerthusiad a’r adolygiad.”</w:t>
      </w:r>
    </w:p>
    <w:p w14:paraId="6C6125AB" w14:textId="77777777" w:rsidR="00BA0300" w:rsidRPr="00BB3BA2" w:rsidRDefault="004F7D66">
      <w:pPr>
        <w:pStyle w:val="BodyText"/>
        <w:kinsoku w:val="0"/>
        <w:overflowPunct w:val="0"/>
        <w:spacing w:before="144"/>
        <w:ind w:left="113" w:right="327"/>
        <w:rPr>
          <w:rFonts w:ascii="Arial" w:hAnsi="Arial" w:cs="Arial"/>
          <w:color w:val="4D4D4F"/>
        </w:rPr>
      </w:pPr>
      <w:r w:rsidRPr="00BB3BA2">
        <w:rPr>
          <w:rFonts w:ascii="Arial" w:hAnsi="Arial" w:cs="Arial"/>
          <w:color w:val="4D4D4F"/>
        </w:rPr>
        <w:t>Mae’r Côd yn cydnabod:</w:t>
      </w:r>
    </w:p>
    <w:p w14:paraId="1B6ABDAA" w14:textId="4A3F9CDB" w:rsidR="00BA0300" w:rsidRPr="00BB3BA2" w:rsidRDefault="004F7D66" w:rsidP="00CF1BD3">
      <w:pPr>
        <w:pStyle w:val="Heading4"/>
        <w:kinsoku w:val="0"/>
        <w:overflowPunct w:val="0"/>
        <w:spacing w:before="122" w:line="247" w:lineRule="auto"/>
        <w:ind w:left="512" w:right="889" w:hanging="116"/>
        <w:jc w:val="both"/>
        <w:rPr>
          <w:rFonts w:ascii="Arial" w:hAnsi="Arial" w:cs="Arial"/>
          <w:b w:val="0"/>
          <w:bCs w:val="0"/>
          <w:color w:val="ED1D86"/>
        </w:rPr>
      </w:pPr>
      <w:r w:rsidRPr="00BB3BA2">
        <w:rPr>
          <w:rFonts w:ascii="Arial" w:hAnsi="Arial" w:cs="Arial"/>
          <w:color w:val="ED1D86"/>
        </w:rPr>
        <w:t>“Mae polisi gwasanaethau cyhoeddus Llywodraeth Cymru yn ceisio sicrhau mwy o amrywiaeth yn y ffordd mae gwasanaethau’n cael eu darparu trwy gwmnïau cydfuddiannol, cyflawni gwaith yn fewnol, comisiynu ar y cyd a pherchnogaeth</w:t>
      </w:r>
      <w:r w:rsidR="00CF1BD3">
        <w:rPr>
          <w:rFonts w:ascii="Arial" w:hAnsi="Arial" w:cs="Arial"/>
          <w:color w:val="ED1D86"/>
        </w:rPr>
        <w:t xml:space="preserve"> </w:t>
      </w:r>
      <w:r w:rsidRPr="00BB3BA2">
        <w:rPr>
          <w:rFonts w:ascii="Arial" w:hAnsi="Arial" w:cs="Arial"/>
          <w:color w:val="ED1D86"/>
        </w:rPr>
        <w:t>gymunedol. Mae’n golygu rhoi grym i bobl a chymunedau. Mae hyn yn adlewyrchu amgylchedd mwy cymhleth, ac mae angen arweinyddiaeth gref a newid mewn diwylliant ac ymarfer.”</w:t>
      </w:r>
    </w:p>
    <w:p w14:paraId="68FADB40" w14:textId="2BDFE590" w:rsidR="00BA0300" w:rsidRPr="0051219A" w:rsidRDefault="004F7D66">
      <w:pPr>
        <w:pStyle w:val="BodyText"/>
        <w:tabs>
          <w:tab w:val="left" w:pos="10273"/>
        </w:tabs>
        <w:kinsoku w:val="0"/>
        <w:overflowPunct w:val="0"/>
        <w:spacing w:before="144" w:line="276" w:lineRule="auto"/>
        <w:ind w:left="113" w:right="113"/>
        <w:rPr>
          <w:rFonts w:ascii="Arial" w:hAnsi="Arial" w:cs="Arial"/>
          <w:b/>
          <w:bCs/>
          <w:color w:val="4D4D4F"/>
        </w:rPr>
      </w:pPr>
      <w:r w:rsidRPr="00BB3BA2">
        <w:rPr>
          <w:rFonts w:ascii="Arial" w:hAnsi="Arial" w:cs="Arial"/>
          <w:color w:val="4D4D4F"/>
        </w:rPr>
        <w:t xml:space="preserve">Nodir yr </w:t>
      </w:r>
      <w:r w:rsidRPr="0051219A">
        <w:rPr>
          <w:rFonts w:ascii="Arial" w:hAnsi="Arial" w:cs="Arial"/>
          <w:color w:val="4D4D4F"/>
        </w:rPr>
        <w:t>egwyddorion hyn</w:t>
      </w:r>
      <w:r w:rsidRPr="00BB3BA2">
        <w:rPr>
          <w:rFonts w:ascii="Arial" w:hAnsi="Arial" w:cs="Arial"/>
          <w:color w:val="4D4D4F"/>
        </w:rPr>
        <w:t xml:space="preserve"> yn y </w:t>
      </w:r>
      <w:r w:rsidRPr="0051219A">
        <w:rPr>
          <w:rFonts w:ascii="Arial" w:hAnsi="Arial" w:cs="Arial"/>
          <w:color w:val="4D4D4F"/>
        </w:rPr>
        <w:t xml:space="preserve">ddogfen </w:t>
      </w:r>
      <w:hyperlink r:id="rId19" w:history="1">
        <w:r w:rsidRPr="0051219A">
          <w:rPr>
            <w:rStyle w:val="Hyperlink"/>
            <w:rFonts w:ascii="Arial" w:hAnsi="Arial" w:cs="Arial"/>
            <w:b/>
            <w:bCs/>
            <w:color w:val="4D4D4F"/>
          </w:rPr>
          <w:t>Datganoli, Democratiaeth a Chyflawni Papur Gwyn –</w:t>
        </w:r>
        <w:r w:rsidRPr="0051219A">
          <w:rPr>
            <w:rStyle w:val="Hyperlink"/>
            <w:rFonts w:ascii="Arial" w:hAnsi="Arial" w:cs="Arial"/>
            <w:b/>
            <w:bCs/>
            <w:color w:val="4D4D4F"/>
            <w:w w:val="23"/>
          </w:rPr>
          <w:t xml:space="preserve"> </w:t>
        </w:r>
        <w:r w:rsidRPr="0051219A">
          <w:rPr>
            <w:rStyle w:val="Hyperlink"/>
            <w:rFonts w:ascii="Arial" w:hAnsi="Arial" w:cs="Arial"/>
            <w:b/>
            <w:bCs/>
            <w:color w:val="4D4D4F"/>
          </w:rPr>
          <w:t xml:space="preserve"> Diwygio Llywodraeth Leol</w:t>
        </w:r>
      </w:hyperlink>
      <w:r w:rsidR="00CF1BD3" w:rsidRPr="0051219A">
        <w:rPr>
          <w:rFonts w:ascii="Arial" w:hAnsi="Arial" w:cs="Arial"/>
          <w:b/>
          <w:color w:val="4D4D4F"/>
        </w:rPr>
        <w:t>.</w:t>
      </w:r>
    </w:p>
    <w:p w14:paraId="7ABA24CD" w14:textId="77777777" w:rsidR="00BA0300" w:rsidRPr="00BB3BA2" w:rsidRDefault="00BA0300">
      <w:pPr>
        <w:pStyle w:val="BodyText"/>
        <w:kinsoku w:val="0"/>
        <w:overflowPunct w:val="0"/>
        <w:rPr>
          <w:rFonts w:ascii="Arial" w:hAnsi="Arial" w:cs="Arial"/>
          <w:b/>
          <w:bCs/>
        </w:rPr>
      </w:pPr>
    </w:p>
    <w:p w14:paraId="1ADF485C" w14:textId="77777777" w:rsidR="00BA0300" w:rsidRPr="00BB3BA2" w:rsidRDefault="00BA0300">
      <w:pPr>
        <w:pStyle w:val="BodyText"/>
        <w:kinsoku w:val="0"/>
        <w:overflowPunct w:val="0"/>
        <w:spacing w:before="177"/>
        <w:ind w:left="139"/>
        <w:jc w:val="center"/>
        <w:rPr>
          <w:rFonts w:ascii="Arial" w:hAnsi="Arial" w:cs="Arial"/>
          <w:b/>
          <w:bCs/>
          <w:color w:val="FFFFFF"/>
          <w:sz w:val="18"/>
          <w:szCs w:val="18"/>
        </w:rPr>
        <w:sectPr w:rsidR="00BA0300" w:rsidRPr="00BB3BA2">
          <w:pgSz w:w="11910" w:h="16840"/>
          <w:pgMar w:top="1580" w:right="820" w:bottom="0" w:left="680" w:header="720" w:footer="720" w:gutter="0"/>
          <w:cols w:space="720" w:equalWidth="0">
            <w:col w:w="10410"/>
          </w:cols>
          <w:noEndnote/>
        </w:sectPr>
      </w:pPr>
    </w:p>
    <w:p w14:paraId="02E7B769" w14:textId="2E1EB990" w:rsidR="00BA0300" w:rsidRPr="00CF1BD3" w:rsidRDefault="004F7D66">
      <w:pPr>
        <w:pStyle w:val="BodyText"/>
        <w:tabs>
          <w:tab w:val="left" w:pos="9124"/>
          <w:tab w:val="left" w:pos="10125"/>
        </w:tabs>
        <w:kinsoku w:val="0"/>
        <w:overflowPunct w:val="0"/>
        <w:spacing w:line="276" w:lineRule="auto"/>
        <w:ind w:left="113" w:right="881"/>
        <w:rPr>
          <w:rFonts w:ascii="Arial" w:hAnsi="Arial" w:cs="Arial"/>
          <w:b/>
          <w:bCs/>
          <w:color w:val="4D4D4F"/>
        </w:rPr>
      </w:pPr>
      <w:bookmarkStart w:id="4" w:name="P07"/>
      <w:bookmarkEnd w:id="4"/>
      <w:r w:rsidRPr="00BB3BA2">
        <w:rPr>
          <w:rFonts w:ascii="Arial" w:hAnsi="Arial" w:cs="Arial"/>
          <w:color w:val="4D4D4F"/>
        </w:rPr>
        <w:lastRenderedPageBreak/>
        <w:t xml:space="preserve">Datblygwyd canllawiau ar wahân mewn perthynas â </w:t>
      </w:r>
      <w:r w:rsidRPr="00CF1BD3">
        <w:rPr>
          <w:rFonts w:ascii="Arial" w:hAnsi="Arial" w:cs="Arial"/>
          <w:color w:val="4D4D4F"/>
        </w:rPr>
        <w:t xml:space="preserve">dyletswydd Adran 16 i </w:t>
      </w:r>
      <w:hyperlink r:id="rId20" w:history="1">
        <w:r w:rsidRPr="00CF1BD3">
          <w:rPr>
            <w:rStyle w:val="Hyperlink"/>
            <w:rFonts w:ascii="Arial" w:hAnsi="Arial" w:cs="Arial"/>
            <w:b/>
            <w:bCs/>
            <w:color w:val="4D4D4F"/>
          </w:rPr>
          <w:t>hyrwyddo mentrau</w:t>
        </w:r>
        <w:r w:rsidRPr="00CF1BD3">
          <w:rPr>
            <w:rStyle w:val="Hyperlink"/>
            <w:rFonts w:ascii="Arial" w:hAnsi="Arial" w:cs="Arial"/>
            <w:b/>
            <w:bCs/>
            <w:color w:val="4D4D4F"/>
            <w:w w:val="25"/>
          </w:rPr>
          <w:t xml:space="preserve"> </w:t>
        </w:r>
        <w:r w:rsidRPr="00CF1BD3">
          <w:rPr>
            <w:rStyle w:val="Hyperlink"/>
            <w:rFonts w:ascii="Arial" w:hAnsi="Arial" w:cs="Arial"/>
            <w:b/>
            <w:bCs/>
            <w:color w:val="4D4D4F"/>
          </w:rPr>
          <w:t xml:space="preserve"> cymdeithasol, mentrau cydweithredol, gwasanaethau sy’n cael eu</w:t>
        </w:r>
        <w:r w:rsidRPr="00CF1BD3">
          <w:rPr>
            <w:rStyle w:val="Hyperlink"/>
            <w:rFonts w:ascii="Arial" w:hAnsi="Arial" w:cs="Arial"/>
            <w:b/>
            <w:bCs/>
            <w:color w:val="4D4D4F"/>
            <w:spacing w:val="-5"/>
          </w:rPr>
          <w:t xml:space="preserve"> </w:t>
        </w:r>
        <w:r w:rsidRPr="00CF1BD3">
          <w:rPr>
            <w:rStyle w:val="Hyperlink"/>
            <w:rFonts w:ascii="Arial" w:hAnsi="Arial" w:cs="Arial"/>
            <w:b/>
            <w:bCs/>
            <w:color w:val="4D4D4F"/>
          </w:rPr>
          <w:t>harwain</w:t>
        </w:r>
        <w:r w:rsidRPr="00CF1BD3">
          <w:rPr>
            <w:rStyle w:val="Hyperlink"/>
            <w:rFonts w:ascii="Arial" w:hAnsi="Arial" w:cs="Arial"/>
            <w:b/>
            <w:bCs/>
            <w:color w:val="4D4D4F"/>
            <w:spacing w:val="-1"/>
          </w:rPr>
          <w:t xml:space="preserve"> </w:t>
        </w:r>
        <w:r w:rsidRPr="00CF1BD3">
          <w:rPr>
            <w:rStyle w:val="Hyperlink"/>
            <w:rFonts w:ascii="Arial" w:hAnsi="Arial" w:cs="Arial"/>
            <w:b/>
            <w:bCs/>
            <w:color w:val="4D4D4F"/>
          </w:rPr>
          <w:t>gan</w:t>
        </w:r>
        <w:r w:rsidRPr="00CF1BD3">
          <w:rPr>
            <w:rStyle w:val="Hyperlink"/>
            <w:rFonts w:ascii="Arial" w:hAnsi="Arial" w:cs="Arial"/>
            <w:b/>
            <w:bCs/>
            <w:color w:val="4D4D4F"/>
          </w:rPr>
          <w:tab/>
          <w:t xml:space="preserve"> ddefnyddwyr a’r trydydd</w:t>
        </w:r>
        <w:r w:rsidRPr="00CF1BD3">
          <w:rPr>
            <w:rStyle w:val="Hyperlink"/>
            <w:rFonts w:ascii="Arial" w:hAnsi="Arial" w:cs="Arial"/>
            <w:b/>
            <w:bCs/>
            <w:color w:val="4D4D4F"/>
            <w:spacing w:val="5"/>
          </w:rPr>
          <w:t xml:space="preserve"> </w:t>
        </w:r>
        <w:r w:rsidRPr="00CF1BD3">
          <w:rPr>
            <w:rStyle w:val="Hyperlink"/>
            <w:rFonts w:ascii="Arial" w:hAnsi="Arial" w:cs="Arial"/>
            <w:b/>
            <w:bCs/>
            <w:color w:val="4D4D4F"/>
            <w:spacing w:val="-4"/>
          </w:rPr>
          <w:t>sector</w:t>
        </w:r>
      </w:hyperlink>
      <w:r w:rsidR="00CF1BD3" w:rsidRPr="00CF1BD3">
        <w:rPr>
          <w:rFonts w:ascii="Arial" w:hAnsi="Arial" w:cs="Arial"/>
          <w:b/>
          <w:color w:val="4D4D4F"/>
        </w:rPr>
        <w:t>.</w:t>
      </w:r>
    </w:p>
    <w:p w14:paraId="0E73DD49" w14:textId="77777777" w:rsidR="00BA0300" w:rsidRPr="00BB3BA2" w:rsidRDefault="004F7D66">
      <w:pPr>
        <w:pStyle w:val="BodyText"/>
        <w:kinsoku w:val="0"/>
        <w:overflowPunct w:val="0"/>
        <w:spacing w:before="116" w:line="276" w:lineRule="auto"/>
        <w:ind w:left="113" w:right="388"/>
        <w:rPr>
          <w:rFonts w:ascii="Arial" w:hAnsi="Arial" w:cs="Arial"/>
          <w:color w:val="4D4D4F"/>
        </w:rPr>
      </w:pPr>
      <w:r w:rsidRPr="00BB3BA2">
        <w:rPr>
          <w:rFonts w:ascii="Arial" w:hAnsi="Arial" w:cs="Arial"/>
          <w:color w:val="4D4D4F"/>
        </w:rPr>
        <w:t xml:space="preserve">Diben y canllawiau hyn yw darparu adnoddau a gwybodaeth am </w:t>
      </w:r>
      <w:r w:rsidRPr="00BB3BA2">
        <w:rPr>
          <w:rFonts w:ascii="Arial" w:hAnsi="Arial" w:cs="Arial"/>
          <w:b/>
          <w:bCs/>
          <w:color w:val="4D4D4F"/>
        </w:rPr>
        <w:t xml:space="preserve">gynllunio </w:t>
      </w:r>
      <w:r w:rsidRPr="00BB3BA2">
        <w:rPr>
          <w:rFonts w:ascii="Arial" w:hAnsi="Arial" w:cs="Arial"/>
          <w:color w:val="4D4D4F"/>
        </w:rPr>
        <w:t xml:space="preserve">a </w:t>
      </w:r>
      <w:r w:rsidRPr="00BB3BA2">
        <w:rPr>
          <w:rFonts w:ascii="Arial" w:hAnsi="Arial" w:cs="Arial"/>
          <w:b/>
          <w:bCs/>
          <w:color w:val="4D4D4F"/>
        </w:rPr>
        <w:t>chomisiynu</w:t>
      </w:r>
      <w:r w:rsidRPr="00BB3BA2">
        <w:rPr>
          <w:rFonts w:ascii="Arial" w:hAnsi="Arial" w:cs="Arial"/>
          <w:color w:val="4D4D4F"/>
        </w:rPr>
        <w:t xml:space="preserve">, sy’n ategu’r broses o weithredu’r Ddeddf, gan gyfeirio’n benodol at y rhai sy’n defnyddio egwyddorion </w:t>
      </w:r>
      <w:r w:rsidRPr="00BB3BA2">
        <w:rPr>
          <w:rFonts w:ascii="Arial" w:hAnsi="Arial" w:cs="Arial"/>
          <w:b/>
          <w:bCs/>
          <w:color w:val="4D4D4F"/>
        </w:rPr>
        <w:t>cydgynhyrchu</w:t>
      </w:r>
      <w:r w:rsidRPr="00BB3BA2">
        <w:rPr>
          <w:rFonts w:ascii="Arial" w:hAnsi="Arial" w:cs="Arial"/>
          <w:color w:val="4D4D4F"/>
        </w:rPr>
        <w:t>. Dylid ei darllen ar y cyd â’r canlynol:</w:t>
      </w:r>
    </w:p>
    <w:p w14:paraId="0DFCFE76" w14:textId="673EC503" w:rsidR="00BA0300" w:rsidRPr="00BB3BA2" w:rsidRDefault="00BB3BA2" w:rsidP="00BB3BA2">
      <w:pPr>
        <w:pStyle w:val="Heading4"/>
        <w:kinsoku w:val="0"/>
        <w:overflowPunct w:val="0"/>
        <w:spacing w:before="116"/>
        <w:ind w:left="450" w:right="-40"/>
        <w:rPr>
          <w:rFonts w:ascii="Arial" w:hAnsi="Arial" w:cs="Arial"/>
          <w:color w:val="4D4D4F"/>
        </w:rPr>
      </w:pPr>
      <w:r w:rsidRPr="00BB3BA2">
        <w:rPr>
          <w:rFonts w:ascii="Arial" w:hAnsi="Arial" w:cs="Arial"/>
          <w:color w:val="D8117D"/>
        </w:rPr>
        <w:t xml:space="preserve">• </w:t>
      </w:r>
      <w:hyperlink r:id="rId21" w:history="1">
        <w:r w:rsidR="004F7D66" w:rsidRPr="00CF1BD3">
          <w:rPr>
            <w:rStyle w:val="Hyperlink"/>
            <w:rFonts w:ascii="Arial" w:hAnsi="Arial" w:cs="Arial"/>
            <w:color w:val="4D4D4F"/>
          </w:rPr>
          <w:t>Deddf Gwasanaethau Cymdeithasol a Llesiant (Cymru) 2014</w:t>
        </w:r>
      </w:hyperlink>
    </w:p>
    <w:p w14:paraId="3DBA9D2E" w14:textId="71B5E3FF" w:rsidR="00BA0300" w:rsidRPr="00BB3BA2" w:rsidRDefault="00BB3BA2" w:rsidP="00BB3BA2">
      <w:pPr>
        <w:pStyle w:val="ListParagraph"/>
        <w:tabs>
          <w:tab w:val="left" w:pos="10272"/>
        </w:tabs>
        <w:kinsoku w:val="0"/>
        <w:overflowPunct w:val="0"/>
        <w:spacing w:before="151" w:line="276" w:lineRule="auto"/>
        <w:ind w:left="450" w:right="-40" w:firstLine="0"/>
        <w:rPr>
          <w:rFonts w:ascii="Arial" w:hAnsi="Arial" w:cs="Arial"/>
          <w:b/>
          <w:bCs/>
          <w:color w:val="4D4D4F"/>
        </w:rPr>
      </w:pPr>
      <w:r w:rsidRPr="00BB3BA2">
        <w:rPr>
          <w:rFonts w:ascii="Arial" w:hAnsi="Arial" w:cs="Arial"/>
          <w:color w:val="D8117D"/>
        </w:rPr>
        <w:t xml:space="preserve">• </w:t>
      </w:r>
      <w:hyperlink r:id="rId22" w:history="1">
        <w:r w:rsidR="004F7D66" w:rsidRPr="00CF1BD3">
          <w:rPr>
            <w:rStyle w:val="Hyperlink"/>
            <w:rFonts w:ascii="Arial" w:hAnsi="Arial" w:cs="Arial"/>
            <w:b/>
            <w:bCs/>
            <w:color w:val="4D4D4F"/>
          </w:rPr>
          <w:t>Rheoliadau Deddf Gwasanaethau Cymdeithasol a Llesiant (Cymru) 2014 (Mentrau</w:t>
        </w:r>
        <w:r w:rsidR="004F7D66" w:rsidRPr="00CF1BD3">
          <w:rPr>
            <w:rStyle w:val="Hyperlink"/>
            <w:rFonts w:ascii="Arial" w:hAnsi="Arial" w:cs="Arial"/>
            <w:b/>
            <w:bCs/>
            <w:color w:val="4D4D4F"/>
            <w:w w:val="25"/>
          </w:rPr>
          <w:t xml:space="preserve"> </w:t>
        </w:r>
        <w:r w:rsidR="004F7D66" w:rsidRPr="00CF1BD3">
          <w:rPr>
            <w:rStyle w:val="Hyperlink"/>
            <w:rFonts w:ascii="Arial" w:hAnsi="Arial" w:cs="Arial"/>
            <w:b/>
            <w:bCs/>
            <w:color w:val="4D4D4F"/>
          </w:rPr>
          <w:t xml:space="preserve"> Cymdeithasol, Cydweithredol a Thrydydd Sector) (Cymru)</w:t>
        </w:r>
        <w:r w:rsidR="004F7D66" w:rsidRPr="00CF1BD3">
          <w:rPr>
            <w:rStyle w:val="Hyperlink"/>
            <w:rFonts w:ascii="Arial" w:hAnsi="Arial" w:cs="Arial"/>
            <w:b/>
            <w:bCs/>
            <w:color w:val="4D4D4F"/>
            <w:spacing w:val="-5"/>
          </w:rPr>
          <w:t xml:space="preserve"> </w:t>
        </w:r>
        <w:r w:rsidR="004F7D66" w:rsidRPr="00CF1BD3">
          <w:rPr>
            <w:rStyle w:val="Hyperlink"/>
            <w:rFonts w:ascii="Arial" w:hAnsi="Arial" w:cs="Arial"/>
            <w:b/>
            <w:bCs/>
            <w:color w:val="4D4D4F"/>
          </w:rPr>
          <w:t>2015</w:t>
        </w:r>
      </w:hyperlink>
    </w:p>
    <w:p w14:paraId="3B2CBCE9" w14:textId="3F2CA52B" w:rsidR="00BA0300" w:rsidRPr="00BB3BA2" w:rsidRDefault="00BB3BA2" w:rsidP="00BB3BA2">
      <w:pPr>
        <w:pStyle w:val="ListParagraph"/>
        <w:tabs>
          <w:tab w:val="left" w:pos="8715"/>
        </w:tabs>
        <w:kinsoku w:val="0"/>
        <w:overflowPunct w:val="0"/>
        <w:ind w:left="450" w:right="-40" w:firstLine="0"/>
        <w:rPr>
          <w:rFonts w:ascii="Arial" w:hAnsi="Arial" w:cs="Arial"/>
          <w:b/>
          <w:bCs/>
          <w:color w:val="4D4D4F"/>
        </w:rPr>
      </w:pPr>
      <w:r w:rsidRPr="00BB3BA2">
        <w:rPr>
          <w:rFonts w:ascii="Arial" w:hAnsi="Arial" w:cs="Arial"/>
          <w:color w:val="D8117D"/>
        </w:rPr>
        <w:t xml:space="preserve">• </w:t>
      </w:r>
      <w:hyperlink r:id="rId23" w:history="1">
        <w:r w:rsidR="004F7D66" w:rsidRPr="00CF1BD3">
          <w:rPr>
            <w:rStyle w:val="Hyperlink"/>
            <w:rFonts w:ascii="Arial" w:hAnsi="Arial" w:cs="Arial"/>
            <w:b/>
            <w:bCs/>
            <w:color w:val="4D4D4F"/>
          </w:rPr>
          <w:t>Rheoliadau Gofal a Chymorth (Asesiadau Poblogaeth) (Cymru) 2015</w:t>
        </w:r>
      </w:hyperlink>
    </w:p>
    <w:p w14:paraId="3E581042" w14:textId="40313E7E" w:rsidR="00BA0300" w:rsidRPr="0051219A" w:rsidRDefault="00BB3BA2" w:rsidP="00BB3BA2">
      <w:pPr>
        <w:pStyle w:val="ListParagraph"/>
        <w:tabs>
          <w:tab w:val="left" w:pos="9937"/>
        </w:tabs>
        <w:kinsoku w:val="0"/>
        <w:overflowPunct w:val="0"/>
        <w:spacing w:before="151" w:line="276" w:lineRule="auto"/>
        <w:ind w:left="450" w:right="-40" w:firstLine="0"/>
        <w:rPr>
          <w:rFonts w:ascii="Arial" w:hAnsi="Arial" w:cs="Arial"/>
          <w:b/>
          <w:bCs/>
          <w:color w:val="4D4D4F"/>
        </w:rPr>
      </w:pPr>
      <w:r w:rsidRPr="00BB3BA2">
        <w:rPr>
          <w:rFonts w:ascii="Arial" w:hAnsi="Arial" w:cs="Arial"/>
          <w:color w:val="D8117D"/>
        </w:rPr>
        <w:t xml:space="preserve">• </w:t>
      </w:r>
      <w:hyperlink r:id="rId24" w:anchor="page=22" w:history="1">
        <w:r w:rsidR="004F7D66" w:rsidRPr="0051219A">
          <w:rPr>
            <w:rStyle w:val="Hyperlink"/>
            <w:rFonts w:ascii="Arial" w:hAnsi="Arial" w:cs="Arial"/>
            <w:b/>
            <w:bCs/>
            <w:color w:val="4D4D4F"/>
          </w:rPr>
          <w:t>Pennod 2 (Asesiad poblogaeth), Pennod 3 (Gwasanaethau ataliol) a Phennod 4</w:t>
        </w:r>
        <w:r w:rsidR="004F7D66" w:rsidRPr="0051219A">
          <w:rPr>
            <w:rStyle w:val="Hyperlink"/>
            <w:rFonts w:ascii="Arial" w:hAnsi="Arial" w:cs="Arial"/>
            <w:b/>
            <w:bCs/>
            <w:color w:val="4D4D4F"/>
            <w:w w:val="26"/>
          </w:rPr>
          <w:t xml:space="preserve"> </w:t>
        </w:r>
        <w:r w:rsidR="00CF1BD3" w:rsidRPr="0051219A">
          <w:rPr>
            <w:rStyle w:val="Hyperlink"/>
            <w:rFonts w:ascii="Arial" w:hAnsi="Arial" w:cs="Arial"/>
            <w:b/>
            <w:bCs/>
            <w:color w:val="4D4D4F"/>
            <w:w w:val="26"/>
          </w:rPr>
          <w:br/>
        </w:r>
        <w:r w:rsidR="004F7D66" w:rsidRPr="0051219A">
          <w:rPr>
            <w:rStyle w:val="Hyperlink"/>
            <w:rFonts w:ascii="Arial" w:hAnsi="Arial" w:cs="Arial"/>
            <w:b/>
            <w:bCs/>
            <w:color w:val="4D4D4F"/>
          </w:rPr>
          <w:t>(Mentrau cymdeithasol)</w:t>
        </w:r>
      </w:hyperlink>
    </w:p>
    <w:p w14:paraId="5374971B" w14:textId="77777777" w:rsidR="00BA0300" w:rsidRPr="00BB3BA2" w:rsidRDefault="00BA0300" w:rsidP="00BB3BA2">
      <w:pPr>
        <w:pStyle w:val="BodyText"/>
        <w:kinsoku w:val="0"/>
        <w:overflowPunct w:val="0"/>
        <w:ind w:left="450" w:right="-40"/>
        <w:rPr>
          <w:rFonts w:ascii="Arial" w:hAnsi="Arial" w:cs="Arial"/>
          <w:b/>
          <w:bCs/>
        </w:rPr>
      </w:pPr>
    </w:p>
    <w:p w14:paraId="3AD5CC90" w14:textId="77777777" w:rsidR="00BA0300" w:rsidRPr="00BB3BA2" w:rsidRDefault="00BA0300" w:rsidP="00BB3BA2">
      <w:pPr>
        <w:pStyle w:val="BodyText"/>
        <w:kinsoku w:val="0"/>
        <w:overflowPunct w:val="0"/>
        <w:spacing w:before="6"/>
        <w:ind w:left="450"/>
        <w:rPr>
          <w:rFonts w:ascii="Arial" w:hAnsi="Arial" w:cs="Arial"/>
          <w:b/>
          <w:bCs/>
          <w:sz w:val="23"/>
          <w:szCs w:val="23"/>
        </w:rPr>
      </w:pPr>
    </w:p>
    <w:p w14:paraId="4E7921D3" w14:textId="77777777" w:rsidR="00BA0300" w:rsidRPr="00BB3BA2" w:rsidRDefault="00BA0300" w:rsidP="00BB3BA2">
      <w:pPr>
        <w:pStyle w:val="BodyText"/>
        <w:kinsoku w:val="0"/>
        <w:overflowPunct w:val="0"/>
        <w:spacing w:before="1"/>
        <w:ind w:left="450" w:right="478"/>
        <w:jc w:val="center"/>
        <w:rPr>
          <w:rFonts w:ascii="Arial" w:hAnsi="Arial" w:cs="Arial"/>
          <w:b/>
          <w:bCs/>
          <w:color w:val="FFFFFF"/>
          <w:sz w:val="18"/>
          <w:szCs w:val="18"/>
        </w:rPr>
        <w:sectPr w:rsidR="00BA0300" w:rsidRPr="00BB3BA2">
          <w:pgSz w:w="11910" w:h="16840"/>
          <w:pgMar w:top="1580" w:right="200" w:bottom="0" w:left="680" w:header="720" w:footer="720" w:gutter="0"/>
          <w:cols w:space="720" w:equalWidth="0">
            <w:col w:w="11030"/>
          </w:cols>
          <w:noEndnote/>
        </w:sectPr>
      </w:pPr>
    </w:p>
    <w:p w14:paraId="18137F16" w14:textId="31F7A958" w:rsidR="00BA0300" w:rsidRPr="00BB3BA2" w:rsidRDefault="004F7D66" w:rsidP="00786294">
      <w:pPr>
        <w:pStyle w:val="Heading1"/>
        <w:kinsoku w:val="0"/>
        <w:overflowPunct w:val="0"/>
        <w:spacing w:line="276" w:lineRule="auto"/>
        <w:ind w:left="720"/>
        <w:rPr>
          <w:rFonts w:ascii="Arial" w:hAnsi="Arial" w:cs="Arial"/>
          <w:color w:val="ED1D86"/>
          <w:u w:val="single"/>
        </w:rPr>
      </w:pPr>
      <w:r w:rsidRPr="00BB3BA2">
        <w:rPr>
          <w:rFonts w:ascii="Arial" w:hAnsi="Arial" w:cs="Arial"/>
          <w:color w:val="ED1D86"/>
          <w:u w:val="single"/>
        </w:rPr>
        <w:lastRenderedPageBreak/>
        <w:t>Lle mae cael gafael ar ragor o</w:t>
      </w:r>
      <w:r w:rsidR="00CF1BD3">
        <w:rPr>
          <w:rFonts w:ascii="Arial" w:hAnsi="Arial" w:cs="Arial"/>
          <w:color w:val="ED1D86"/>
          <w:u w:val="single"/>
        </w:rPr>
        <w:br/>
      </w:r>
      <w:r w:rsidRPr="00BB3BA2">
        <w:rPr>
          <w:rFonts w:ascii="Arial" w:hAnsi="Arial" w:cs="Arial"/>
          <w:color w:val="ED1D86"/>
          <w:u w:val="single"/>
        </w:rPr>
        <w:t>wybodaeth ac adnoddau?</w:t>
      </w:r>
    </w:p>
    <w:p w14:paraId="3EFF23E4" w14:textId="77777777" w:rsidR="00BA0300" w:rsidRPr="00BB3BA2" w:rsidRDefault="00BA0300" w:rsidP="00786294">
      <w:pPr>
        <w:pStyle w:val="BodyText"/>
        <w:kinsoku w:val="0"/>
        <w:overflowPunct w:val="0"/>
        <w:ind w:left="720"/>
        <w:rPr>
          <w:rFonts w:ascii="Arial" w:hAnsi="Arial" w:cs="Arial"/>
          <w:sz w:val="20"/>
          <w:szCs w:val="20"/>
        </w:rPr>
      </w:pPr>
    </w:p>
    <w:p w14:paraId="2BA89BCC" w14:textId="77777777" w:rsidR="00BA0300" w:rsidRPr="00BB3BA2" w:rsidRDefault="004F7D66" w:rsidP="00786294">
      <w:pPr>
        <w:pStyle w:val="BodyText"/>
        <w:kinsoku w:val="0"/>
        <w:overflowPunct w:val="0"/>
        <w:spacing w:before="60"/>
        <w:ind w:left="720" w:right="1440"/>
        <w:rPr>
          <w:rFonts w:ascii="Arial" w:hAnsi="Arial" w:cs="Arial"/>
          <w:color w:val="4D4D4F"/>
        </w:rPr>
      </w:pPr>
      <w:r w:rsidRPr="00BB3BA2">
        <w:rPr>
          <w:rFonts w:ascii="Arial" w:hAnsi="Arial" w:cs="Arial"/>
          <w:color w:val="4D4D4F"/>
        </w:rPr>
        <w:t>Mae’r adran ganlynol yn cynnwys adnoddau a gwybodaeth am:</w:t>
      </w:r>
    </w:p>
    <w:p w14:paraId="7E6DB6AD" w14:textId="3636B2EC" w:rsidR="00BA0300" w:rsidRPr="00BB3BA2" w:rsidRDefault="00CA330A" w:rsidP="00CF1BD3">
      <w:pPr>
        <w:pStyle w:val="ListParagraph"/>
        <w:tabs>
          <w:tab w:val="left" w:pos="1021"/>
        </w:tabs>
        <w:kinsoku w:val="0"/>
        <w:overflowPunct w:val="0"/>
        <w:spacing w:before="60"/>
        <w:ind w:left="1440" w:right="1440" w:firstLine="0"/>
        <w:rPr>
          <w:rFonts w:ascii="Arial" w:hAnsi="Arial" w:cs="Arial"/>
          <w:color w:val="4D4D4F"/>
        </w:rPr>
      </w:pPr>
      <w:r w:rsidRPr="00BB3BA2">
        <w:rPr>
          <w:rFonts w:ascii="Arial" w:hAnsi="Arial" w:cs="Arial"/>
          <w:color w:val="D8117D"/>
        </w:rPr>
        <w:t xml:space="preserve">• </w:t>
      </w:r>
      <w:r w:rsidR="004F7D66" w:rsidRPr="00BB3BA2">
        <w:rPr>
          <w:rFonts w:ascii="Arial" w:hAnsi="Arial" w:cs="Arial"/>
          <w:color w:val="4D4D4F"/>
        </w:rPr>
        <w:t>Y Fframwaith Canlyniadau Cenedlaethol</w:t>
      </w:r>
    </w:p>
    <w:p w14:paraId="5205F552" w14:textId="6B7ACD1E" w:rsidR="00BA0300" w:rsidRPr="00BB3BA2" w:rsidRDefault="00CA330A" w:rsidP="00CF1BD3">
      <w:pPr>
        <w:pStyle w:val="ListParagraph"/>
        <w:tabs>
          <w:tab w:val="left" w:pos="1021"/>
        </w:tabs>
        <w:kinsoku w:val="0"/>
        <w:overflowPunct w:val="0"/>
        <w:spacing w:before="60"/>
        <w:ind w:left="1440" w:right="1440" w:firstLine="0"/>
        <w:rPr>
          <w:rFonts w:ascii="Arial" w:hAnsi="Arial" w:cs="Arial"/>
          <w:color w:val="4D4D4F"/>
        </w:rPr>
      </w:pPr>
      <w:r w:rsidRPr="00BB3BA2">
        <w:rPr>
          <w:rFonts w:ascii="Arial" w:hAnsi="Arial" w:cs="Arial"/>
          <w:color w:val="D8117D"/>
        </w:rPr>
        <w:t xml:space="preserve">• </w:t>
      </w:r>
      <w:r w:rsidR="004F7D66" w:rsidRPr="00BB3BA2">
        <w:rPr>
          <w:rFonts w:ascii="Arial" w:hAnsi="Arial" w:cs="Arial"/>
          <w:color w:val="4D4D4F"/>
        </w:rPr>
        <w:t>Datblygu asesiadau poblogaeth yng Nghymru</w:t>
      </w:r>
    </w:p>
    <w:p w14:paraId="49A128F9" w14:textId="611BD961" w:rsidR="00BA0300" w:rsidRPr="00BB3BA2" w:rsidRDefault="00CA330A" w:rsidP="00CF1BD3">
      <w:pPr>
        <w:pStyle w:val="ListParagraph"/>
        <w:tabs>
          <w:tab w:val="left" w:pos="1021"/>
        </w:tabs>
        <w:kinsoku w:val="0"/>
        <w:overflowPunct w:val="0"/>
        <w:spacing w:before="60"/>
        <w:ind w:left="1440" w:right="1440" w:firstLine="0"/>
        <w:rPr>
          <w:rFonts w:ascii="Arial" w:hAnsi="Arial" w:cs="Arial"/>
          <w:color w:val="4D4D4F"/>
        </w:rPr>
      </w:pPr>
      <w:r w:rsidRPr="00BB3BA2">
        <w:rPr>
          <w:rFonts w:ascii="Arial" w:hAnsi="Arial" w:cs="Arial"/>
          <w:color w:val="D8117D"/>
        </w:rPr>
        <w:t xml:space="preserve">• </w:t>
      </w:r>
      <w:r w:rsidR="004F7D66" w:rsidRPr="00BB3BA2">
        <w:rPr>
          <w:rFonts w:ascii="Arial" w:hAnsi="Arial" w:cs="Arial"/>
          <w:color w:val="4D4D4F"/>
        </w:rPr>
        <w:t>Bwrdd Comisiynu Cenedlaethol Cymru ar gyfer Iechyd a Gofal</w:t>
      </w:r>
      <w:r w:rsidR="004F7D66" w:rsidRPr="00BB3BA2">
        <w:rPr>
          <w:rFonts w:ascii="Arial" w:hAnsi="Arial" w:cs="Arial"/>
          <w:color w:val="4D4D4F"/>
          <w:spacing w:val="-5"/>
        </w:rPr>
        <w:t xml:space="preserve"> </w:t>
      </w:r>
      <w:r w:rsidR="004F7D66" w:rsidRPr="00BB3BA2">
        <w:rPr>
          <w:rFonts w:ascii="Arial" w:hAnsi="Arial" w:cs="Arial"/>
          <w:color w:val="4D4D4F"/>
        </w:rPr>
        <w:t>Cymdeithasol</w:t>
      </w:r>
    </w:p>
    <w:p w14:paraId="46ADBEA9" w14:textId="046F4438" w:rsidR="00BA0300" w:rsidRPr="00BB3BA2" w:rsidRDefault="00CA330A" w:rsidP="00CF1BD3">
      <w:pPr>
        <w:pStyle w:val="ListParagraph"/>
        <w:tabs>
          <w:tab w:val="left" w:pos="1021"/>
        </w:tabs>
        <w:kinsoku w:val="0"/>
        <w:overflowPunct w:val="0"/>
        <w:spacing w:before="60"/>
        <w:ind w:left="1440" w:right="1020" w:firstLine="0"/>
        <w:rPr>
          <w:rFonts w:ascii="Arial" w:hAnsi="Arial" w:cs="Arial"/>
          <w:color w:val="4D4D4F"/>
        </w:rPr>
      </w:pPr>
      <w:r w:rsidRPr="00BB3BA2">
        <w:rPr>
          <w:rFonts w:ascii="Arial" w:hAnsi="Arial" w:cs="Arial"/>
          <w:color w:val="D8117D"/>
        </w:rPr>
        <w:t xml:space="preserve">• </w:t>
      </w:r>
      <w:r w:rsidR="004F7D66" w:rsidRPr="00BB3BA2">
        <w:rPr>
          <w:rFonts w:ascii="Arial" w:hAnsi="Arial" w:cs="Arial"/>
          <w:color w:val="4D4D4F"/>
        </w:rPr>
        <w:t>Dewis Cymru – gwefan iechyd a gofal cymdeithasol Gymreig ar gyfer</w:t>
      </w:r>
      <w:r w:rsidR="004F7D66" w:rsidRPr="00BB3BA2">
        <w:rPr>
          <w:rFonts w:ascii="Arial" w:hAnsi="Arial" w:cs="Arial"/>
          <w:color w:val="4D4D4F"/>
          <w:spacing w:val="-5"/>
        </w:rPr>
        <w:t xml:space="preserve"> </w:t>
      </w:r>
      <w:r w:rsidR="004F7D66" w:rsidRPr="00BB3BA2">
        <w:rPr>
          <w:rFonts w:ascii="Arial" w:hAnsi="Arial" w:cs="Arial"/>
          <w:color w:val="4D4D4F"/>
        </w:rPr>
        <w:t>dinasyddion</w:t>
      </w:r>
    </w:p>
    <w:p w14:paraId="127829F2" w14:textId="3B98D3FD" w:rsidR="00BA0300" w:rsidRPr="00BB3BA2" w:rsidRDefault="00CA330A" w:rsidP="00CF1BD3">
      <w:pPr>
        <w:pStyle w:val="ListParagraph"/>
        <w:tabs>
          <w:tab w:val="left" w:pos="1021"/>
        </w:tabs>
        <w:kinsoku w:val="0"/>
        <w:overflowPunct w:val="0"/>
        <w:spacing w:before="60"/>
        <w:ind w:left="1440" w:firstLine="0"/>
        <w:rPr>
          <w:rFonts w:ascii="Arial" w:hAnsi="Arial" w:cs="Arial"/>
          <w:color w:val="4D4D4F"/>
        </w:rPr>
      </w:pPr>
      <w:r w:rsidRPr="00BB3BA2">
        <w:rPr>
          <w:rFonts w:ascii="Arial" w:hAnsi="Arial" w:cs="Arial"/>
          <w:color w:val="D8117D"/>
        </w:rPr>
        <w:t xml:space="preserve">• </w:t>
      </w:r>
      <w:r w:rsidR="004F7D66" w:rsidRPr="00BB3BA2">
        <w:rPr>
          <w:rFonts w:ascii="Arial" w:hAnsi="Arial" w:cs="Arial"/>
          <w:color w:val="4D4D4F"/>
        </w:rPr>
        <w:t>Adnoddau amrywiol ar gydgynhyrchu a</w:t>
      </w:r>
      <w:r w:rsidR="004F7D66" w:rsidRPr="00BB3BA2">
        <w:rPr>
          <w:rFonts w:ascii="Arial" w:hAnsi="Arial" w:cs="Arial"/>
          <w:color w:val="4D4D4F"/>
          <w:spacing w:val="-5"/>
        </w:rPr>
        <w:t xml:space="preserve"> </w:t>
      </w:r>
      <w:r w:rsidR="004F7D66" w:rsidRPr="00BB3BA2">
        <w:rPr>
          <w:rFonts w:ascii="Arial" w:hAnsi="Arial" w:cs="Arial"/>
          <w:color w:val="4D4D4F"/>
        </w:rPr>
        <w:t>chomisiynu</w:t>
      </w:r>
    </w:p>
    <w:p w14:paraId="26EDE682" w14:textId="77777777" w:rsidR="00BA0300" w:rsidRPr="00BB3BA2" w:rsidRDefault="00BA0300" w:rsidP="00786294">
      <w:pPr>
        <w:pStyle w:val="BodyText"/>
        <w:kinsoku w:val="0"/>
        <w:overflowPunct w:val="0"/>
        <w:spacing w:before="5"/>
        <w:ind w:left="720"/>
        <w:rPr>
          <w:rFonts w:ascii="Arial" w:hAnsi="Arial" w:cs="Arial"/>
          <w:sz w:val="22"/>
          <w:szCs w:val="22"/>
        </w:rPr>
      </w:pPr>
    </w:p>
    <w:p w14:paraId="0FB0C88B" w14:textId="77777777" w:rsidR="00BA0300" w:rsidRPr="00BB3BA2" w:rsidRDefault="004F7D66" w:rsidP="00786294">
      <w:pPr>
        <w:pStyle w:val="Heading4"/>
        <w:kinsoku w:val="0"/>
        <w:overflowPunct w:val="0"/>
        <w:ind w:left="720"/>
        <w:rPr>
          <w:rFonts w:ascii="Arial" w:hAnsi="Arial" w:cs="Arial"/>
          <w:color w:val="ED1D86"/>
        </w:rPr>
      </w:pPr>
      <w:r w:rsidRPr="00BB3BA2">
        <w:rPr>
          <w:rFonts w:ascii="Arial" w:hAnsi="Arial" w:cs="Arial"/>
          <w:color w:val="ED1D86"/>
        </w:rPr>
        <w:t>Y Fframwaith Canlyniadau Cenedlaethol</w:t>
      </w:r>
    </w:p>
    <w:p w14:paraId="0C0A42A2" w14:textId="45DB4E08" w:rsidR="00BA0300" w:rsidRDefault="004F7D66" w:rsidP="00786294">
      <w:pPr>
        <w:pStyle w:val="BodyText"/>
        <w:kinsoku w:val="0"/>
        <w:overflowPunct w:val="0"/>
        <w:spacing w:before="151" w:line="276" w:lineRule="auto"/>
        <w:ind w:left="720" w:right="95"/>
        <w:rPr>
          <w:rFonts w:ascii="Arial" w:hAnsi="Arial" w:cs="Arial"/>
          <w:color w:val="4D4D4F"/>
        </w:rPr>
      </w:pPr>
      <w:r w:rsidRPr="00BB3BA2">
        <w:rPr>
          <w:rFonts w:ascii="Arial" w:hAnsi="Arial" w:cs="Arial"/>
          <w:color w:val="4D4D4F"/>
        </w:rPr>
        <w:t xml:space="preserve">Mae Llywodraeth Cymru wedi </w:t>
      </w:r>
      <w:r w:rsidRPr="00CF1BD3">
        <w:rPr>
          <w:rFonts w:ascii="Arial" w:hAnsi="Arial" w:cs="Arial"/>
          <w:color w:val="4D4D4F"/>
        </w:rPr>
        <w:t xml:space="preserve">llunio </w:t>
      </w:r>
      <w:hyperlink r:id="rId25" w:history="1">
        <w:r w:rsidRPr="00CF1BD3">
          <w:rPr>
            <w:rStyle w:val="Hyperlink"/>
            <w:rFonts w:ascii="Arial" w:hAnsi="Arial" w:cs="Arial"/>
            <w:b/>
            <w:bCs/>
            <w:color w:val="4D4D4F"/>
          </w:rPr>
          <w:t>Ffra</w:t>
        </w:r>
        <w:r w:rsidR="003404B4" w:rsidRPr="00CF1BD3">
          <w:rPr>
            <w:rStyle w:val="Hyperlink"/>
            <w:rFonts w:ascii="Arial" w:hAnsi="Arial" w:cs="Arial"/>
            <w:b/>
            <w:bCs/>
            <w:color w:val="4D4D4F"/>
          </w:rPr>
          <w:t>mwaith Canlyniadau Cenedlaethol</w:t>
        </w:r>
      </w:hyperlink>
      <w:r w:rsidR="003404B4" w:rsidRPr="00CF1BD3">
        <w:rPr>
          <w:rFonts w:ascii="Arial" w:hAnsi="Arial" w:cs="Arial"/>
          <w:color w:val="4D4D4F"/>
        </w:rPr>
        <w:t xml:space="preserve"> a</w:t>
      </w:r>
      <w:r w:rsidRPr="00CF1BD3">
        <w:rPr>
          <w:rFonts w:ascii="Arial" w:hAnsi="Arial" w:cs="Arial"/>
          <w:color w:val="4D4D4F"/>
        </w:rPr>
        <w:t xml:space="preserve">r gyfer </w:t>
      </w:r>
      <w:r w:rsidRPr="00BB3BA2">
        <w:rPr>
          <w:rFonts w:ascii="Arial" w:hAnsi="Arial" w:cs="Arial"/>
          <w:color w:val="4D4D4F"/>
        </w:rPr>
        <w:t xml:space="preserve">pobl sydd angen gofal a chymorth, a gofalwyr sydd angen cymorth, a’r hyn y dylai pobl ei ddisgwyl er mwyn byw bywydau bodlon. Maen nhw’n gosod y cyfeiriad cenedlaethol ar gyfer gwasanaethau er </w:t>
      </w:r>
      <w:r w:rsidR="007F23A2">
        <w:rPr>
          <w:rFonts w:ascii="Arial" w:hAnsi="Arial" w:cs="Arial"/>
          <w:color w:val="4D4D4F"/>
        </w:rPr>
        <w:br/>
      </w:r>
      <w:r w:rsidRPr="00BB3BA2">
        <w:rPr>
          <w:rFonts w:ascii="Arial" w:hAnsi="Arial" w:cs="Arial"/>
          <w:color w:val="4D4D4F"/>
        </w:rPr>
        <w:t>mwyn hyrwyddo llesiant pobl yng Nghymru sydd angen y gwasanaethau hynny a helpu i ddarparu mwy o dryloywder ar y cwestiwn a yw gwasanaethau gofal a chymorth yn gwella canlyniadau llesiant i bobl.</w:t>
      </w:r>
    </w:p>
    <w:p w14:paraId="17871B05" w14:textId="7A17456D" w:rsidR="00073ECA" w:rsidRPr="00346DA0" w:rsidRDefault="00073ECA" w:rsidP="00786294">
      <w:pPr>
        <w:pStyle w:val="BodyText"/>
        <w:kinsoku w:val="0"/>
        <w:overflowPunct w:val="0"/>
        <w:spacing w:before="151" w:line="276" w:lineRule="auto"/>
        <w:ind w:left="720" w:right="95"/>
        <w:rPr>
          <w:rFonts w:ascii="Arial" w:hAnsi="Arial" w:cs="Arial"/>
          <w:b/>
          <w:bCs/>
          <w:color w:val="ED1D86"/>
        </w:rPr>
      </w:pPr>
      <w:r w:rsidRPr="00346DA0">
        <w:rPr>
          <w:rFonts w:ascii="Arial" w:hAnsi="Arial" w:cs="Arial"/>
          <w:b/>
          <w:bCs/>
          <w:color w:val="ED1D86"/>
        </w:rPr>
        <w:t>Deddf Gwasanaethau Cymdeithasol a Llesiant (Cymru) 2014 a Deddf Llesiant Cenedlaethau’r Dyfodol (Cymru) 2015</w:t>
      </w:r>
    </w:p>
    <w:p w14:paraId="50F8F68C" w14:textId="3F5B8D2E" w:rsidR="00073ECA" w:rsidRPr="00346DA0" w:rsidRDefault="00073ECA" w:rsidP="00786294">
      <w:pPr>
        <w:pStyle w:val="BodyText"/>
        <w:kinsoku w:val="0"/>
        <w:overflowPunct w:val="0"/>
        <w:spacing w:before="151" w:line="276" w:lineRule="auto"/>
        <w:ind w:left="720" w:right="95"/>
        <w:rPr>
          <w:rFonts w:ascii="Arial" w:hAnsi="Arial" w:cs="Arial"/>
          <w:color w:val="4D4D4F"/>
        </w:rPr>
      </w:pPr>
      <w:r w:rsidRPr="00346DA0">
        <w:rPr>
          <w:rFonts w:ascii="Arial" w:hAnsi="Arial" w:cs="Arial"/>
          <w:color w:val="4D4D4F"/>
        </w:rPr>
        <w:t xml:space="preserve">Mae Llywodraeth Cymru wedi llunio </w:t>
      </w:r>
      <w:hyperlink r:id="rId26" w:history="1">
        <w:r w:rsidRPr="00346DA0">
          <w:rPr>
            <w:rStyle w:val="Hyperlink"/>
            <w:rFonts w:ascii="Arial" w:hAnsi="Arial" w:cs="Arial"/>
            <w:b/>
            <w:color w:val="4D4D4F"/>
          </w:rPr>
          <w:t>taflen wybodaeth</w:t>
        </w:r>
      </w:hyperlink>
      <w:r w:rsidRPr="00346DA0">
        <w:rPr>
          <w:rFonts w:ascii="Arial" w:hAnsi="Arial" w:cs="Arial"/>
          <w:color w:val="4D4D4F"/>
        </w:rPr>
        <w:t xml:space="preserve"> sy’n rhoi gwybodaeth am y cyfleoedd a’r berthynas rhwng </w:t>
      </w:r>
      <w:r w:rsidRPr="00346DA0">
        <w:rPr>
          <w:rFonts w:ascii="Arial" w:hAnsi="Arial" w:cs="Arial"/>
          <w:b/>
          <w:color w:val="4D4D4F"/>
        </w:rPr>
        <w:t>Deddf Llesiant Cenedlaethau’r Dyfodol (Cymru) 2015</w:t>
      </w:r>
      <w:r w:rsidRPr="00346DA0">
        <w:rPr>
          <w:rFonts w:ascii="Arial" w:hAnsi="Arial" w:cs="Arial"/>
          <w:color w:val="4D4D4F"/>
        </w:rPr>
        <w:t xml:space="preserve"> a </w:t>
      </w:r>
      <w:r w:rsidRPr="00346DA0">
        <w:rPr>
          <w:rFonts w:ascii="Arial" w:hAnsi="Arial" w:cs="Arial"/>
          <w:b/>
          <w:color w:val="4D4D4F"/>
        </w:rPr>
        <w:t>Deddf Gwasanaethau Cymdeithasol a Llesiant (Cymru) 2014</w:t>
      </w:r>
      <w:r w:rsidRPr="00346DA0">
        <w:rPr>
          <w:rFonts w:ascii="Arial" w:hAnsi="Arial" w:cs="Arial"/>
          <w:color w:val="4D4D4F"/>
        </w:rPr>
        <w:t>. Mae’r daflen wybodaeth yn rhoi trosolwg cryno o’r deddfau a sut gallan nhw gydweithio’n ymarferol, e.e. wrth asesu llesiant yr ardal leol, gweithio mewn partneriaeth, a chynllunio mewn ymateb i’r asesiadau.</w:t>
      </w:r>
    </w:p>
    <w:p w14:paraId="71C1EACD" w14:textId="1CD18D8E" w:rsidR="00073ECA" w:rsidRPr="00BB3BA2" w:rsidRDefault="00073ECA" w:rsidP="00786294">
      <w:pPr>
        <w:pStyle w:val="BodyText"/>
        <w:kinsoku w:val="0"/>
        <w:overflowPunct w:val="0"/>
        <w:spacing w:before="151" w:line="276" w:lineRule="auto"/>
        <w:ind w:left="720" w:right="95"/>
        <w:rPr>
          <w:rFonts w:ascii="Arial" w:hAnsi="Arial" w:cs="Arial"/>
          <w:color w:val="4D4D4F"/>
        </w:rPr>
      </w:pPr>
      <w:r w:rsidRPr="00346DA0">
        <w:rPr>
          <w:rFonts w:ascii="Arial" w:hAnsi="Arial" w:cs="Arial"/>
          <w:color w:val="4D4D4F"/>
        </w:rPr>
        <w:t xml:space="preserve">Comisiynwyd papur gwyntyllu gan Gymdeithas Llywodraeth </w:t>
      </w:r>
      <w:r w:rsidR="00271A75" w:rsidRPr="00346DA0">
        <w:rPr>
          <w:rFonts w:ascii="Arial" w:hAnsi="Arial" w:cs="Arial"/>
          <w:color w:val="4D4D4F"/>
        </w:rPr>
        <w:t>L</w:t>
      </w:r>
      <w:r w:rsidRPr="00346DA0">
        <w:rPr>
          <w:rFonts w:ascii="Arial" w:hAnsi="Arial" w:cs="Arial"/>
          <w:color w:val="4D4D4F"/>
        </w:rPr>
        <w:t xml:space="preserve">eol Cymru, </w:t>
      </w:r>
      <w:hyperlink r:id="rId27" w:history="1">
        <w:r w:rsidRPr="00346DA0">
          <w:rPr>
            <w:rStyle w:val="Hyperlink"/>
            <w:rFonts w:ascii="Arial" w:hAnsi="Arial" w:cs="Arial"/>
            <w:b/>
            <w:color w:val="4D4D4F"/>
          </w:rPr>
          <w:t>Strange Bedfellows – Or Cut from the Same Cloth?</w:t>
        </w:r>
      </w:hyperlink>
      <w:r w:rsidRPr="00346DA0">
        <w:rPr>
          <w:rFonts w:ascii="Arial" w:hAnsi="Arial" w:cs="Arial"/>
          <w:color w:val="4D4D4F"/>
        </w:rPr>
        <w:t xml:space="preserve"> (2016), gan Netherwood Sustainable Futures ar y cysylltiadau rhwng Deddf Gwasanaethau Cymdeithasol a Llesiant (Cymru) 2014 a Deddf Llesiant Cenedlaethau’r Dyfodol (Cymru) 2015. </w:t>
      </w:r>
      <w:r w:rsidR="00AC5188" w:rsidRPr="00346DA0">
        <w:rPr>
          <w:rFonts w:ascii="Arial" w:hAnsi="Arial" w:cs="Arial"/>
          <w:color w:val="4D4D4F"/>
        </w:rPr>
        <w:t>Ei nod yw rhoi gwybod i’r sawl sy’n ymwneud â chynllunio gwasanaethau a chorfforaethol o fewn awdurdodau lleol a’u partneriaid am y materion allweddol sydd angen iddyn nhw eu hystyried wrth ymateb i’r ddeddfwriaeth, e.e. wrth baratoi ar gyfer cynllunio a gofynion llesiant, asesiadau o anghenion a gwaith cydweithredol gan arwain at y gofynion penodol sy’n codi o’r ddwy gyfres o ddeddfwriaeth erbyn Ebrill 2017. Nid yw’r papur yn darparu canllaw i’r un o’r deddfau, ond mae’n cynnig cymhariaeth sylfaenol sy’n cynnwys: cwmpas cyffredinol y ddwy Ddeddf; pwy mae’r deddfau’n eu cynnwys; beth maen nhw’n ei olygu o safbwynt strategaethau; y sail dystiolaeth sydd ei hangen; y goblygiadau i’r sefydliadau corfforaethol dan sylw; y byrddau gwasanaeth cyhoeddus a gweithio mewn partneriaeth; a’r fframwaith atebolrwydd.</w:t>
      </w:r>
      <w:r w:rsidR="00AC5188">
        <w:rPr>
          <w:rFonts w:ascii="Arial" w:hAnsi="Arial" w:cs="Arial"/>
          <w:color w:val="4D4D4F"/>
        </w:rPr>
        <w:t xml:space="preserve"> </w:t>
      </w:r>
    </w:p>
    <w:p w14:paraId="00AAF4EE" w14:textId="77777777" w:rsidR="00BA0300" w:rsidRPr="00BB3BA2" w:rsidRDefault="004F7D66" w:rsidP="00786294">
      <w:pPr>
        <w:pStyle w:val="Heading4"/>
        <w:kinsoku w:val="0"/>
        <w:overflowPunct w:val="0"/>
        <w:spacing w:before="201"/>
        <w:ind w:left="720"/>
        <w:rPr>
          <w:rFonts w:ascii="Arial" w:hAnsi="Arial" w:cs="Arial"/>
          <w:color w:val="ED1D86"/>
        </w:rPr>
      </w:pPr>
      <w:r w:rsidRPr="00BB3BA2">
        <w:rPr>
          <w:rFonts w:ascii="Arial" w:hAnsi="Arial" w:cs="Arial"/>
          <w:color w:val="ED1D86"/>
        </w:rPr>
        <w:t>Asesiadau poblogaeth a’r catalog data</w:t>
      </w:r>
    </w:p>
    <w:p w14:paraId="2E304512" w14:textId="77777777" w:rsidR="00271A75" w:rsidRDefault="004F7D66" w:rsidP="00786294">
      <w:pPr>
        <w:pStyle w:val="BodyText"/>
        <w:kinsoku w:val="0"/>
        <w:overflowPunct w:val="0"/>
        <w:spacing w:before="111" w:line="300" w:lineRule="auto"/>
        <w:ind w:left="720" w:right="374"/>
        <w:rPr>
          <w:rFonts w:ascii="Arial" w:hAnsi="Arial" w:cs="Arial"/>
          <w:color w:val="4D4D4F"/>
        </w:rPr>
      </w:pPr>
      <w:r w:rsidRPr="00BB3BA2">
        <w:rPr>
          <w:rFonts w:ascii="Arial" w:hAnsi="Arial" w:cs="Arial"/>
          <w:color w:val="4D4D4F"/>
        </w:rPr>
        <w:t xml:space="preserve">Mae Llywodraeth Cymru wedi cyhoeddi adroddiad grŵp technegol ar </w:t>
      </w:r>
      <w:hyperlink r:id="rId28" w:history="1">
        <w:r w:rsidR="003404B4" w:rsidRPr="00CF1BD3">
          <w:rPr>
            <w:rStyle w:val="Hyperlink"/>
            <w:rFonts w:ascii="Arial" w:hAnsi="Arial" w:cs="Arial"/>
            <w:b/>
            <w:bCs/>
            <w:color w:val="4D4D4F"/>
          </w:rPr>
          <w:t>asesiadau poblogaeth</w:t>
        </w:r>
      </w:hyperlink>
      <w:r w:rsidR="003404B4" w:rsidRPr="00CF1BD3">
        <w:rPr>
          <w:rFonts w:ascii="Arial" w:hAnsi="Arial" w:cs="Arial"/>
          <w:b/>
          <w:color w:val="4D4D4F"/>
        </w:rPr>
        <w:t>.</w:t>
      </w:r>
      <w:r w:rsidR="003404B4" w:rsidRPr="00CF1BD3">
        <w:rPr>
          <w:rFonts w:ascii="Arial" w:hAnsi="Arial" w:cs="Arial"/>
          <w:color w:val="4D4D4F"/>
        </w:rPr>
        <w:t xml:space="preserve"> M</w:t>
      </w:r>
      <w:r w:rsidRPr="00CF1BD3">
        <w:rPr>
          <w:rFonts w:ascii="Arial" w:hAnsi="Arial" w:cs="Arial"/>
          <w:color w:val="4D4D4F"/>
        </w:rPr>
        <w:t xml:space="preserve">ae Asiantaeth Gwella’r Gwasanaethau Cymdeithasol (SSIA) ac Iechyd Cyhoeddus Cymru yn datblygu pecyn cymorth i gefnogi’r gwaith o ddatblygu adroddiadau ar asesiadau poblogaeth </w:t>
      </w:r>
    </w:p>
    <w:p w14:paraId="207D229E" w14:textId="77777777" w:rsidR="00271A75" w:rsidRDefault="00271A75" w:rsidP="00786294">
      <w:pPr>
        <w:pStyle w:val="BodyText"/>
        <w:kinsoku w:val="0"/>
        <w:overflowPunct w:val="0"/>
        <w:spacing w:before="111" w:line="300" w:lineRule="auto"/>
        <w:ind w:left="720" w:right="374"/>
        <w:rPr>
          <w:rFonts w:ascii="Arial" w:hAnsi="Arial" w:cs="Arial"/>
          <w:color w:val="4D4D4F"/>
        </w:rPr>
      </w:pPr>
    </w:p>
    <w:p w14:paraId="54042E53" w14:textId="0CD69E21" w:rsidR="00BA0300" w:rsidRPr="00CF1BD3" w:rsidRDefault="004F7D66" w:rsidP="00786294">
      <w:pPr>
        <w:pStyle w:val="BodyText"/>
        <w:kinsoku w:val="0"/>
        <w:overflowPunct w:val="0"/>
        <w:spacing w:before="111" w:line="300" w:lineRule="auto"/>
        <w:ind w:left="720" w:right="374"/>
        <w:rPr>
          <w:rFonts w:ascii="Arial" w:hAnsi="Arial" w:cs="Arial"/>
          <w:color w:val="4D4D4F"/>
        </w:rPr>
      </w:pPr>
      <w:r w:rsidRPr="00CF1BD3">
        <w:rPr>
          <w:rFonts w:ascii="Arial" w:hAnsi="Arial" w:cs="Arial"/>
          <w:color w:val="4D4D4F"/>
        </w:rPr>
        <w:lastRenderedPageBreak/>
        <w:t>sy’n</w:t>
      </w:r>
      <w:r w:rsidR="00CA330A" w:rsidRPr="00CF1BD3">
        <w:rPr>
          <w:rFonts w:ascii="Arial" w:hAnsi="Arial" w:cs="Arial"/>
          <w:color w:val="4D4D4F"/>
        </w:rPr>
        <w:t xml:space="preserve"> </w:t>
      </w:r>
      <w:r w:rsidRPr="00CF1BD3">
        <w:rPr>
          <w:rFonts w:ascii="Arial" w:hAnsi="Arial" w:cs="Arial"/>
          <w:color w:val="4D4D4F"/>
        </w:rPr>
        <w:t>ofynnol dan Ddeddf Gwasanaethau Cymdeithasol a Llesiant (Cymru). Maen nhw wedi bod yn</w:t>
      </w:r>
      <w:r w:rsidR="00CA330A" w:rsidRPr="00CF1BD3">
        <w:rPr>
          <w:rFonts w:ascii="Arial" w:hAnsi="Arial" w:cs="Arial"/>
          <w:color w:val="4D4D4F"/>
        </w:rPr>
        <w:t xml:space="preserve"> </w:t>
      </w:r>
      <w:r w:rsidRPr="00CF1BD3">
        <w:rPr>
          <w:rFonts w:ascii="Arial" w:hAnsi="Arial" w:cs="Arial"/>
          <w:color w:val="4D4D4F"/>
        </w:rPr>
        <w:t>cydweithio â phartneriaid llywodraeth genedlaethol a llywodraeth leol, byrddau iechyd a’r trydydd sector er mwyn nodi pa gefnogaeth a chymorth sydd eu hangen arnynt er mwyn eu helpu i fodloni’r gofynion a nodwyd yn y Côd Ymarfer a’r rheoliadau.</w:t>
      </w:r>
    </w:p>
    <w:p w14:paraId="3F721A84" w14:textId="341E8323" w:rsidR="00BA0300" w:rsidRPr="00BB3BA2" w:rsidRDefault="004F7D66" w:rsidP="00786294">
      <w:pPr>
        <w:pStyle w:val="BodyText"/>
        <w:kinsoku w:val="0"/>
        <w:overflowPunct w:val="0"/>
        <w:spacing w:before="116" w:line="276" w:lineRule="auto"/>
        <w:ind w:left="720" w:right="374"/>
        <w:rPr>
          <w:rFonts w:ascii="Arial" w:hAnsi="Arial" w:cs="Arial"/>
          <w:color w:val="4D4D4F"/>
        </w:rPr>
      </w:pPr>
      <w:r w:rsidRPr="00CF1BD3">
        <w:rPr>
          <w:rFonts w:ascii="Arial" w:hAnsi="Arial" w:cs="Arial"/>
          <w:color w:val="4D4D4F"/>
        </w:rPr>
        <w:t xml:space="preserve">Ar ran yr SSIA, mae Uned Ddata Cymru wedi </w:t>
      </w:r>
      <w:r w:rsidRPr="00346DA0">
        <w:rPr>
          <w:rFonts w:ascii="Arial" w:hAnsi="Arial" w:cs="Arial"/>
          <w:color w:val="4D4D4F"/>
        </w:rPr>
        <w:t xml:space="preserve">rhyddhau </w:t>
      </w:r>
      <w:hyperlink r:id="rId29" w:history="1">
        <w:r w:rsidR="003404B4" w:rsidRPr="00346DA0">
          <w:rPr>
            <w:rStyle w:val="Hyperlink"/>
            <w:rFonts w:ascii="Arial" w:hAnsi="Arial" w:cs="Arial"/>
            <w:b/>
            <w:bCs/>
            <w:color w:val="4D4D4F"/>
          </w:rPr>
          <w:t>catalog data</w:t>
        </w:r>
      </w:hyperlink>
      <w:r w:rsidR="003404B4" w:rsidRPr="00346DA0">
        <w:rPr>
          <w:rFonts w:ascii="Arial" w:hAnsi="Arial" w:cs="Arial"/>
          <w:color w:val="4D4D4F"/>
        </w:rPr>
        <w:t xml:space="preserve"> f</w:t>
      </w:r>
      <w:r w:rsidRPr="00346DA0">
        <w:rPr>
          <w:rFonts w:ascii="Arial" w:hAnsi="Arial" w:cs="Arial"/>
          <w:color w:val="4D4D4F"/>
        </w:rPr>
        <w:t>el</w:t>
      </w:r>
      <w:r w:rsidRPr="00CF1BD3">
        <w:rPr>
          <w:rFonts w:ascii="Arial" w:hAnsi="Arial" w:cs="Arial"/>
          <w:color w:val="4D4D4F"/>
        </w:rPr>
        <w:t xml:space="preserve"> </w:t>
      </w:r>
      <w:r w:rsidRPr="00BB3BA2">
        <w:rPr>
          <w:rFonts w:ascii="Arial" w:hAnsi="Arial" w:cs="Arial"/>
          <w:color w:val="4D4D4F"/>
        </w:rPr>
        <w:t>rhan o’r Pecyn Cymorth ar Asesiadau Poblogaeth er mwyn helpu awdurdodau lleol a byrddau iechyd lleol gyda’u gofynion statudol dan y Ddeddf.</w:t>
      </w:r>
    </w:p>
    <w:p w14:paraId="1770172B" w14:textId="77777777" w:rsidR="00BA0300" w:rsidRPr="00346DA0" w:rsidRDefault="004F7D66" w:rsidP="00786294">
      <w:pPr>
        <w:pStyle w:val="BodyText"/>
        <w:kinsoku w:val="0"/>
        <w:overflowPunct w:val="0"/>
        <w:spacing w:before="116" w:line="276" w:lineRule="auto"/>
        <w:ind w:left="720" w:right="480"/>
        <w:rPr>
          <w:rFonts w:ascii="Arial" w:hAnsi="Arial" w:cs="Arial"/>
          <w:color w:val="4D4D4F"/>
        </w:rPr>
      </w:pPr>
      <w:r w:rsidRPr="00BB3BA2">
        <w:rPr>
          <w:rFonts w:ascii="Arial" w:hAnsi="Arial" w:cs="Arial"/>
          <w:color w:val="4D4D4F"/>
        </w:rPr>
        <w:t xml:space="preserve">Mae’r catalog yn cynnig casgliad o’r data sydd ar gael i ddefnyddwyr er mwyn helpu i ddatblygu asesiadau poblogaeth gan gydnabod yr un pryd y bydd anghenion yn amrywio rhwng ardaloedd. Cafodd ei ddatblygu ar y cyd â phartneriaid mewn awdurdodau lleol a byrddau </w:t>
      </w:r>
      <w:r w:rsidRPr="00346DA0">
        <w:rPr>
          <w:rFonts w:ascii="Arial" w:hAnsi="Arial" w:cs="Arial"/>
          <w:color w:val="4D4D4F"/>
        </w:rPr>
        <w:t>iechyd lleol.</w:t>
      </w:r>
    </w:p>
    <w:p w14:paraId="11999CD3" w14:textId="7669A81E" w:rsidR="00AC5188" w:rsidRPr="00346DA0" w:rsidRDefault="00AC5188" w:rsidP="00786294">
      <w:pPr>
        <w:pStyle w:val="BodyText"/>
        <w:kinsoku w:val="0"/>
        <w:overflowPunct w:val="0"/>
        <w:spacing w:before="116" w:line="276" w:lineRule="auto"/>
        <w:ind w:left="720" w:right="480"/>
        <w:rPr>
          <w:rFonts w:ascii="Arial" w:hAnsi="Arial" w:cs="Arial"/>
          <w:color w:val="4D4D4F"/>
        </w:rPr>
      </w:pPr>
      <w:r w:rsidRPr="00346DA0">
        <w:rPr>
          <w:rFonts w:ascii="Arial" w:hAnsi="Arial" w:cs="Arial"/>
          <w:color w:val="4D4D4F"/>
        </w:rPr>
        <w:t xml:space="preserve">Mae cyflwyniad Phil Diamond </w:t>
      </w:r>
      <w:hyperlink r:id="rId30" w:history="1">
        <w:r w:rsidRPr="00346DA0">
          <w:rPr>
            <w:rStyle w:val="Hyperlink"/>
            <w:rFonts w:ascii="Arial" w:hAnsi="Arial" w:cs="Arial"/>
            <w:b/>
            <w:color w:val="4D4D4F"/>
          </w:rPr>
          <w:t>Population Needs Assessment – Emerging Data</w:t>
        </w:r>
      </w:hyperlink>
      <w:r w:rsidRPr="00346DA0">
        <w:rPr>
          <w:rFonts w:ascii="Arial" w:hAnsi="Arial" w:cs="Arial"/>
          <w:color w:val="4D4D4F"/>
        </w:rPr>
        <w:t xml:space="preserve"> (Gorffennaf 2016) </w:t>
      </w:r>
      <w:r w:rsidR="00DC61FA" w:rsidRPr="00346DA0">
        <w:rPr>
          <w:rFonts w:ascii="Arial" w:hAnsi="Arial" w:cs="Arial"/>
          <w:color w:val="4D4D4F"/>
        </w:rPr>
        <w:t>i</w:t>
      </w:r>
      <w:r w:rsidRPr="00346DA0">
        <w:rPr>
          <w:rFonts w:ascii="Arial" w:hAnsi="Arial" w:cs="Arial"/>
          <w:color w:val="4D4D4F"/>
        </w:rPr>
        <w:t xml:space="preserve"> Bartneriaeth Iechyd Gofal Cymdeithasol a Llesiant Gwent Fwyaf yn rhoi enghraifft o gasglu data mewn un maes partneriaeth sy’n cynnwys plant a phobl ifanc, pobl hŷn, anableddau iechyd a chorfforol, anableddau dysgu, iechyd meddwl, camdriniaeth ddomestig a throseddau </w:t>
      </w:r>
      <w:r w:rsidR="00DC61FA" w:rsidRPr="00346DA0">
        <w:rPr>
          <w:rFonts w:ascii="Arial" w:hAnsi="Arial" w:cs="Arial"/>
          <w:color w:val="4D4D4F"/>
        </w:rPr>
        <w:t>rhyw.</w:t>
      </w:r>
    </w:p>
    <w:p w14:paraId="4E636B4D" w14:textId="65106090" w:rsidR="00DC61FA" w:rsidRPr="00346DA0" w:rsidRDefault="00DC61FA" w:rsidP="00786294">
      <w:pPr>
        <w:pStyle w:val="BodyText"/>
        <w:kinsoku w:val="0"/>
        <w:overflowPunct w:val="0"/>
        <w:spacing w:before="116" w:line="276" w:lineRule="auto"/>
        <w:ind w:left="720" w:right="480"/>
        <w:rPr>
          <w:rFonts w:ascii="Arial" w:hAnsi="Arial" w:cs="Arial"/>
          <w:color w:val="4D4D4F"/>
        </w:rPr>
      </w:pPr>
      <w:r w:rsidRPr="00346DA0">
        <w:rPr>
          <w:rFonts w:ascii="Arial" w:hAnsi="Arial" w:cs="Arial"/>
          <w:color w:val="4D4D4F"/>
        </w:rPr>
        <w:t xml:space="preserve">Mae Llais Cymuned Conwy wedi cynhyrchu llyfryn defnyddiol, </w:t>
      </w:r>
      <w:hyperlink r:id="rId31" w:history="1">
        <w:r w:rsidRPr="00346DA0">
          <w:rPr>
            <w:rStyle w:val="Hyperlink"/>
            <w:rFonts w:ascii="Arial" w:hAnsi="Arial" w:cs="Arial"/>
            <w:b/>
            <w:color w:val="4D4D4F"/>
          </w:rPr>
          <w:t>Technegau am Ymrwymiad ac Ymgysylltiad</w:t>
        </w:r>
      </w:hyperlink>
      <w:r w:rsidRPr="00346DA0">
        <w:rPr>
          <w:rFonts w:ascii="Arial" w:hAnsi="Arial" w:cs="Arial"/>
          <w:color w:val="4D4D4F"/>
        </w:rPr>
        <w:t xml:space="preserve">, y gellir ei ddefnyddio wrth gynllunio ymgynghoriadau cyhoeddus a gweithgareddau ymgysylltu neu gyfranogi. </w:t>
      </w:r>
    </w:p>
    <w:p w14:paraId="57185219" w14:textId="2ADBB844" w:rsidR="00DC61FA" w:rsidRPr="00BB3BA2" w:rsidRDefault="00DC61FA" w:rsidP="00786294">
      <w:pPr>
        <w:pStyle w:val="BodyText"/>
        <w:kinsoku w:val="0"/>
        <w:overflowPunct w:val="0"/>
        <w:spacing w:before="116" w:line="276" w:lineRule="auto"/>
        <w:ind w:left="720" w:right="480"/>
        <w:rPr>
          <w:rFonts w:ascii="Arial" w:hAnsi="Arial" w:cs="Arial"/>
          <w:color w:val="4D4D4F"/>
        </w:rPr>
      </w:pPr>
      <w:r w:rsidRPr="00346DA0">
        <w:rPr>
          <w:rFonts w:ascii="Arial" w:hAnsi="Arial" w:cs="Arial"/>
          <w:color w:val="4D4D4F"/>
        </w:rPr>
        <w:t>Mae cyflwyniad gan Sally McManus (2016)</w:t>
      </w:r>
      <w:r w:rsidR="00271A75" w:rsidRPr="00346DA0">
        <w:rPr>
          <w:rFonts w:ascii="Arial" w:hAnsi="Arial" w:cs="Arial"/>
          <w:color w:val="4D4D4F"/>
        </w:rPr>
        <w:t>,</w:t>
      </w:r>
      <w:r w:rsidRPr="00346DA0">
        <w:rPr>
          <w:rFonts w:ascii="Arial" w:hAnsi="Arial" w:cs="Arial"/>
          <w:color w:val="4D4D4F"/>
        </w:rPr>
        <w:t xml:space="preserve"> </w:t>
      </w:r>
      <w:hyperlink r:id="rId32" w:history="1">
        <w:r w:rsidRPr="00346DA0">
          <w:rPr>
            <w:rStyle w:val="Hyperlink"/>
            <w:rFonts w:ascii="Arial" w:hAnsi="Arial" w:cs="Arial"/>
            <w:b/>
            <w:color w:val="4D4D4F"/>
          </w:rPr>
          <w:t>Measuring Well-being</w:t>
        </w:r>
      </w:hyperlink>
      <w:r w:rsidR="00271A75" w:rsidRPr="00346DA0">
        <w:rPr>
          <w:rFonts w:ascii="Arial" w:hAnsi="Arial" w:cs="Arial"/>
          <w:color w:val="4D4D4F"/>
        </w:rPr>
        <w:t>,</w:t>
      </w:r>
      <w:r w:rsidRPr="00346DA0">
        <w:rPr>
          <w:rFonts w:ascii="Arial" w:hAnsi="Arial" w:cs="Arial"/>
          <w:color w:val="4D4D4F"/>
        </w:rPr>
        <w:t xml:space="preserve"> yn cynnwys data cymharol ar lesiant ar draws gwahanol wledydd yn Ewrop.</w:t>
      </w:r>
    </w:p>
    <w:p w14:paraId="42357E99" w14:textId="77777777" w:rsidR="00BA0300" w:rsidRPr="00BB3BA2" w:rsidRDefault="004F7D66" w:rsidP="00786294">
      <w:pPr>
        <w:pStyle w:val="Heading4"/>
        <w:kinsoku w:val="0"/>
        <w:overflowPunct w:val="0"/>
        <w:spacing w:before="201"/>
        <w:ind w:left="720"/>
        <w:rPr>
          <w:rFonts w:ascii="Arial" w:hAnsi="Arial" w:cs="Arial"/>
          <w:color w:val="ED1D86"/>
        </w:rPr>
      </w:pPr>
      <w:r w:rsidRPr="00BB3BA2">
        <w:rPr>
          <w:rFonts w:ascii="Arial" w:hAnsi="Arial" w:cs="Arial"/>
          <w:color w:val="ED1D86"/>
        </w:rPr>
        <w:t>Y Bwrdd Comisiynu Cenedlaethol ar gyfer Iechyd a Gofal Cymdeithasol</w:t>
      </w:r>
    </w:p>
    <w:p w14:paraId="19469358" w14:textId="260DE0E4" w:rsidR="00BA0300" w:rsidRPr="00BB3BA2" w:rsidRDefault="004F7D66" w:rsidP="00786294">
      <w:pPr>
        <w:pStyle w:val="BodyText"/>
        <w:kinsoku w:val="0"/>
        <w:overflowPunct w:val="0"/>
        <w:spacing w:before="151" w:line="276" w:lineRule="auto"/>
        <w:ind w:left="720" w:right="374"/>
        <w:rPr>
          <w:rFonts w:ascii="Arial" w:hAnsi="Arial" w:cs="Arial"/>
          <w:color w:val="4D4D4F"/>
        </w:rPr>
      </w:pPr>
      <w:r w:rsidRPr="00BB3BA2">
        <w:rPr>
          <w:rFonts w:ascii="Arial" w:hAnsi="Arial" w:cs="Arial"/>
          <w:color w:val="4D4D4F"/>
        </w:rPr>
        <w:t xml:space="preserve">Mae </w:t>
      </w:r>
      <w:hyperlink r:id="rId33" w:history="1">
        <w:r w:rsidRPr="00CF1BD3">
          <w:rPr>
            <w:rStyle w:val="Hyperlink"/>
            <w:rFonts w:ascii="Arial" w:hAnsi="Arial" w:cs="Arial"/>
            <w:b/>
            <w:bCs/>
            <w:color w:val="4D4D4F"/>
          </w:rPr>
          <w:t xml:space="preserve">Bwrdd Comisiynu Cenedlaethol ar gyfer Iechyd </w:t>
        </w:r>
        <w:r w:rsidR="003404B4" w:rsidRPr="00CF1BD3">
          <w:rPr>
            <w:rStyle w:val="Hyperlink"/>
            <w:rFonts w:ascii="Arial" w:hAnsi="Arial" w:cs="Arial"/>
            <w:b/>
            <w:bCs/>
            <w:color w:val="4D4D4F"/>
          </w:rPr>
          <w:t>a Gofal Cymdeithasol</w:t>
        </w:r>
      </w:hyperlink>
      <w:r w:rsidR="003404B4" w:rsidRPr="00CF1BD3">
        <w:rPr>
          <w:rFonts w:ascii="Arial" w:hAnsi="Arial" w:cs="Arial"/>
          <w:color w:val="4D4D4F"/>
        </w:rPr>
        <w:t xml:space="preserve"> w</w:t>
      </w:r>
      <w:r w:rsidRPr="00CF1BD3">
        <w:rPr>
          <w:rFonts w:ascii="Arial" w:hAnsi="Arial" w:cs="Arial"/>
          <w:color w:val="4D4D4F"/>
        </w:rPr>
        <w:t xml:space="preserve">edi’i </w:t>
      </w:r>
      <w:r w:rsidRPr="00BB3BA2">
        <w:rPr>
          <w:rFonts w:ascii="Arial" w:hAnsi="Arial" w:cs="Arial"/>
          <w:color w:val="4D4D4F"/>
        </w:rPr>
        <w:t xml:space="preserve">sefydlu </w:t>
      </w:r>
      <w:r w:rsidR="00CF1BD3">
        <w:rPr>
          <w:rFonts w:ascii="Arial" w:hAnsi="Arial" w:cs="Arial"/>
          <w:color w:val="4D4D4F"/>
        </w:rPr>
        <w:br/>
      </w:r>
      <w:r w:rsidRPr="00BB3BA2">
        <w:rPr>
          <w:rFonts w:ascii="Arial" w:hAnsi="Arial" w:cs="Arial"/>
          <w:color w:val="4D4D4F"/>
        </w:rPr>
        <w:t>er mwyn hyrwyddo arferion gorau wrth gomisiynu a chaffael ar gyfer iechyd, gofal a llesiant ledled Cymru.</w:t>
      </w:r>
    </w:p>
    <w:p w14:paraId="4657A3BB" w14:textId="77777777" w:rsidR="00786294" w:rsidRDefault="004F7D66" w:rsidP="00786294">
      <w:pPr>
        <w:pStyle w:val="BodyText"/>
        <w:kinsoku w:val="0"/>
        <w:overflowPunct w:val="0"/>
        <w:spacing w:before="116" w:line="276" w:lineRule="auto"/>
        <w:ind w:left="720" w:right="711"/>
        <w:jc w:val="both"/>
        <w:rPr>
          <w:rFonts w:ascii="Arial" w:hAnsi="Arial" w:cs="Arial"/>
          <w:color w:val="4D4D4F"/>
        </w:rPr>
      </w:pPr>
      <w:r w:rsidRPr="00BB3BA2">
        <w:rPr>
          <w:rFonts w:ascii="Arial" w:hAnsi="Arial" w:cs="Arial"/>
          <w:color w:val="4D4D4F"/>
        </w:rPr>
        <w:t>Mae’r bwrdd yn cynnwys cynrychiolwyr o lywodraeth leol, byrddau iechyd, Llywodraeth Cymru a chyrff darparu, ac mae ganddo ran ganolog yn y gwaith o ddatblygu’r weledigaeth a phennu cyfeiriad ar gyfer gwasanaethau cynaliadwy.</w:t>
      </w:r>
    </w:p>
    <w:p w14:paraId="6BF10008" w14:textId="7D79438C" w:rsidR="00BA0300" w:rsidRDefault="004F7D66" w:rsidP="00C82A3F">
      <w:pPr>
        <w:pStyle w:val="BodyText"/>
        <w:kinsoku w:val="0"/>
        <w:overflowPunct w:val="0"/>
        <w:spacing w:before="116" w:line="276" w:lineRule="auto"/>
        <w:ind w:left="720" w:right="134"/>
        <w:rPr>
          <w:rFonts w:ascii="Arial" w:hAnsi="Arial" w:cs="Arial"/>
          <w:color w:val="4D4D4F"/>
        </w:rPr>
      </w:pPr>
      <w:r w:rsidRPr="00BB3BA2">
        <w:rPr>
          <w:rFonts w:ascii="Arial" w:hAnsi="Arial" w:cs="Arial"/>
          <w:color w:val="4D4D4F"/>
        </w:rPr>
        <w:t xml:space="preserve">Mae’r bwrdd yn cynghori ar yr adnoddau sy’n ofynnol er mwyn darparu gwasanaethau iechyd, gofal cymdeithasol a llesiant effeithiol a chynaliadwy a bydd yn cynorthwyo gyda’r gwaith o gyflawni blaenoriaethau llywodraeth genedlaethol a lleol Deddf Gwasanaethau Cymdeithasol </w:t>
      </w:r>
      <w:r w:rsidR="00CF1BD3">
        <w:rPr>
          <w:rFonts w:ascii="Arial" w:hAnsi="Arial" w:cs="Arial"/>
          <w:color w:val="4D4D4F"/>
        </w:rPr>
        <w:br/>
      </w:r>
      <w:r w:rsidRPr="00BB3BA2">
        <w:rPr>
          <w:rFonts w:ascii="Arial" w:hAnsi="Arial" w:cs="Arial"/>
          <w:color w:val="4D4D4F"/>
        </w:rPr>
        <w:t>a Llesiant (Cymru) 2014 a’r Ddeddf Rheoleiddio ac Arolygu Gofal Cymdeithasol (Cymru) 2016.</w:t>
      </w:r>
    </w:p>
    <w:p w14:paraId="7C06EC00" w14:textId="77777777" w:rsidR="00786294" w:rsidRDefault="00786294" w:rsidP="00786294">
      <w:pPr>
        <w:pStyle w:val="BodyText"/>
        <w:kinsoku w:val="0"/>
        <w:overflowPunct w:val="0"/>
        <w:spacing w:line="276" w:lineRule="auto"/>
        <w:ind w:left="810" w:right="515"/>
        <w:rPr>
          <w:rFonts w:ascii="Arial" w:hAnsi="Arial" w:cs="Arial"/>
          <w:b/>
          <w:bCs/>
          <w:sz w:val="20"/>
          <w:szCs w:val="20"/>
        </w:rPr>
      </w:pPr>
    </w:p>
    <w:p w14:paraId="762A57F9" w14:textId="77777777" w:rsidR="00BA0300" w:rsidRPr="00BB3BA2" w:rsidRDefault="004F7D66" w:rsidP="00C82A3F">
      <w:pPr>
        <w:pStyle w:val="BodyText"/>
        <w:kinsoku w:val="0"/>
        <w:overflowPunct w:val="0"/>
        <w:spacing w:line="276" w:lineRule="auto"/>
        <w:ind w:left="720" w:right="515"/>
        <w:rPr>
          <w:rFonts w:ascii="Arial" w:hAnsi="Arial" w:cs="Arial"/>
          <w:color w:val="4D4D4F"/>
        </w:rPr>
      </w:pPr>
      <w:r w:rsidRPr="00BB3BA2">
        <w:rPr>
          <w:rFonts w:ascii="Arial" w:hAnsi="Arial" w:cs="Arial"/>
          <w:color w:val="4D4D4F"/>
        </w:rPr>
        <w:t>Mae’r Bwrdd Comisiynu Cenedlaethol yn cael cymorth gan fforwm darparwyr cenedlaethol, a daw cyfranogwyr o’r sector annibynnol a’r sector gwirfoddol. Mae gan y fforwm ran allweddol yn y gwaith o helpu i nodi’r heriau a’r rhwystrau o ran darparu gwasanaethau effeithiol o safbwynt darparwyr gofal.</w:t>
      </w:r>
    </w:p>
    <w:p w14:paraId="517DE451" w14:textId="7F7CF0B0" w:rsidR="00BA0300" w:rsidRDefault="004F7D66" w:rsidP="00C82A3F">
      <w:pPr>
        <w:pStyle w:val="BodyText"/>
        <w:tabs>
          <w:tab w:val="left" w:pos="9592"/>
        </w:tabs>
        <w:kinsoku w:val="0"/>
        <w:overflowPunct w:val="0"/>
        <w:spacing w:before="116" w:line="276" w:lineRule="auto"/>
        <w:ind w:left="720" w:right="794"/>
        <w:rPr>
          <w:rFonts w:ascii="Arial" w:hAnsi="Arial" w:cs="Arial"/>
          <w:b/>
          <w:color w:val="4D4D4F"/>
        </w:rPr>
      </w:pPr>
      <w:r w:rsidRPr="00BB3BA2">
        <w:rPr>
          <w:rFonts w:ascii="Arial" w:hAnsi="Arial" w:cs="Arial"/>
          <w:color w:val="4D4D4F"/>
        </w:rPr>
        <w:t xml:space="preserve">Mae rhagor o </w:t>
      </w:r>
      <w:r w:rsidRPr="00CF1BD3">
        <w:rPr>
          <w:rFonts w:ascii="Arial" w:hAnsi="Arial" w:cs="Arial"/>
          <w:color w:val="4D4D4F"/>
        </w:rPr>
        <w:t xml:space="preserve">wybodaeth ar gael gan </w:t>
      </w:r>
      <w:hyperlink r:id="rId34" w:history="1">
        <w:r w:rsidRPr="00CF1BD3">
          <w:rPr>
            <w:rStyle w:val="Hyperlink"/>
            <w:rFonts w:ascii="Arial" w:hAnsi="Arial" w:cs="Arial"/>
            <w:b/>
            <w:bCs/>
            <w:color w:val="4D4D4F"/>
          </w:rPr>
          <w:t xml:space="preserve">Gymdeithas Cyfarwyddwyr </w:t>
        </w:r>
        <w:r w:rsidR="003404B4" w:rsidRPr="00CF1BD3">
          <w:rPr>
            <w:rStyle w:val="Hyperlink"/>
            <w:rFonts w:ascii="Arial" w:hAnsi="Arial" w:cs="Arial"/>
            <w:b/>
            <w:bCs/>
            <w:color w:val="4D4D4F"/>
          </w:rPr>
          <w:t>G</w:t>
        </w:r>
        <w:r w:rsidRPr="00CF1BD3">
          <w:rPr>
            <w:rStyle w:val="Hyperlink"/>
            <w:rFonts w:ascii="Arial" w:hAnsi="Arial" w:cs="Arial"/>
            <w:b/>
            <w:bCs/>
            <w:color w:val="4D4D4F"/>
          </w:rPr>
          <w:t>wasanaethau</w:t>
        </w:r>
        <w:r w:rsidRPr="00CF1BD3">
          <w:rPr>
            <w:rStyle w:val="Hyperlink"/>
            <w:rFonts w:ascii="Arial" w:hAnsi="Arial" w:cs="Arial"/>
            <w:b/>
            <w:bCs/>
            <w:color w:val="4D4D4F"/>
            <w:w w:val="25"/>
          </w:rPr>
          <w:t xml:space="preserve"> </w:t>
        </w:r>
        <w:r w:rsidRPr="00CF1BD3">
          <w:rPr>
            <w:rStyle w:val="Hyperlink"/>
            <w:rFonts w:ascii="Arial" w:hAnsi="Arial" w:cs="Arial"/>
            <w:b/>
            <w:bCs/>
            <w:color w:val="4D4D4F"/>
          </w:rPr>
          <w:t xml:space="preserve"> </w:t>
        </w:r>
        <w:r w:rsidR="003404B4" w:rsidRPr="00CF1BD3">
          <w:rPr>
            <w:rStyle w:val="Hyperlink"/>
            <w:rFonts w:ascii="Arial" w:hAnsi="Arial" w:cs="Arial"/>
            <w:b/>
            <w:bCs/>
            <w:color w:val="4D4D4F"/>
          </w:rPr>
          <w:t>Cymdeithasol Cymru (ADSS Cymru)</w:t>
        </w:r>
      </w:hyperlink>
      <w:r w:rsidR="003404B4" w:rsidRPr="00CF1BD3">
        <w:rPr>
          <w:rFonts w:ascii="Arial" w:hAnsi="Arial" w:cs="Arial"/>
          <w:color w:val="4D4D4F"/>
        </w:rPr>
        <w:t xml:space="preserve"> a</w:t>
      </w:r>
      <w:r w:rsidRPr="00CF1BD3">
        <w:rPr>
          <w:rFonts w:ascii="Arial" w:hAnsi="Arial" w:cs="Arial"/>
          <w:color w:val="4D4D4F"/>
        </w:rPr>
        <w:t xml:space="preserve">c o </w:t>
      </w:r>
      <w:hyperlink r:id="rId35" w:history="1">
        <w:r w:rsidR="003404B4" w:rsidRPr="00CF1BD3">
          <w:rPr>
            <w:rStyle w:val="Hyperlink"/>
            <w:rFonts w:ascii="Arial" w:hAnsi="Arial" w:cs="Arial"/>
            <w:b/>
            <w:bCs/>
            <w:color w:val="4D4D4F"/>
          </w:rPr>
          <w:t>SSIA</w:t>
        </w:r>
      </w:hyperlink>
      <w:r w:rsidR="003404B4" w:rsidRPr="00CF1BD3">
        <w:rPr>
          <w:rFonts w:ascii="Arial" w:hAnsi="Arial" w:cs="Arial"/>
          <w:b/>
          <w:color w:val="4D4D4F"/>
        </w:rPr>
        <w:t>.</w:t>
      </w:r>
    </w:p>
    <w:p w14:paraId="4A38C698" w14:textId="77777777" w:rsidR="00271A75" w:rsidRDefault="00271A75" w:rsidP="00C82A3F">
      <w:pPr>
        <w:pStyle w:val="BodyText"/>
        <w:tabs>
          <w:tab w:val="left" w:pos="9592"/>
        </w:tabs>
        <w:kinsoku w:val="0"/>
        <w:overflowPunct w:val="0"/>
        <w:spacing w:before="116" w:line="276" w:lineRule="auto"/>
        <w:ind w:left="720" w:right="794"/>
        <w:rPr>
          <w:rFonts w:ascii="Arial" w:hAnsi="Arial" w:cs="Arial"/>
          <w:b/>
          <w:color w:val="4D4D4F"/>
        </w:rPr>
      </w:pPr>
    </w:p>
    <w:p w14:paraId="7F279067" w14:textId="77777777" w:rsidR="00271A75" w:rsidRDefault="00271A75" w:rsidP="00C82A3F">
      <w:pPr>
        <w:pStyle w:val="BodyText"/>
        <w:tabs>
          <w:tab w:val="left" w:pos="9592"/>
        </w:tabs>
        <w:kinsoku w:val="0"/>
        <w:overflowPunct w:val="0"/>
        <w:spacing w:before="116" w:line="276" w:lineRule="auto"/>
        <w:ind w:left="720" w:right="794"/>
        <w:rPr>
          <w:rFonts w:ascii="Arial" w:hAnsi="Arial" w:cs="Arial"/>
          <w:b/>
          <w:color w:val="4D4D4F"/>
        </w:rPr>
      </w:pPr>
    </w:p>
    <w:p w14:paraId="2BDBC1CB" w14:textId="77777777" w:rsidR="00271A75" w:rsidRPr="00CF1BD3" w:rsidRDefault="00271A75" w:rsidP="00C82A3F">
      <w:pPr>
        <w:pStyle w:val="BodyText"/>
        <w:tabs>
          <w:tab w:val="left" w:pos="9592"/>
        </w:tabs>
        <w:kinsoku w:val="0"/>
        <w:overflowPunct w:val="0"/>
        <w:spacing w:before="116" w:line="276" w:lineRule="auto"/>
        <w:ind w:left="720" w:right="794"/>
        <w:rPr>
          <w:rFonts w:ascii="Arial" w:hAnsi="Arial" w:cs="Arial"/>
          <w:b/>
          <w:bCs/>
          <w:color w:val="4D4D4F"/>
        </w:rPr>
      </w:pPr>
    </w:p>
    <w:p w14:paraId="65ACD0D0" w14:textId="77777777" w:rsidR="00BA0300" w:rsidRPr="00346DA0" w:rsidRDefault="004F7D66" w:rsidP="00C82A3F">
      <w:pPr>
        <w:pStyle w:val="BodyText"/>
        <w:kinsoku w:val="0"/>
        <w:overflowPunct w:val="0"/>
        <w:spacing w:before="116" w:line="276" w:lineRule="auto"/>
        <w:ind w:left="720" w:right="768"/>
        <w:rPr>
          <w:rFonts w:ascii="Arial" w:hAnsi="Arial" w:cs="Arial"/>
          <w:color w:val="4D4D4F"/>
        </w:rPr>
      </w:pPr>
      <w:r w:rsidRPr="00CF1BD3">
        <w:rPr>
          <w:rFonts w:ascii="Arial" w:hAnsi="Arial" w:cs="Arial"/>
          <w:color w:val="4D4D4F"/>
        </w:rPr>
        <w:lastRenderedPageBreak/>
        <w:t xml:space="preserve">Mae gwaith y bwrdd yn cyd-fynd hefyd â’r gwaith sy’n cael ei wneud gan sefydliadau eraill gan gynnwys </w:t>
      </w:r>
      <w:r w:rsidRPr="00346DA0">
        <w:rPr>
          <w:rFonts w:ascii="Arial" w:hAnsi="Arial" w:cs="Arial"/>
          <w:color w:val="4D4D4F"/>
        </w:rPr>
        <w:t>Cyngor Gofal Cymru sy’n eistedd ar y bwrdd.</w:t>
      </w:r>
    </w:p>
    <w:p w14:paraId="3E1B731E" w14:textId="372F3B18" w:rsidR="0080721A" w:rsidRPr="00CF1BD3" w:rsidRDefault="0080721A" w:rsidP="00C82A3F">
      <w:pPr>
        <w:pStyle w:val="BodyText"/>
        <w:kinsoku w:val="0"/>
        <w:overflowPunct w:val="0"/>
        <w:spacing w:before="116" w:line="276" w:lineRule="auto"/>
        <w:ind w:left="720" w:right="768"/>
        <w:rPr>
          <w:rFonts w:ascii="Arial" w:hAnsi="Arial" w:cs="Arial"/>
          <w:color w:val="4D4D4F"/>
        </w:rPr>
      </w:pPr>
      <w:r w:rsidRPr="00346DA0">
        <w:rPr>
          <w:rFonts w:ascii="Arial" w:hAnsi="Arial" w:cs="Arial"/>
          <w:color w:val="4D4D4F"/>
        </w:rPr>
        <w:t xml:space="preserve">Mae’r diweddaraf ar waith y Bwrdd yn ystod 2016-17 </w:t>
      </w:r>
      <w:hyperlink r:id="rId36" w:history="1">
        <w:r w:rsidRPr="00346DA0">
          <w:rPr>
            <w:rStyle w:val="Hyperlink"/>
            <w:rFonts w:ascii="Arial" w:hAnsi="Arial" w:cs="Arial"/>
            <w:b/>
            <w:color w:val="4D4D4F"/>
          </w:rPr>
          <w:t>ar gael yma</w:t>
        </w:r>
      </w:hyperlink>
      <w:r w:rsidRPr="00346DA0">
        <w:rPr>
          <w:rFonts w:ascii="Arial" w:hAnsi="Arial" w:cs="Arial"/>
          <w:color w:val="4D4D4F"/>
        </w:rPr>
        <w:t>.</w:t>
      </w:r>
    </w:p>
    <w:p w14:paraId="2D587700" w14:textId="77777777" w:rsidR="00BA0300" w:rsidRPr="00BB3BA2" w:rsidRDefault="004F7D66" w:rsidP="00C82A3F">
      <w:pPr>
        <w:pStyle w:val="Heading4"/>
        <w:kinsoku w:val="0"/>
        <w:overflowPunct w:val="0"/>
        <w:spacing w:before="199"/>
        <w:ind w:left="720" w:right="515"/>
        <w:rPr>
          <w:rFonts w:ascii="Arial" w:hAnsi="Arial" w:cs="Arial"/>
          <w:color w:val="ED1D86"/>
        </w:rPr>
      </w:pPr>
      <w:r w:rsidRPr="00BB3BA2">
        <w:rPr>
          <w:rFonts w:ascii="Arial" w:hAnsi="Arial" w:cs="Arial"/>
          <w:color w:val="ED1D86"/>
        </w:rPr>
        <w:t>Cydgynhyrchu a chomisiynu</w:t>
      </w:r>
    </w:p>
    <w:p w14:paraId="2D1BC8B2" w14:textId="1DEF2E35" w:rsidR="00D81E07" w:rsidRDefault="004F7D66" w:rsidP="00C82A3F">
      <w:pPr>
        <w:pStyle w:val="BodyText"/>
        <w:kinsoku w:val="0"/>
        <w:overflowPunct w:val="0"/>
        <w:spacing w:before="151" w:line="276" w:lineRule="auto"/>
        <w:ind w:left="720" w:right="515"/>
        <w:rPr>
          <w:rFonts w:ascii="Arial" w:hAnsi="Arial" w:cs="Arial"/>
          <w:color w:val="4D4D4F"/>
        </w:rPr>
      </w:pPr>
      <w:r w:rsidRPr="00BB3BA2">
        <w:rPr>
          <w:rFonts w:ascii="Arial" w:hAnsi="Arial" w:cs="Arial"/>
          <w:color w:val="4D4D4F"/>
        </w:rPr>
        <w:t>Mae yna ffyrdd gwahanol y gall comisiynwyr ystyried cyflwyno cydgynhyrchu i wasanaethau cyhoeddus. Er enghraifft:</w:t>
      </w:r>
    </w:p>
    <w:p w14:paraId="7BCC5D0D" w14:textId="77777777" w:rsidR="00D81E07" w:rsidRPr="00D81E07" w:rsidRDefault="00D81E07" w:rsidP="00C82A3F">
      <w:pPr>
        <w:pStyle w:val="BodyText"/>
        <w:kinsoku w:val="0"/>
        <w:overflowPunct w:val="0"/>
        <w:spacing w:before="151" w:line="276" w:lineRule="auto"/>
        <w:ind w:left="720" w:right="515"/>
        <w:rPr>
          <w:rFonts w:ascii="Arial" w:hAnsi="Arial" w:cs="Arial"/>
          <w:color w:val="4D4D4F"/>
          <w:sz w:val="10"/>
          <w:szCs w:val="10"/>
        </w:rPr>
      </w:pPr>
    </w:p>
    <w:p w14:paraId="3799B056" w14:textId="634C1CB2" w:rsidR="00BA0300" w:rsidRPr="00786294" w:rsidRDefault="004F7D66" w:rsidP="00271A75">
      <w:pPr>
        <w:pStyle w:val="ListParagraph"/>
        <w:numPr>
          <w:ilvl w:val="0"/>
          <w:numId w:val="16"/>
        </w:numPr>
        <w:tabs>
          <w:tab w:val="left" w:pos="1701"/>
        </w:tabs>
        <w:kinsoku w:val="0"/>
        <w:overflowPunct w:val="0"/>
        <w:spacing w:before="3" w:line="276" w:lineRule="auto"/>
        <w:ind w:right="515"/>
        <w:rPr>
          <w:rFonts w:ascii="Arial" w:hAnsi="Arial" w:cs="Arial"/>
          <w:color w:val="4D4D4F"/>
        </w:rPr>
      </w:pPr>
      <w:r w:rsidRPr="00786294">
        <w:rPr>
          <w:rFonts w:ascii="Arial" w:hAnsi="Arial" w:cs="Arial"/>
          <w:color w:val="4D4D4F"/>
        </w:rPr>
        <w:t xml:space="preserve">Drwy </w:t>
      </w:r>
      <w:r w:rsidRPr="00786294">
        <w:rPr>
          <w:rFonts w:ascii="Arial" w:hAnsi="Arial" w:cs="Arial"/>
          <w:b/>
          <w:bCs/>
          <w:color w:val="4D4D4F"/>
        </w:rPr>
        <w:t xml:space="preserve">gomisiynu ar gyfer cydgynhyrchu </w:t>
      </w:r>
      <w:r w:rsidRPr="00786294">
        <w:rPr>
          <w:rFonts w:ascii="Arial" w:hAnsi="Arial" w:cs="Arial"/>
          <w:color w:val="4D4D4F"/>
        </w:rPr>
        <w:t>– pan fo comisiynwyr yn ei gwneud yn ofynnol i egwyddorion cydgynhyrchu gael eu hadlewyrchu yn y gwasanaethau y maen</w:t>
      </w:r>
      <w:r w:rsidRPr="00786294">
        <w:rPr>
          <w:rFonts w:ascii="Arial" w:hAnsi="Arial" w:cs="Arial"/>
          <w:color w:val="4D4D4F"/>
          <w:spacing w:val="-10"/>
        </w:rPr>
        <w:t xml:space="preserve"> </w:t>
      </w:r>
      <w:r w:rsidRPr="00786294">
        <w:rPr>
          <w:rFonts w:ascii="Arial" w:hAnsi="Arial" w:cs="Arial"/>
          <w:color w:val="4D4D4F"/>
        </w:rPr>
        <w:t>nhw’n</w:t>
      </w:r>
      <w:r w:rsidR="00786294">
        <w:rPr>
          <w:rFonts w:ascii="Arial" w:hAnsi="Arial" w:cs="Arial"/>
          <w:color w:val="4D4D4F"/>
        </w:rPr>
        <w:t xml:space="preserve"> </w:t>
      </w:r>
      <w:r w:rsidRPr="00786294">
        <w:rPr>
          <w:rFonts w:ascii="Arial" w:hAnsi="Arial" w:cs="Arial"/>
          <w:color w:val="4D4D4F"/>
        </w:rPr>
        <w:t xml:space="preserve">eu prynu. Yn y cyd-destun hwn, mae’r Côd yn ei gwneud yn ofynnol i awdurdodau lleol sicrhau bod y darparwyr y maen nhw’n comisiynu </w:t>
      </w:r>
      <w:r w:rsidR="00D81E07">
        <w:rPr>
          <w:rFonts w:ascii="Arial" w:hAnsi="Arial" w:cs="Arial"/>
          <w:color w:val="4D4D4F"/>
        </w:rPr>
        <w:t>g</w:t>
      </w:r>
      <w:r w:rsidRPr="00786294">
        <w:rPr>
          <w:rFonts w:ascii="Arial" w:hAnsi="Arial" w:cs="Arial"/>
          <w:color w:val="4D4D4F"/>
        </w:rPr>
        <w:t>wasanaethau ganddynt yn annog a galluogi’r broses o gynnwys pobl yn y gwaith o gynllunio gwasanaethau ac yn y ffordd y byddant yn gweithredu er mwyn cyflawni canlyniadau personol. Disgwylir i ddarparwyr gynnwys pobl hefyd yn y broses o werthuso ac adolygu prosesau.</w:t>
      </w:r>
    </w:p>
    <w:p w14:paraId="3426EF66" w14:textId="1B4FAB63" w:rsidR="00BA0300" w:rsidRDefault="004F7D66" w:rsidP="00271A75">
      <w:pPr>
        <w:pStyle w:val="ListParagraph"/>
        <w:numPr>
          <w:ilvl w:val="0"/>
          <w:numId w:val="16"/>
        </w:numPr>
        <w:tabs>
          <w:tab w:val="left" w:pos="1701"/>
        </w:tabs>
        <w:kinsoku w:val="0"/>
        <w:overflowPunct w:val="0"/>
        <w:spacing w:line="276" w:lineRule="auto"/>
        <w:ind w:right="430"/>
        <w:rPr>
          <w:rFonts w:ascii="Arial" w:hAnsi="Arial" w:cs="Arial"/>
          <w:color w:val="4D4D4F"/>
        </w:rPr>
      </w:pPr>
      <w:r w:rsidRPr="00BB3BA2">
        <w:rPr>
          <w:rFonts w:ascii="Arial" w:hAnsi="Arial" w:cs="Arial"/>
          <w:color w:val="4D4D4F"/>
        </w:rPr>
        <w:t xml:space="preserve">Drwy </w:t>
      </w:r>
      <w:r w:rsidRPr="00BB3BA2">
        <w:rPr>
          <w:rFonts w:ascii="Arial" w:hAnsi="Arial" w:cs="Arial"/>
          <w:b/>
          <w:bCs/>
          <w:color w:val="4D4D4F"/>
        </w:rPr>
        <w:t xml:space="preserve">gydgynhyrchu comisiynu </w:t>
      </w:r>
      <w:r w:rsidRPr="00BB3BA2">
        <w:rPr>
          <w:rFonts w:ascii="Arial" w:hAnsi="Arial" w:cs="Arial"/>
          <w:color w:val="4D4D4F"/>
        </w:rPr>
        <w:t>– pan fo pobl yn cael eu cynnwys yn y broses</w:t>
      </w:r>
      <w:r w:rsidRPr="00BB3BA2">
        <w:rPr>
          <w:rFonts w:ascii="Arial" w:hAnsi="Arial" w:cs="Arial"/>
          <w:color w:val="4D4D4F"/>
          <w:spacing w:val="-10"/>
        </w:rPr>
        <w:t xml:space="preserve"> </w:t>
      </w:r>
      <w:r w:rsidRPr="00BB3BA2">
        <w:rPr>
          <w:rFonts w:ascii="Arial" w:hAnsi="Arial" w:cs="Arial"/>
          <w:color w:val="4D4D4F"/>
        </w:rPr>
        <w:t>gomisiynu o’r cychwyn cyntaf. Mae hyn yn cynnwys bod yn rhan o’r broses asesu (boed yn unigol neu fel rhan o’r asesiad poblogaeth ehangach), gan gytuno ar yr hyn sydd angen newid er mwyn sicrhau y gall gwasanaethau wella bywydau pobl, cynllunio gwasanaethau ar y cyd a chymryd rhan mewn adolygiadau a gwerthusiadau. Yn yr enghreifftiau hyn,</w:t>
      </w:r>
      <w:r w:rsidRPr="00BB3BA2">
        <w:rPr>
          <w:rFonts w:ascii="Arial" w:hAnsi="Arial" w:cs="Arial"/>
          <w:color w:val="4D4D4F"/>
          <w:spacing w:val="-10"/>
        </w:rPr>
        <w:t xml:space="preserve"> </w:t>
      </w:r>
      <w:r w:rsidRPr="00BB3BA2">
        <w:rPr>
          <w:rFonts w:ascii="Arial" w:hAnsi="Arial" w:cs="Arial"/>
          <w:color w:val="4D4D4F"/>
        </w:rPr>
        <w:t>mae’r</w:t>
      </w:r>
      <w:r w:rsidR="00786294">
        <w:rPr>
          <w:rFonts w:ascii="Arial" w:hAnsi="Arial" w:cs="Arial"/>
          <w:color w:val="4D4D4F"/>
        </w:rPr>
        <w:t xml:space="preserve"> </w:t>
      </w:r>
      <w:r w:rsidRPr="00BB3BA2">
        <w:rPr>
          <w:rFonts w:ascii="Arial" w:hAnsi="Arial" w:cs="Arial"/>
          <w:color w:val="4D4D4F"/>
        </w:rPr>
        <w:t>comisiynwyr eu hunain yn rhan o’r broses gydgynhyrchu ac maen nhw’n cynnwys pobl sy’n defnyddio gwasanaethau a gofalwyr yn y gwaith comisiynu o’r cychwyn cyntaf. Yn y cyd-destun hwn, mae’r Côd yn pwysleisio bod yn rhaid i bobl gael eu cynnwys yn y gwaith o lunio’r asesiad poblogaeth ac yn y gwaith o gynllunio a darparu gwasanaethau.</w:t>
      </w:r>
    </w:p>
    <w:p w14:paraId="54BAD899" w14:textId="77777777" w:rsidR="00BA0300" w:rsidRDefault="004F7D66" w:rsidP="00C82A3F">
      <w:pPr>
        <w:pStyle w:val="BodyText"/>
        <w:kinsoku w:val="0"/>
        <w:overflowPunct w:val="0"/>
        <w:spacing w:before="116" w:line="276" w:lineRule="auto"/>
        <w:ind w:left="720" w:right="110"/>
        <w:rPr>
          <w:rFonts w:ascii="Arial" w:hAnsi="Arial" w:cs="Arial"/>
          <w:color w:val="4D4D4F"/>
        </w:rPr>
      </w:pPr>
      <w:r w:rsidRPr="00BB3BA2">
        <w:rPr>
          <w:rFonts w:ascii="Arial" w:hAnsi="Arial" w:cs="Arial"/>
          <w:color w:val="4D4D4F"/>
        </w:rPr>
        <w:t>Fodd bynnag, nid yw’r rhain yn ddewisiadau ‘naill ai/neu’. Mae’n ofynnol cael dull system gyfan ar gyfer cydgynhyrchu, sydd, fel y mae’r Côd yn pwysleisio, angen camau cadarnhaol ar lefel unigol, cymunedol, ar lefel gwasanaeth, yn sefydliadol ac yn strategol.</w:t>
      </w:r>
    </w:p>
    <w:p w14:paraId="78D2A67D" w14:textId="1B015E08" w:rsidR="00BA0300" w:rsidRPr="00346DA0" w:rsidRDefault="004F7D66" w:rsidP="00C82A3F">
      <w:pPr>
        <w:pStyle w:val="BodyText"/>
        <w:kinsoku w:val="0"/>
        <w:overflowPunct w:val="0"/>
        <w:spacing w:before="116" w:after="120" w:line="276" w:lineRule="auto"/>
        <w:ind w:left="720" w:right="115"/>
        <w:rPr>
          <w:rFonts w:ascii="Arial" w:hAnsi="Arial" w:cs="Arial"/>
          <w:color w:val="4D4D4F"/>
        </w:rPr>
      </w:pPr>
      <w:r w:rsidRPr="00BB3BA2">
        <w:rPr>
          <w:rFonts w:ascii="Arial" w:hAnsi="Arial" w:cs="Arial"/>
          <w:color w:val="4D4D4F"/>
        </w:rPr>
        <w:t xml:space="preserve">Mae adroddiad gan </w:t>
      </w:r>
      <w:r w:rsidRPr="00CF1BD3">
        <w:rPr>
          <w:rFonts w:ascii="Arial" w:hAnsi="Arial" w:cs="Arial"/>
          <w:color w:val="4D4D4F"/>
        </w:rPr>
        <w:t xml:space="preserve">y </w:t>
      </w:r>
      <w:hyperlink r:id="rId37" w:history="1">
        <w:r w:rsidRPr="00CF1BD3">
          <w:rPr>
            <w:rStyle w:val="Hyperlink"/>
            <w:rFonts w:ascii="Arial" w:hAnsi="Arial" w:cs="Arial"/>
            <w:b/>
            <w:bCs/>
            <w:color w:val="4D4D4F"/>
          </w:rPr>
          <w:t>New Economics Foundation</w:t>
        </w:r>
      </w:hyperlink>
      <w:r w:rsidRPr="00CF1BD3">
        <w:rPr>
          <w:rFonts w:ascii="Arial" w:hAnsi="Arial" w:cs="Arial"/>
          <w:b/>
          <w:bCs/>
          <w:color w:val="4D4D4F"/>
          <w:u w:val="single"/>
        </w:rPr>
        <w:t xml:space="preserve"> </w:t>
      </w:r>
      <w:r w:rsidRPr="00CF1BD3">
        <w:rPr>
          <w:rFonts w:ascii="Arial" w:hAnsi="Arial" w:cs="Arial"/>
          <w:color w:val="4D4D4F"/>
        </w:rPr>
        <w:t xml:space="preserve">ar </w:t>
      </w:r>
      <w:hyperlink r:id="rId38" w:history="1">
        <w:r w:rsidRPr="00346DA0">
          <w:rPr>
            <w:rStyle w:val="Hyperlink"/>
            <w:rFonts w:ascii="Arial" w:hAnsi="Arial" w:cs="Arial"/>
            <w:b/>
            <w:bCs/>
            <w:color w:val="4D4D4F"/>
          </w:rPr>
          <w:t>Commissioning</w:t>
        </w:r>
        <w:r w:rsidR="00DE06FB" w:rsidRPr="00346DA0">
          <w:rPr>
            <w:rStyle w:val="Hyperlink"/>
            <w:rFonts w:ascii="Arial" w:hAnsi="Arial" w:cs="Arial"/>
            <w:b/>
            <w:bCs/>
            <w:color w:val="4D4D4F"/>
          </w:rPr>
          <w:t xml:space="preserve"> for Outcomes and </w:t>
        </w:r>
        <w:r w:rsidR="00271A75" w:rsidRPr="00346DA0">
          <w:rPr>
            <w:rStyle w:val="Hyperlink"/>
            <w:rFonts w:ascii="Arial" w:hAnsi="Arial" w:cs="Arial"/>
            <w:b/>
            <w:bCs/>
            <w:color w:val="4D4D4F"/>
          </w:rPr>
          <w:br/>
        </w:r>
        <w:r w:rsidR="00DE06FB" w:rsidRPr="00346DA0">
          <w:rPr>
            <w:rStyle w:val="Hyperlink"/>
            <w:rFonts w:ascii="Arial" w:hAnsi="Arial" w:cs="Arial"/>
            <w:b/>
            <w:bCs/>
            <w:color w:val="4D4D4F"/>
          </w:rPr>
          <w:t>Co-production</w:t>
        </w:r>
      </w:hyperlink>
      <w:r w:rsidR="00DE06FB" w:rsidRPr="00346DA0">
        <w:rPr>
          <w:rFonts w:ascii="Arial" w:hAnsi="Arial" w:cs="Arial"/>
          <w:color w:val="4D4D4F"/>
        </w:rPr>
        <w:t xml:space="preserve"> (</w:t>
      </w:r>
      <w:r w:rsidRPr="00346DA0">
        <w:rPr>
          <w:rFonts w:ascii="Arial" w:hAnsi="Arial" w:cs="Arial"/>
          <w:color w:val="4D4D4F"/>
        </w:rPr>
        <w:t xml:space="preserve">2014) yn cynnig model ar gyfer cynllunio, comisiynu a darparu gwasanaethau </w:t>
      </w:r>
      <w:r w:rsidR="00271A75" w:rsidRPr="00346DA0">
        <w:rPr>
          <w:rFonts w:ascii="Arial" w:hAnsi="Arial" w:cs="Arial"/>
          <w:color w:val="4D4D4F"/>
        </w:rPr>
        <w:br/>
      </w:r>
      <w:r w:rsidRPr="00346DA0">
        <w:rPr>
          <w:rFonts w:ascii="Arial" w:hAnsi="Arial" w:cs="Arial"/>
          <w:color w:val="4D4D4F"/>
        </w:rPr>
        <w:t xml:space="preserve">er mwyn sicrhau eu bod yn canolbwyntio ar gomisiynu ar gyfer canlyniadau, ac yn hyrwyddo cydgynhyrchu a gwerth cymdeithasol. Mae’r adroddiad </w:t>
      </w:r>
      <w:hyperlink r:id="rId39" w:history="1">
        <w:r w:rsidR="00DE06FB" w:rsidRPr="00346DA0">
          <w:rPr>
            <w:rStyle w:val="Hyperlink"/>
            <w:rFonts w:ascii="Arial" w:hAnsi="Arial" w:cs="Arial"/>
            <w:b/>
            <w:bCs/>
            <w:color w:val="4D4D4F"/>
          </w:rPr>
          <w:t>cryno</w:t>
        </w:r>
      </w:hyperlink>
      <w:r w:rsidR="00DE06FB" w:rsidRPr="00346DA0">
        <w:rPr>
          <w:rFonts w:ascii="Arial" w:hAnsi="Arial" w:cs="Arial"/>
          <w:color w:val="4D4D4F"/>
        </w:rPr>
        <w:t xml:space="preserve"> y</w:t>
      </w:r>
      <w:r w:rsidRPr="00346DA0">
        <w:rPr>
          <w:rFonts w:ascii="Arial" w:hAnsi="Arial" w:cs="Arial"/>
          <w:color w:val="4D4D4F"/>
        </w:rPr>
        <w:t>n cynnwys tabl defnyddiol ar</w:t>
      </w:r>
      <w:r w:rsidR="00786294" w:rsidRPr="00346DA0">
        <w:rPr>
          <w:rFonts w:ascii="Arial" w:hAnsi="Arial" w:cs="Arial"/>
          <w:color w:val="4D4D4F"/>
        </w:rPr>
        <w:t xml:space="preserve"> </w:t>
      </w:r>
      <w:r w:rsidR="00CF1BD3" w:rsidRPr="00346DA0">
        <w:rPr>
          <w:rFonts w:ascii="Arial" w:hAnsi="Arial" w:cs="Arial"/>
          <w:color w:val="4D4D4F"/>
        </w:rPr>
        <w:br/>
      </w:r>
      <w:r w:rsidRPr="00346DA0">
        <w:rPr>
          <w:rFonts w:ascii="Arial" w:hAnsi="Arial" w:cs="Arial"/>
          <w:color w:val="4D4D4F"/>
        </w:rPr>
        <w:t>y gwahaniaeth rhwng comisiynu confensiynol a dull yr NEF. Mae’r gymdeithas wedi datblygu</w:t>
      </w:r>
      <w:r w:rsidR="00786294" w:rsidRPr="00346DA0">
        <w:rPr>
          <w:rFonts w:ascii="Arial" w:hAnsi="Arial" w:cs="Arial"/>
          <w:color w:val="4D4D4F"/>
        </w:rPr>
        <w:t xml:space="preserve"> </w:t>
      </w:r>
      <w:hyperlink r:id="rId40" w:history="1">
        <w:r w:rsidR="00DE06FB" w:rsidRPr="00346DA0">
          <w:rPr>
            <w:rStyle w:val="Hyperlink"/>
            <w:rFonts w:ascii="Arial" w:hAnsi="Arial" w:cs="Arial"/>
            <w:b/>
            <w:bCs/>
            <w:color w:val="4D4D4F"/>
          </w:rPr>
          <w:t>fframwaith hunanasesu</w:t>
        </w:r>
      </w:hyperlink>
      <w:r w:rsidR="00DE06FB" w:rsidRPr="00346DA0">
        <w:rPr>
          <w:rFonts w:ascii="Arial" w:hAnsi="Arial" w:cs="Arial"/>
          <w:color w:val="4D4D4F"/>
        </w:rPr>
        <w:t xml:space="preserve"> h</w:t>
      </w:r>
      <w:r w:rsidRPr="00346DA0">
        <w:rPr>
          <w:rFonts w:ascii="Arial" w:hAnsi="Arial" w:cs="Arial"/>
          <w:color w:val="4D4D4F"/>
        </w:rPr>
        <w:t>efyd.</w:t>
      </w:r>
    </w:p>
    <w:p w14:paraId="61CAF0AA" w14:textId="22DE4797" w:rsidR="00D81E07" w:rsidRPr="00346DA0" w:rsidRDefault="0080721A" w:rsidP="00C82A3F">
      <w:pPr>
        <w:pStyle w:val="BodyText"/>
        <w:kinsoku w:val="0"/>
        <w:overflowPunct w:val="0"/>
        <w:spacing w:before="116" w:line="276" w:lineRule="auto"/>
        <w:ind w:left="720" w:right="329"/>
        <w:rPr>
          <w:rFonts w:ascii="Arial" w:hAnsi="Arial" w:cs="Arial"/>
          <w:color w:val="4D4D4F"/>
        </w:rPr>
      </w:pPr>
      <w:r w:rsidRPr="00346DA0">
        <w:rPr>
          <w:rFonts w:ascii="Arial" w:hAnsi="Arial" w:cs="Arial"/>
          <w:color w:val="4D4D4F"/>
        </w:rPr>
        <w:t xml:space="preserve">Mae </w:t>
      </w:r>
      <w:hyperlink r:id="rId41" w:history="1">
        <w:r w:rsidRPr="00346DA0">
          <w:rPr>
            <w:rStyle w:val="Hyperlink"/>
            <w:rFonts w:ascii="Arial" w:hAnsi="Arial" w:cs="Arial"/>
            <w:b/>
            <w:bCs/>
            <w:color w:val="4D4D4F"/>
          </w:rPr>
          <w:t>Dewis Cymru</w:t>
        </w:r>
      </w:hyperlink>
      <w:r w:rsidRPr="00346DA0">
        <w:rPr>
          <w:rFonts w:ascii="Arial" w:hAnsi="Arial" w:cs="Arial"/>
          <w:color w:val="4D4D4F"/>
        </w:rPr>
        <w:t xml:space="preserve"> yn wefan gofal cymdeithasol a llesiant </w:t>
      </w:r>
      <w:r w:rsidR="00D81E07" w:rsidRPr="00346DA0">
        <w:rPr>
          <w:rFonts w:ascii="Arial" w:hAnsi="Arial" w:cs="Arial"/>
          <w:color w:val="4D4D4F"/>
        </w:rPr>
        <w:t>C</w:t>
      </w:r>
      <w:r w:rsidRPr="00346DA0">
        <w:rPr>
          <w:rFonts w:ascii="Arial" w:hAnsi="Arial" w:cs="Arial"/>
          <w:color w:val="4D4D4F"/>
        </w:rPr>
        <w:t xml:space="preserve">ymreig ar gyfer </w:t>
      </w:r>
      <w:r w:rsidR="00D81E07" w:rsidRPr="00346DA0">
        <w:rPr>
          <w:rFonts w:ascii="Arial" w:hAnsi="Arial" w:cs="Arial"/>
          <w:color w:val="4D4D4F"/>
        </w:rPr>
        <w:t>y cyhoedd</w:t>
      </w:r>
      <w:r w:rsidRPr="00346DA0">
        <w:rPr>
          <w:rFonts w:ascii="Arial" w:hAnsi="Arial" w:cs="Arial"/>
          <w:color w:val="4D4D4F"/>
        </w:rPr>
        <w:t xml:space="preserve">. Ei </w:t>
      </w:r>
      <w:r w:rsidRPr="00346DA0">
        <w:rPr>
          <w:rFonts w:ascii="Arial" w:hAnsi="Arial" w:cs="Arial"/>
          <w:color w:val="4D4D4F"/>
        </w:rPr>
        <w:br/>
        <w:t xml:space="preserve">nod yw rhoi mynediad i </w:t>
      </w:r>
      <w:r w:rsidR="00D81E07" w:rsidRPr="00346DA0">
        <w:rPr>
          <w:rFonts w:ascii="Arial" w:hAnsi="Arial" w:cs="Arial"/>
          <w:color w:val="4D4D4F"/>
        </w:rPr>
        <w:t>bobl</w:t>
      </w:r>
      <w:r w:rsidRPr="00346DA0">
        <w:rPr>
          <w:rFonts w:ascii="Arial" w:hAnsi="Arial" w:cs="Arial"/>
          <w:color w:val="4D4D4F"/>
        </w:rPr>
        <w:t xml:space="preserve"> i’r wybodaeth sydd ei hangen arnynt er mwyn gwneud dewisiadau a chymryd rheolaeth. Ar hyn o bryd, mae hyn yn cynnwys adnoddau ar gyfer Gogledd Cymru, Caerdydd, Rhondda Cynon Taf, Merthyr Tudful a Bro Morgannwg, a bydd adnoddau ar gyfer rhannau eraill o Gymru yn cael eu hychwanegu </w:t>
      </w:r>
      <w:r w:rsidR="00D81E07" w:rsidRPr="00346DA0">
        <w:rPr>
          <w:rFonts w:ascii="Arial" w:hAnsi="Arial" w:cs="Arial"/>
          <w:color w:val="4D4D4F"/>
        </w:rPr>
        <w:t>dros dro</w:t>
      </w:r>
      <w:r w:rsidRPr="00346DA0">
        <w:rPr>
          <w:rFonts w:ascii="Arial" w:hAnsi="Arial" w:cs="Arial"/>
          <w:color w:val="4D4D4F"/>
        </w:rPr>
        <w:t>. Datblygwyd y wefan gan SSIA, Uned Ddata Cymru a grŵp rhaglen Pwynt Mynediad Sengl y Gogledd.</w:t>
      </w:r>
    </w:p>
    <w:p w14:paraId="326A8615" w14:textId="420551F0" w:rsidR="00D81E07" w:rsidRDefault="00D81E07" w:rsidP="00C82A3F">
      <w:pPr>
        <w:pStyle w:val="BodyText"/>
        <w:kinsoku w:val="0"/>
        <w:overflowPunct w:val="0"/>
        <w:spacing w:before="116" w:line="276" w:lineRule="auto"/>
        <w:ind w:left="720" w:right="329"/>
        <w:rPr>
          <w:rFonts w:ascii="Arial" w:hAnsi="Arial" w:cs="Arial"/>
          <w:color w:val="4D4D4F"/>
        </w:rPr>
      </w:pPr>
      <w:r w:rsidRPr="00346DA0">
        <w:rPr>
          <w:rFonts w:ascii="Arial" w:hAnsi="Arial" w:cs="Arial"/>
          <w:color w:val="4D4D4F"/>
        </w:rPr>
        <w:t xml:space="preserve">Mae gwybodaeth am Fwrdd Comisiynu Rhanbarthol Gogledd Cymru </w:t>
      </w:r>
      <w:hyperlink r:id="rId42" w:history="1">
        <w:r w:rsidRPr="00346DA0">
          <w:rPr>
            <w:rStyle w:val="Hyperlink"/>
            <w:rFonts w:ascii="Arial" w:hAnsi="Arial" w:cs="Arial"/>
            <w:b/>
            <w:color w:val="4D4D4F"/>
          </w:rPr>
          <w:t>ar gael yma</w:t>
        </w:r>
      </w:hyperlink>
      <w:r w:rsidRPr="00346DA0">
        <w:rPr>
          <w:rFonts w:ascii="Arial" w:hAnsi="Arial" w:cs="Arial"/>
          <w:color w:val="4D4D4F"/>
        </w:rPr>
        <w:t>.</w:t>
      </w:r>
    </w:p>
    <w:p w14:paraId="292CB37E" w14:textId="77777777" w:rsidR="00271A75" w:rsidRDefault="00271A75" w:rsidP="00C82A3F">
      <w:pPr>
        <w:pStyle w:val="BodyText"/>
        <w:kinsoku w:val="0"/>
        <w:overflowPunct w:val="0"/>
        <w:spacing w:before="116" w:line="276" w:lineRule="auto"/>
        <w:ind w:left="720" w:right="329"/>
        <w:rPr>
          <w:rFonts w:ascii="Arial" w:hAnsi="Arial" w:cs="Arial"/>
          <w:color w:val="4D4D4F"/>
        </w:rPr>
      </w:pPr>
    </w:p>
    <w:p w14:paraId="32EEB341" w14:textId="77777777" w:rsidR="00271A75" w:rsidRDefault="00271A75" w:rsidP="00C82A3F">
      <w:pPr>
        <w:pStyle w:val="BodyText"/>
        <w:kinsoku w:val="0"/>
        <w:overflowPunct w:val="0"/>
        <w:spacing w:before="116" w:line="276" w:lineRule="auto"/>
        <w:ind w:left="720" w:right="329"/>
        <w:rPr>
          <w:rFonts w:ascii="Arial" w:hAnsi="Arial" w:cs="Arial"/>
          <w:color w:val="4D4D4F"/>
        </w:rPr>
      </w:pPr>
    </w:p>
    <w:p w14:paraId="0A5F8D39" w14:textId="77777777" w:rsidR="00271A75" w:rsidRDefault="00271A75" w:rsidP="00C82A3F">
      <w:pPr>
        <w:pStyle w:val="BodyText"/>
        <w:kinsoku w:val="0"/>
        <w:overflowPunct w:val="0"/>
        <w:spacing w:before="116" w:line="276" w:lineRule="auto"/>
        <w:ind w:left="720" w:right="329"/>
        <w:rPr>
          <w:rFonts w:ascii="Arial" w:hAnsi="Arial" w:cs="Arial"/>
          <w:color w:val="4D4D4F"/>
        </w:rPr>
      </w:pPr>
    </w:p>
    <w:p w14:paraId="7A53F098" w14:textId="417F8758" w:rsidR="00BA0300" w:rsidRPr="00CF1BD3" w:rsidRDefault="004F7D66" w:rsidP="00C82A3F">
      <w:pPr>
        <w:pStyle w:val="BodyText"/>
        <w:kinsoku w:val="0"/>
        <w:overflowPunct w:val="0"/>
        <w:spacing w:before="116" w:line="276" w:lineRule="auto"/>
        <w:ind w:left="720" w:right="329"/>
        <w:rPr>
          <w:rFonts w:ascii="Arial" w:hAnsi="Arial" w:cs="Arial"/>
          <w:color w:val="4D4D4F"/>
        </w:rPr>
      </w:pPr>
      <w:r w:rsidRPr="00CF1BD3">
        <w:rPr>
          <w:rFonts w:ascii="Arial" w:hAnsi="Arial" w:cs="Arial"/>
          <w:color w:val="4D4D4F"/>
        </w:rPr>
        <w:lastRenderedPageBreak/>
        <w:t xml:space="preserve">Mae </w:t>
      </w:r>
      <w:hyperlink r:id="rId43" w:history="1">
        <w:r w:rsidR="00DE06FB" w:rsidRPr="00CF1BD3">
          <w:rPr>
            <w:rStyle w:val="Hyperlink"/>
            <w:rFonts w:ascii="Arial" w:hAnsi="Arial" w:cs="Arial"/>
            <w:b/>
            <w:bCs/>
            <w:color w:val="4D4D4F"/>
          </w:rPr>
          <w:t>Co-producing Commissioning</w:t>
        </w:r>
      </w:hyperlink>
      <w:r w:rsidR="00DE06FB" w:rsidRPr="00CF1BD3">
        <w:rPr>
          <w:rFonts w:ascii="Arial" w:hAnsi="Arial" w:cs="Arial"/>
          <w:color w:val="4D4D4F"/>
        </w:rPr>
        <w:t xml:space="preserve"> y</w:t>
      </w:r>
      <w:r w:rsidRPr="00CF1BD3">
        <w:rPr>
          <w:rFonts w:ascii="Arial" w:hAnsi="Arial" w:cs="Arial"/>
          <w:color w:val="4D4D4F"/>
        </w:rPr>
        <w:t>n gyflwyniad – gan yr NEF hefyd – sy’n egluro pam mae cydgynhyrchu yn berthnasol i gomisiynwyr, yr heriau yn sgil hynny i ddulliau comisiynu mwy traddodiadol, ffyrdd ymarferol o ddefnyddio dulliau cydgynhyrchu wrth gomisiynu, awgrymiadau ar ble i ddechrau a sut gall cydgynhyrchu newid rolau a diwylliant.</w:t>
      </w:r>
    </w:p>
    <w:p w14:paraId="0141E73E" w14:textId="446D1E35" w:rsidR="00BA0300" w:rsidRPr="00BB3BA2" w:rsidRDefault="004F7D66" w:rsidP="00C82A3F">
      <w:pPr>
        <w:pStyle w:val="BodyText"/>
        <w:kinsoku w:val="0"/>
        <w:overflowPunct w:val="0"/>
        <w:spacing w:before="116" w:line="276" w:lineRule="auto"/>
        <w:ind w:left="720" w:right="218"/>
        <w:rPr>
          <w:rFonts w:ascii="Arial" w:hAnsi="Arial" w:cs="Arial"/>
          <w:color w:val="4D4D4F"/>
          <w:spacing w:val="-3"/>
        </w:rPr>
      </w:pPr>
      <w:r w:rsidRPr="00CF1BD3">
        <w:rPr>
          <w:rFonts w:ascii="Arial" w:hAnsi="Arial" w:cs="Arial"/>
          <w:color w:val="4D4D4F"/>
        </w:rPr>
        <w:t xml:space="preserve">Mae adroddiad gan Swyddfa Archwilio Cymru (2015) </w:t>
      </w:r>
      <w:hyperlink r:id="rId44" w:history="1">
        <w:r w:rsidR="00DE06FB" w:rsidRPr="00CF1BD3">
          <w:rPr>
            <w:rStyle w:val="Hyperlink"/>
            <w:rFonts w:ascii="Arial" w:hAnsi="Arial" w:cs="Arial"/>
            <w:b/>
            <w:bCs/>
            <w:color w:val="4D4D4F"/>
          </w:rPr>
          <w:t>Darlun o Wasanaethau Cyhoeddus</w:t>
        </w:r>
      </w:hyperlink>
      <w:r w:rsidR="00DE06FB" w:rsidRPr="00CF1BD3">
        <w:rPr>
          <w:rFonts w:ascii="Arial" w:hAnsi="Arial" w:cs="Arial"/>
          <w:color w:val="4D4D4F"/>
        </w:rPr>
        <w:t xml:space="preserve"> </w:t>
      </w:r>
      <w:r w:rsidR="00CF1BD3">
        <w:rPr>
          <w:rFonts w:ascii="Arial" w:hAnsi="Arial" w:cs="Arial"/>
          <w:color w:val="4D4D4F"/>
        </w:rPr>
        <w:br/>
      </w:r>
      <w:r w:rsidR="00DE06FB">
        <w:rPr>
          <w:rFonts w:ascii="Arial" w:hAnsi="Arial" w:cs="Arial"/>
          <w:color w:val="4D4D4F"/>
        </w:rPr>
        <w:t>y</w:t>
      </w:r>
      <w:r w:rsidRPr="00BB3BA2">
        <w:rPr>
          <w:rFonts w:ascii="Arial" w:hAnsi="Arial" w:cs="Arial"/>
          <w:color w:val="4D4D4F"/>
        </w:rPr>
        <w:t>n cydnabod bod cydgynhyrchu yn cynnig cyfleoedd i wella gwasanaethau cyhoeddus yng Nghymru ac yn aml maent yn ei gwneud yn ofynnol i wasanaethau cyhoeddus fabwysiadu dulliau gweithredu hollol wahanol. Disgrifia’r adroddiad – er nad yw’n unigryw i Gymru – sut mae cydgynhyrchu “yn cyd-fynd yn agos iawn â rhai o’r datblygiadau arloesol mewn gwasanaethau cyhoeddus a ddeilliodd o Gymru yn ystod y ganrif ddiwethaf” ac yn egluro pwysigrwydd cydgynhyrchu fel un o’r prif egwyddorion mewn datblygiadau polisi a deddfwriaeth mwy</w:t>
      </w:r>
      <w:r w:rsidRPr="00BB3BA2">
        <w:rPr>
          <w:rFonts w:ascii="Arial" w:hAnsi="Arial" w:cs="Arial"/>
          <w:color w:val="4D4D4F"/>
          <w:spacing w:val="4"/>
        </w:rPr>
        <w:t xml:space="preserve"> </w:t>
      </w:r>
      <w:r w:rsidRPr="00BB3BA2">
        <w:rPr>
          <w:rFonts w:ascii="Arial" w:hAnsi="Arial" w:cs="Arial"/>
          <w:color w:val="4D4D4F"/>
          <w:spacing w:val="-3"/>
        </w:rPr>
        <w:t>diweddar.</w:t>
      </w:r>
    </w:p>
    <w:p w14:paraId="5850D7EA" w14:textId="2FA571FA" w:rsidR="00BA0300" w:rsidRPr="00CF1BD3" w:rsidRDefault="004F7D66" w:rsidP="00C82A3F">
      <w:pPr>
        <w:pStyle w:val="BodyText"/>
        <w:kinsoku w:val="0"/>
        <w:overflowPunct w:val="0"/>
        <w:spacing w:before="86" w:line="288" w:lineRule="exact"/>
        <w:ind w:left="720" w:right="135"/>
        <w:rPr>
          <w:rFonts w:ascii="Arial" w:hAnsi="Arial" w:cs="Arial"/>
          <w:color w:val="4D4D4F"/>
        </w:rPr>
      </w:pPr>
      <w:r w:rsidRPr="00BB3BA2">
        <w:rPr>
          <w:rFonts w:ascii="Arial" w:hAnsi="Arial" w:cs="Arial"/>
          <w:color w:val="4D4D4F"/>
        </w:rPr>
        <w:t xml:space="preserve">Mae’r adroddiad </w:t>
      </w:r>
      <w:hyperlink r:id="rId45" w:history="1">
        <w:r w:rsidR="00DE06FB" w:rsidRPr="00CF1BD3">
          <w:rPr>
            <w:rStyle w:val="Hyperlink"/>
            <w:rFonts w:ascii="Arial" w:hAnsi="Arial" w:cs="Arial"/>
            <w:b/>
            <w:bCs/>
            <w:color w:val="4D4D4F"/>
          </w:rPr>
          <w:t>A Wêl a Gred</w:t>
        </w:r>
      </w:hyperlink>
      <w:r w:rsidR="00DE06FB" w:rsidRPr="00CF1BD3">
        <w:rPr>
          <w:rFonts w:ascii="Arial" w:hAnsi="Arial" w:cs="Arial"/>
          <w:color w:val="4D4D4F"/>
        </w:rPr>
        <w:t xml:space="preserve"> (</w:t>
      </w:r>
      <w:r w:rsidRPr="00CF1BD3">
        <w:rPr>
          <w:rFonts w:ascii="Arial" w:hAnsi="Arial" w:cs="Arial"/>
          <w:color w:val="4D4D4F"/>
        </w:rPr>
        <w:t xml:space="preserve">2015), a gynhyrchwyd gan Iechyd Cyhoeddus Cymru, Arfer </w:t>
      </w:r>
      <w:r w:rsidR="00CF1BD3" w:rsidRPr="00CF1BD3">
        <w:rPr>
          <w:rFonts w:ascii="Arial" w:hAnsi="Arial" w:cs="Arial"/>
          <w:color w:val="4D4D4F"/>
        </w:rPr>
        <w:br/>
      </w:r>
      <w:r w:rsidRPr="00CF1BD3">
        <w:rPr>
          <w:rFonts w:ascii="Arial" w:hAnsi="Arial" w:cs="Arial"/>
          <w:color w:val="4D4D4F"/>
        </w:rPr>
        <w:t>Da Cymru a Chydgynhyrchu Cymru, yn defnyddio mentrau cydgynhyrchu o Gymru ym maes iechyd, gofal cymdeithasol tai a datblygiad cymunedol. Mae’n cynnwys amrywiaeth eang o astudiaethau achos ar gydgynhyrchu gan gynnwys bancio amser, gwasanaethau integredig ar gyfer pobl hŷn, gofal canser, gwerthuso, yr amgylchedd, dulliau sy’n seiliedig ar asedau mewn perthynas â thaliadau uniongyrchol, gwefan a gydgynhyrchwyd, gweithredu gan ddinasyddion, ailgynllunio gwasanaethau a chonsortiwm comisiynu plant.</w:t>
      </w:r>
    </w:p>
    <w:p w14:paraId="30781429" w14:textId="10715535" w:rsidR="00BA0300" w:rsidRPr="00CF1BD3" w:rsidRDefault="004F7D66" w:rsidP="00C82A3F">
      <w:pPr>
        <w:pStyle w:val="BodyText"/>
        <w:kinsoku w:val="0"/>
        <w:overflowPunct w:val="0"/>
        <w:spacing w:before="143" w:line="276" w:lineRule="auto"/>
        <w:ind w:left="720" w:right="141"/>
        <w:rPr>
          <w:rFonts w:ascii="Arial" w:hAnsi="Arial" w:cs="Arial"/>
          <w:color w:val="4D4D4F"/>
        </w:rPr>
      </w:pPr>
      <w:r w:rsidRPr="00CF1BD3">
        <w:rPr>
          <w:rFonts w:ascii="Arial" w:hAnsi="Arial" w:cs="Arial"/>
          <w:color w:val="4D4D4F"/>
        </w:rPr>
        <w:t>Mae’r un olaf yn disgr</w:t>
      </w:r>
      <w:r w:rsidRPr="00346DA0">
        <w:rPr>
          <w:rFonts w:ascii="Arial" w:hAnsi="Arial" w:cs="Arial"/>
          <w:color w:val="4D4D4F"/>
        </w:rPr>
        <w:t>ifio gwaith</w:t>
      </w:r>
      <w:r w:rsidR="00D81E07" w:rsidRPr="00346DA0">
        <w:rPr>
          <w:rFonts w:ascii="Arial" w:hAnsi="Arial" w:cs="Arial"/>
          <w:color w:val="4D4D4F"/>
        </w:rPr>
        <w:t xml:space="preserve"> y</w:t>
      </w:r>
      <w:r w:rsidRPr="00346DA0">
        <w:rPr>
          <w:rFonts w:ascii="Arial" w:hAnsi="Arial" w:cs="Arial"/>
          <w:color w:val="4D4D4F"/>
        </w:rPr>
        <w:t xml:space="preserve"> </w:t>
      </w:r>
      <w:hyperlink r:id="rId46" w:history="1">
        <w:r w:rsidRPr="00346DA0">
          <w:rPr>
            <w:rStyle w:val="Hyperlink"/>
            <w:rFonts w:ascii="Arial" w:hAnsi="Arial" w:cs="Arial"/>
            <w:b/>
            <w:bCs/>
            <w:color w:val="4D4D4F"/>
          </w:rPr>
          <w:t>Consortiwm Comisiynu Plant Cymru</w:t>
        </w:r>
      </w:hyperlink>
      <w:r w:rsidRPr="00CF1BD3">
        <w:rPr>
          <w:rFonts w:ascii="Arial" w:hAnsi="Arial" w:cs="Arial"/>
          <w:color w:val="4D4D4F"/>
        </w:rPr>
        <w:t xml:space="preserve">, consortiwm o awdurdodau yng Nghymru sy’n cydweithredu er mwyn comisiynu lleoliadau ar gyfer plant sy’n derbyn gofal. Cafodd y bobl ifainc, a oedd yn rhan o’r broses, hyfforddiant ar ‘Gomisiynwyr Ifainc’ achrededig a chawsant gymryd rhan mewn gweithgareddau comisiynu rhanbarthol a chenedlaethol, fel mapio asedau fel rhan o waith dadansoddi anghenion, datblygu canlyniadau ac arolygon, a chyfrannu at sicrwydd ansawdd a gwerthuso. Mae’r ddogfen </w:t>
      </w:r>
      <w:r w:rsidRPr="00CF1BD3">
        <w:rPr>
          <w:rFonts w:ascii="Arial" w:hAnsi="Arial" w:cs="Arial"/>
          <w:i/>
          <w:iCs/>
          <w:color w:val="4D4D4F"/>
        </w:rPr>
        <w:t xml:space="preserve">A Wêl a Gred </w:t>
      </w:r>
      <w:r w:rsidRPr="00CF1BD3">
        <w:rPr>
          <w:rFonts w:ascii="Arial" w:hAnsi="Arial" w:cs="Arial"/>
          <w:color w:val="4D4D4F"/>
        </w:rPr>
        <w:t>yn cynnwys amrywiaeth o adnoddau ar yr achos dros gydgynhyrchu; enghreifftiau o gydgynhyrchu mewn ymarfer; canllawiau a phecynnau cymorth; a dolenni i rwydweithiau a gwefannau perthnasol yng Nghymru a ledled y DU.</w:t>
      </w:r>
    </w:p>
    <w:p w14:paraId="09AA3A45" w14:textId="79EAA125" w:rsidR="00BA0300" w:rsidRPr="00CF1BD3" w:rsidRDefault="004F7D66" w:rsidP="00C82A3F">
      <w:pPr>
        <w:pStyle w:val="BodyText"/>
        <w:kinsoku w:val="0"/>
        <w:overflowPunct w:val="0"/>
        <w:spacing w:before="116" w:line="276" w:lineRule="auto"/>
        <w:ind w:left="720" w:right="95"/>
        <w:rPr>
          <w:rFonts w:ascii="Arial" w:hAnsi="Arial" w:cs="Arial"/>
          <w:color w:val="4D4D4F"/>
        </w:rPr>
      </w:pPr>
      <w:r w:rsidRPr="00CF1BD3">
        <w:rPr>
          <w:rFonts w:ascii="Arial" w:hAnsi="Arial" w:cs="Arial"/>
          <w:color w:val="4D4D4F"/>
        </w:rPr>
        <w:t xml:space="preserve">Mae </w:t>
      </w:r>
      <w:hyperlink r:id="rId47" w:history="1">
        <w:r w:rsidR="00DE06FB" w:rsidRPr="00CF1BD3">
          <w:rPr>
            <w:rStyle w:val="Hyperlink"/>
            <w:rFonts w:ascii="Arial" w:hAnsi="Arial" w:cs="Arial"/>
            <w:b/>
            <w:bCs/>
            <w:color w:val="4D4D4F"/>
          </w:rPr>
          <w:t>1000 o Fywydau</w:t>
        </w:r>
      </w:hyperlink>
      <w:r w:rsidR="00DE06FB" w:rsidRPr="00CF1BD3">
        <w:rPr>
          <w:rFonts w:ascii="Arial" w:hAnsi="Arial" w:cs="Arial"/>
          <w:color w:val="4D4D4F"/>
        </w:rPr>
        <w:t xml:space="preserve"> y</w:t>
      </w:r>
      <w:r w:rsidRPr="00CF1BD3">
        <w:rPr>
          <w:rFonts w:ascii="Arial" w:hAnsi="Arial" w:cs="Arial"/>
          <w:color w:val="4D4D4F"/>
        </w:rPr>
        <w:t>n wasanaeth gwella cenedlaethol ar gyfer y GIG yng Nghymru, a ddarperir gan Iechyd Cyhoeddus Cymru, sy’n cynorthwyo sefydliadau ac unigolion i sicrhau’r canlyniadau gofal iechyd mwyaf diogel o’r ansawdd uchaf ar gyfer pobl Cymru.</w:t>
      </w:r>
    </w:p>
    <w:p w14:paraId="628A2695" w14:textId="6E5ACCA0" w:rsidR="00BA0300" w:rsidRDefault="004F7D66" w:rsidP="00C82A3F">
      <w:pPr>
        <w:pStyle w:val="BodyText"/>
        <w:kinsoku w:val="0"/>
        <w:overflowPunct w:val="0"/>
        <w:spacing w:before="116" w:line="276" w:lineRule="auto"/>
        <w:ind w:left="720" w:right="101"/>
        <w:rPr>
          <w:rFonts w:ascii="Arial" w:hAnsi="Arial" w:cs="Arial"/>
          <w:color w:val="4D4D4F"/>
        </w:rPr>
      </w:pPr>
      <w:r w:rsidRPr="00CF1BD3">
        <w:rPr>
          <w:rFonts w:ascii="Arial" w:hAnsi="Arial" w:cs="Arial"/>
          <w:color w:val="4D4D4F"/>
        </w:rPr>
        <w:t xml:space="preserve">Mae </w:t>
      </w:r>
      <w:hyperlink r:id="rId48" w:history="1">
        <w:r w:rsidR="00DE06FB" w:rsidRPr="00CF1BD3">
          <w:rPr>
            <w:rStyle w:val="Hyperlink"/>
            <w:rFonts w:ascii="Arial" w:hAnsi="Arial" w:cs="Arial"/>
            <w:b/>
            <w:bCs/>
            <w:color w:val="4D4D4F"/>
          </w:rPr>
          <w:t>Arfer Da Cymru</w:t>
        </w:r>
      </w:hyperlink>
      <w:r w:rsidR="00DE06FB" w:rsidRPr="00CF1BD3">
        <w:rPr>
          <w:rFonts w:ascii="Arial" w:hAnsi="Arial" w:cs="Arial"/>
          <w:color w:val="4D4D4F"/>
        </w:rPr>
        <w:t xml:space="preserve"> y</w:t>
      </w:r>
      <w:r w:rsidRPr="00CF1BD3">
        <w:rPr>
          <w:rFonts w:ascii="Arial" w:hAnsi="Arial" w:cs="Arial"/>
          <w:color w:val="4D4D4F"/>
        </w:rPr>
        <w:t xml:space="preserve">n borth ar-lein i arferion da a gwybodaeth gwasanaethau cyhoeddus Cymru ac mae’n cynnwys </w:t>
      </w:r>
      <w:r w:rsidRPr="00BB3BA2">
        <w:rPr>
          <w:rFonts w:ascii="Arial" w:hAnsi="Arial" w:cs="Arial"/>
          <w:color w:val="4D4D4F"/>
        </w:rPr>
        <w:t>adnoddau ar gydgynhyrchu a chomisiynu.</w:t>
      </w:r>
    </w:p>
    <w:p w14:paraId="66E8025B" w14:textId="1C66A06C" w:rsidR="00BA0300" w:rsidRPr="004866EB" w:rsidRDefault="004F7D66" w:rsidP="00C82A3F">
      <w:pPr>
        <w:pStyle w:val="BodyText"/>
        <w:kinsoku w:val="0"/>
        <w:overflowPunct w:val="0"/>
        <w:spacing w:before="116" w:line="276" w:lineRule="auto"/>
        <w:ind w:left="720" w:right="281"/>
        <w:rPr>
          <w:rFonts w:ascii="Arial" w:hAnsi="Arial" w:cs="Arial"/>
          <w:color w:val="4D4D4F"/>
        </w:rPr>
      </w:pPr>
      <w:r w:rsidRPr="004866EB">
        <w:rPr>
          <w:rFonts w:ascii="Arial" w:hAnsi="Arial" w:cs="Arial"/>
          <w:color w:val="4D4D4F"/>
        </w:rPr>
        <w:t xml:space="preserve">Mae </w:t>
      </w:r>
      <w:hyperlink r:id="rId49" w:history="1">
        <w:r w:rsidR="00DE06FB" w:rsidRPr="004866EB">
          <w:rPr>
            <w:rStyle w:val="Hyperlink"/>
            <w:rFonts w:ascii="Arial" w:hAnsi="Arial" w:cs="Arial"/>
            <w:b/>
            <w:bCs/>
            <w:color w:val="4D4D4F"/>
          </w:rPr>
          <w:t>Cydgynhyrchu Cymru</w:t>
        </w:r>
      </w:hyperlink>
      <w:r w:rsidR="00DE06FB" w:rsidRPr="004866EB">
        <w:rPr>
          <w:rFonts w:ascii="Arial" w:hAnsi="Arial" w:cs="Arial"/>
          <w:color w:val="4D4D4F"/>
        </w:rPr>
        <w:t xml:space="preserve"> y</w:t>
      </w:r>
      <w:r w:rsidRPr="004866EB">
        <w:rPr>
          <w:rFonts w:ascii="Arial" w:hAnsi="Arial" w:cs="Arial"/>
          <w:color w:val="4D4D4F"/>
        </w:rPr>
        <w:t>n gyfuniad o sefydliadau ac unigolion gwirfoddol a’u nod yw sicrhau mai cydgynhyrchu yw’r prif ddull a ddefnyddir gan wasanaethau cyhoeddus yng Nghymru. Mae</w:t>
      </w:r>
      <w:r w:rsidR="00786294" w:rsidRPr="004866EB">
        <w:rPr>
          <w:rFonts w:ascii="Arial" w:hAnsi="Arial" w:cs="Arial"/>
          <w:color w:val="4D4D4F"/>
        </w:rPr>
        <w:t xml:space="preserve"> </w:t>
      </w:r>
      <w:r w:rsidRPr="004866EB">
        <w:rPr>
          <w:rFonts w:ascii="Arial" w:hAnsi="Arial" w:cs="Arial"/>
          <w:color w:val="4D4D4F"/>
        </w:rPr>
        <w:t xml:space="preserve">ei wefan yn cynnwys amrywiaeth o adnoddau, cyflwyniadau a gwybodaeth </w:t>
      </w:r>
      <w:r w:rsidR="004866EB" w:rsidRPr="004866EB">
        <w:rPr>
          <w:rFonts w:ascii="Arial" w:hAnsi="Arial" w:cs="Arial"/>
          <w:color w:val="4D4D4F"/>
        </w:rPr>
        <w:br/>
      </w:r>
      <w:r w:rsidRPr="004866EB">
        <w:rPr>
          <w:rFonts w:ascii="Arial" w:hAnsi="Arial" w:cs="Arial"/>
          <w:color w:val="4D4D4F"/>
        </w:rPr>
        <w:t>am ddigwyddiadau a hyfforddiant.</w:t>
      </w:r>
    </w:p>
    <w:p w14:paraId="25E327D9" w14:textId="27B4038C" w:rsidR="00BA0300" w:rsidRPr="004866EB" w:rsidRDefault="004F7D66" w:rsidP="00C82A3F">
      <w:pPr>
        <w:pStyle w:val="BodyText"/>
        <w:kinsoku w:val="0"/>
        <w:overflowPunct w:val="0"/>
        <w:spacing w:before="116" w:after="120" w:line="276" w:lineRule="auto"/>
        <w:ind w:left="724" w:right="806"/>
        <w:rPr>
          <w:rFonts w:ascii="Arial" w:hAnsi="Arial" w:cs="Arial"/>
          <w:color w:val="4D4D4F"/>
        </w:rPr>
      </w:pPr>
      <w:r w:rsidRPr="004866EB">
        <w:rPr>
          <w:rFonts w:ascii="Arial" w:hAnsi="Arial" w:cs="Arial"/>
          <w:color w:val="4D4D4F"/>
        </w:rPr>
        <w:t xml:space="preserve">Mae </w:t>
      </w:r>
      <w:hyperlink r:id="rId50" w:history="1">
        <w:r w:rsidRPr="004866EB">
          <w:rPr>
            <w:rStyle w:val="Hyperlink"/>
            <w:rFonts w:ascii="Arial" w:hAnsi="Arial" w:cs="Arial"/>
            <w:b/>
            <w:bCs/>
            <w:color w:val="4D4D4F"/>
          </w:rPr>
          <w:t xml:space="preserve">Cydgynhyrchu </w:t>
        </w:r>
        <w:r w:rsidR="00DE06FB" w:rsidRPr="004866EB">
          <w:rPr>
            <w:rStyle w:val="Hyperlink"/>
            <w:rFonts w:ascii="Arial" w:hAnsi="Arial" w:cs="Arial"/>
            <w:b/>
            <w:bCs/>
            <w:color w:val="4D4D4F"/>
          </w:rPr>
          <w:t>Gofal Iechyd Darbodus: Esboniad</w:t>
        </w:r>
      </w:hyperlink>
      <w:r w:rsidR="00DE06FB" w:rsidRPr="004866EB">
        <w:rPr>
          <w:rFonts w:ascii="Arial" w:hAnsi="Arial" w:cs="Arial"/>
          <w:color w:val="4D4D4F"/>
        </w:rPr>
        <w:t xml:space="preserve"> (</w:t>
      </w:r>
      <w:r w:rsidRPr="004866EB">
        <w:rPr>
          <w:rFonts w:ascii="Arial" w:hAnsi="Arial" w:cs="Arial"/>
          <w:color w:val="4D4D4F"/>
        </w:rPr>
        <w:t>2014) gan Ruth Dineen yn ystyried manteision cydgynhyrchu wrth gynyddu effaith egwyddorion gofal iechyd darbodus.</w:t>
      </w:r>
    </w:p>
    <w:p w14:paraId="167C803C" w14:textId="3839E16E" w:rsidR="00BA0300" w:rsidRPr="00346DA0" w:rsidRDefault="004F7D66" w:rsidP="00C82A3F">
      <w:pPr>
        <w:pStyle w:val="BodyText"/>
        <w:kinsoku w:val="0"/>
        <w:overflowPunct w:val="0"/>
        <w:spacing w:line="276" w:lineRule="auto"/>
        <w:ind w:left="720" w:right="329"/>
        <w:rPr>
          <w:rFonts w:ascii="Arial" w:hAnsi="Arial" w:cs="Arial"/>
          <w:color w:val="4D4D4F"/>
        </w:rPr>
      </w:pPr>
      <w:bookmarkStart w:id="5" w:name="P11"/>
      <w:bookmarkEnd w:id="5"/>
      <w:r w:rsidRPr="004866EB">
        <w:rPr>
          <w:rFonts w:ascii="Arial" w:hAnsi="Arial" w:cs="Arial"/>
          <w:color w:val="4D4D4F"/>
        </w:rPr>
        <w:t xml:space="preserve">Lluniwyd adroddiad ar </w:t>
      </w:r>
      <w:hyperlink r:id="rId51" w:history="1">
        <w:r w:rsidRPr="004866EB">
          <w:rPr>
            <w:rStyle w:val="Hyperlink"/>
            <w:rFonts w:ascii="Arial" w:hAnsi="Arial" w:cs="Arial"/>
            <w:b/>
            <w:bCs/>
            <w:color w:val="4D4D4F"/>
          </w:rPr>
          <w:t>Co-producin</w:t>
        </w:r>
        <w:r w:rsidR="00DE06FB" w:rsidRPr="004866EB">
          <w:rPr>
            <w:rStyle w:val="Hyperlink"/>
            <w:rFonts w:ascii="Arial" w:hAnsi="Arial" w:cs="Arial"/>
            <w:b/>
            <w:bCs/>
            <w:color w:val="4D4D4F"/>
          </w:rPr>
          <w:t>g Services – Co-creating Health</w:t>
        </w:r>
      </w:hyperlink>
      <w:r w:rsidR="00DE06FB" w:rsidRPr="004866EB">
        <w:rPr>
          <w:rFonts w:ascii="Arial" w:hAnsi="Arial" w:cs="Arial"/>
          <w:color w:val="4D4D4F"/>
        </w:rPr>
        <w:t xml:space="preserve"> (</w:t>
      </w:r>
      <w:r w:rsidRPr="004866EB">
        <w:rPr>
          <w:rFonts w:ascii="Arial" w:hAnsi="Arial" w:cs="Arial"/>
          <w:color w:val="4D4D4F"/>
        </w:rPr>
        <w:t xml:space="preserve">2013), gan Mike Spencer, Ruth Dineen ac Andrew Phillips, er mwyn galluogi sefydliadau gofal iechyd a’u timoedd i weithredu ymyriadau’n llwyddiannus i wella diogelwch ac ansawdd gofal yn seiliedig ar ddefnyddio </w:t>
      </w:r>
      <w:r w:rsidRPr="00346DA0">
        <w:rPr>
          <w:rFonts w:ascii="Arial" w:hAnsi="Arial" w:cs="Arial"/>
          <w:color w:val="4D4D4F"/>
        </w:rPr>
        <w:t>dulliau cydgynhyrchu.</w:t>
      </w:r>
    </w:p>
    <w:p w14:paraId="0EB97790" w14:textId="77777777" w:rsidR="00271A75" w:rsidRPr="00346DA0" w:rsidRDefault="00271A75" w:rsidP="00C82A3F">
      <w:pPr>
        <w:pStyle w:val="BodyText"/>
        <w:kinsoku w:val="0"/>
        <w:overflowPunct w:val="0"/>
        <w:spacing w:line="276" w:lineRule="auto"/>
        <w:ind w:left="720" w:right="329"/>
        <w:rPr>
          <w:rFonts w:ascii="Arial" w:hAnsi="Arial" w:cs="Arial"/>
          <w:color w:val="4D4D4F"/>
        </w:rPr>
      </w:pPr>
    </w:p>
    <w:p w14:paraId="7C2C7719" w14:textId="77777777" w:rsidR="00271A75" w:rsidRPr="00346DA0" w:rsidRDefault="00271A75" w:rsidP="00C82A3F">
      <w:pPr>
        <w:pStyle w:val="BodyText"/>
        <w:kinsoku w:val="0"/>
        <w:overflowPunct w:val="0"/>
        <w:spacing w:line="276" w:lineRule="auto"/>
        <w:ind w:left="720" w:right="329"/>
        <w:rPr>
          <w:rFonts w:ascii="Arial" w:hAnsi="Arial" w:cs="Arial"/>
          <w:color w:val="4D4D4F"/>
        </w:rPr>
      </w:pPr>
    </w:p>
    <w:p w14:paraId="50E1E53B" w14:textId="77777777" w:rsidR="00271A75" w:rsidRPr="00346DA0" w:rsidRDefault="00271A75" w:rsidP="00C82A3F">
      <w:pPr>
        <w:pStyle w:val="BodyText"/>
        <w:kinsoku w:val="0"/>
        <w:overflowPunct w:val="0"/>
        <w:spacing w:line="276" w:lineRule="auto"/>
        <w:ind w:left="720" w:right="329"/>
        <w:rPr>
          <w:rFonts w:ascii="Arial" w:hAnsi="Arial" w:cs="Arial"/>
          <w:color w:val="4D4D4F"/>
        </w:rPr>
      </w:pPr>
    </w:p>
    <w:p w14:paraId="3BEC82B3" w14:textId="1FF07B02" w:rsidR="00BA0300" w:rsidRDefault="004F7D66" w:rsidP="00C82A3F">
      <w:pPr>
        <w:pStyle w:val="BodyText"/>
        <w:kinsoku w:val="0"/>
        <w:overflowPunct w:val="0"/>
        <w:spacing w:before="116" w:line="276" w:lineRule="auto"/>
        <w:ind w:left="720" w:right="229"/>
        <w:rPr>
          <w:rFonts w:ascii="Arial" w:hAnsi="Arial" w:cs="Arial"/>
          <w:color w:val="4D4D4F"/>
        </w:rPr>
      </w:pPr>
      <w:r w:rsidRPr="00346DA0">
        <w:rPr>
          <w:rFonts w:ascii="Arial" w:hAnsi="Arial" w:cs="Arial"/>
          <w:color w:val="4D4D4F"/>
        </w:rPr>
        <w:lastRenderedPageBreak/>
        <w:t xml:space="preserve">Roedd </w:t>
      </w:r>
      <w:r w:rsidRPr="00346DA0">
        <w:rPr>
          <w:rFonts w:ascii="Arial" w:hAnsi="Arial" w:cs="Arial"/>
          <w:b/>
          <w:bCs/>
          <w:color w:val="4D4D4F"/>
        </w:rPr>
        <w:t xml:space="preserve">Co-production in Mental Health Commissioning </w:t>
      </w:r>
      <w:r w:rsidRPr="00346DA0">
        <w:rPr>
          <w:rFonts w:ascii="Arial" w:hAnsi="Arial" w:cs="Arial"/>
          <w:color w:val="4D4D4F"/>
        </w:rPr>
        <w:t>(2015</w:t>
      </w:r>
      <w:r w:rsidRPr="00BB3BA2">
        <w:rPr>
          <w:rFonts w:ascii="Arial" w:hAnsi="Arial" w:cs="Arial"/>
          <w:color w:val="4D4D4F"/>
        </w:rPr>
        <w:t>) yn brosiect tair blynedd gan Rethink Mental Illness mewn partneriaeth â phedwar bwrdeistref yn Llundain ac fe’i ariannwyd gan yr Adran Iechyd. Y prif amcan oedd creu model arfer gorau a oedd wedi’i brofi ac a oedd yn</w:t>
      </w:r>
      <w:r w:rsidRPr="00BB3BA2">
        <w:rPr>
          <w:rFonts w:ascii="Arial" w:hAnsi="Arial" w:cs="Arial"/>
          <w:color w:val="4D4D4F"/>
          <w:spacing w:val="-10"/>
        </w:rPr>
        <w:t xml:space="preserve"> </w:t>
      </w:r>
      <w:r w:rsidRPr="00BB3BA2">
        <w:rPr>
          <w:rFonts w:ascii="Arial" w:hAnsi="Arial" w:cs="Arial"/>
          <w:color w:val="4D4D4F"/>
        </w:rPr>
        <w:t xml:space="preserve">seiliedig ar dystiolaeth ar gyfer defnyddio dulliau cydgynhyrchu yn y broses o gomisiynu gwasanaethau iechyd meddwl. Roedd y prosiect yn canolbwyntio ar wasanaethau ar gyfer unigolion sy’n gadael gofal, gwasanaethau iechyd meddwl y tu allan i oriau ar gyfer pobl ifainc a </w:t>
      </w:r>
      <w:r w:rsidRPr="004866EB">
        <w:rPr>
          <w:rFonts w:ascii="Arial" w:hAnsi="Arial" w:cs="Arial"/>
          <w:color w:val="4D4D4F"/>
        </w:rPr>
        <w:t xml:space="preserve">gwasanaethau iechyd meddwl a ddarperir yn y gwasanaethau troseddau ieuenctid. Mae </w:t>
      </w:r>
      <w:hyperlink r:id="rId52" w:history="1">
        <w:r w:rsidR="00DE06FB" w:rsidRPr="004866EB">
          <w:rPr>
            <w:rStyle w:val="Hyperlink"/>
            <w:rFonts w:ascii="Arial" w:hAnsi="Arial" w:cs="Arial"/>
            <w:b/>
            <w:bCs/>
            <w:color w:val="4D4D4F"/>
          </w:rPr>
          <w:t>adnoddau’r wefan</w:t>
        </w:r>
      </w:hyperlink>
      <w:r w:rsidR="00DE06FB" w:rsidRPr="004866EB">
        <w:rPr>
          <w:rFonts w:ascii="Arial" w:hAnsi="Arial" w:cs="Arial"/>
          <w:color w:val="4D4D4F"/>
        </w:rPr>
        <w:t xml:space="preserve"> y</w:t>
      </w:r>
      <w:r w:rsidRPr="004866EB">
        <w:rPr>
          <w:rFonts w:ascii="Arial" w:hAnsi="Arial" w:cs="Arial"/>
          <w:color w:val="4D4D4F"/>
        </w:rPr>
        <w:t>n cynnwys Canllaw Cychwyn Arni, adroddiadau gwerthuso, crynodeb o’r prif ganfyddiadau, a deunydd</w:t>
      </w:r>
      <w:r w:rsidRPr="004866EB">
        <w:rPr>
          <w:rFonts w:ascii="Arial" w:hAnsi="Arial" w:cs="Arial"/>
          <w:color w:val="4D4D4F"/>
          <w:spacing w:val="-1"/>
        </w:rPr>
        <w:t xml:space="preserve"> </w:t>
      </w:r>
      <w:r w:rsidRPr="004866EB">
        <w:rPr>
          <w:rFonts w:ascii="Arial" w:hAnsi="Arial" w:cs="Arial"/>
          <w:color w:val="4D4D4F"/>
        </w:rPr>
        <w:t>fideo.</w:t>
      </w:r>
    </w:p>
    <w:p w14:paraId="66DE8C06" w14:textId="43CDF070" w:rsidR="00D81E07" w:rsidRPr="00346DA0" w:rsidRDefault="00D81E07" w:rsidP="00C82A3F">
      <w:pPr>
        <w:pStyle w:val="BodyText"/>
        <w:kinsoku w:val="0"/>
        <w:overflowPunct w:val="0"/>
        <w:spacing w:before="116" w:line="276" w:lineRule="auto"/>
        <w:ind w:left="720" w:right="229"/>
        <w:rPr>
          <w:rFonts w:ascii="Arial" w:hAnsi="Arial" w:cs="Arial"/>
          <w:color w:val="4D4D4F"/>
        </w:rPr>
      </w:pPr>
      <w:r w:rsidRPr="00346DA0">
        <w:rPr>
          <w:rFonts w:ascii="Arial" w:hAnsi="Arial" w:cs="Arial"/>
          <w:color w:val="4D4D4F"/>
        </w:rPr>
        <w:t xml:space="preserve">Mae </w:t>
      </w:r>
      <w:hyperlink r:id="rId53" w:history="1">
        <w:r w:rsidRPr="00346DA0">
          <w:rPr>
            <w:rStyle w:val="Hyperlink"/>
            <w:rFonts w:ascii="Arial" w:hAnsi="Arial" w:cs="Arial"/>
            <w:b/>
            <w:color w:val="4D4D4F"/>
          </w:rPr>
          <w:t>Embedding Co-production in Mental Health y Tîm Datblygu Cynhwysiant Cenedlaethol</w:t>
        </w:r>
      </w:hyperlink>
      <w:r w:rsidRPr="00346DA0">
        <w:rPr>
          <w:rFonts w:ascii="Arial" w:hAnsi="Arial" w:cs="Arial"/>
          <w:color w:val="4D4D4F"/>
        </w:rPr>
        <w:t xml:space="preserve"> (2016) yn ceisio darparu fframwaith ar gyfer arweinwyr strategol, comisiynwyr a rheolwyr sy’n gyfrifol am iechyd meddwl i ystyried a gwireddu’r newidiadau diwylliannol ac ymddygiadol sydd eu hangen er mwyn i gydgynhyrchu fod yn rhan safonol yn y gwaith o gynllunio, comisiynu a darparu gwasanaethau a chefnogaeth ar gyfer iechyd meddwl. Mae’r fframwaith yn rhan o gyfres o adnoddau sydd wedi eu hanelu at gynulleidfaoedd gwahanol gan gynnwys: </w:t>
      </w:r>
    </w:p>
    <w:p w14:paraId="5DD0EBA2" w14:textId="07825F87" w:rsidR="00D81E07" w:rsidRPr="00346DA0" w:rsidRDefault="00CB26B5" w:rsidP="00C82A3F">
      <w:pPr>
        <w:pStyle w:val="BodyText"/>
        <w:numPr>
          <w:ilvl w:val="0"/>
          <w:numId w:val="15"/>
        </w:numPr>
        <w:kinsoku w:val="0"/>
        <w:overflowPunct w:val="0"/>
        <w:spacing w:before="116" w:line="276" w:lineRule="auto"/>
        <w:ind w:left="1440" w:right="229"/>
        <w:rPr>
          <w:rFonts w:ascii="Arial" w:hAnsi="Arial" w:cs="Arial"/>
          <w:color w:val="4D4D4F"/>
        </w:rPr>
      </w:pPr>
      <w:hyperlink r:id="rId54" w:history="1">
        <w:r w:rsidR="00D81E07" w:rsidRPr="00346DA0">
          <w:rPr>
            <w:rStyle w:val="Hyperlink"/>
            <w:rFonts w:ascii="Arial" w:hAnsi="Arial" w:cs="Arial"/>
            <w:b/>
            <w:color w:val="4D4D4F"/>
          </w:rPr>
          <w:t>Papur sefyllfa</w:t>
        </w:r>
      </w:hyperlink>
      <w:r w:rsidR="00D81E07" w:rsidRPr="00346DA0">
        <w:rPr>
          <w:rFonts w:ascii="Arial" w:hAnsi="Arial" w:cs="Arial"/>
          <w:color w:val="4D4D4F"/>
        </w:rPr>
        <w:t xml:space="preserve"> wedi’i anelu at unrhyw </w:t>
      </w:r>
      <w:r w:rsidR="00C82A3F" w:rsidRPr="00346DA0">
        <w:rPr>
          <w:rFonts w:ascii="Arial" w:hAnsi="Arial" w:cs="Arial"/>
          <w:color w:val="4D4D4F"/>
        </w:rPr>
        <w:t>u</w:t>
      </w:r>
      <w:r w:rsidR="00D81E07" w:rsidRPr="00346DA0">
        <w:rPr>
          <w:rFonts w:ascii="Arial" w:hAnsi="Arial" w:cs="Arial"/>
          <w:color w:val="4D4D4F"/>
        </w:rPr>
        <w:t>n sydd â diddordeb mewn dea</w:t>
      </w:r>
      <w:r w:rsidR="00C82A3F" w:rsidRPr="00346DA0">
        <w:rPr>
          <w:rFonts w:ascii="Arial" w:hAnsi="Arial" w:cs="Arial"/>
          <w:color w:val="4D4D4F"/>
        </w:rPr>
        <w:t>l</w:t>
      </w:r>
      <w:r w:rsidR="00D81E07" w:rsidRPr="00346DA0">
        <w:rPr>
          <w:rFonts w:ascii="Arial" w:hAnsi="Arial" w:cs="Arial"/>
          <w:color w:val="4D4D4F"/>
        </w:rPr>
        <w:t>l yr heriau o ran hybu cydgynhyrchu ym maes iechyd meddwl. Mae’n hynod berthnasol i’r sawl sy’n ymwneud â pholisïau a datblygiad iechyd meddwl, yn ogystal â defnyddwyr gwasanaethau ac ymarferwyr sydd am ymgysylltu â chydgynhyrchu trawsnewidiol a’i ddeall</w:t>
      </w:r>
      <w:r w:rsidR="00C82A3F" w:rsidRPr="00346DA0">
        <w:rPr>
          <w:rFonts w:ascii="Arial" w:hAnsi="Arial" w:cs="Arial"/>
          <w:color w:val="4D4D4F"/>
        </w:rPr>
        <w:t>.</w:t>
      </w:r>
    </w:p>
    <w:p w14:paraId="272D90C6" w14:textId="45BA02C7" w:rsidR="00D81E07" w:rsidRPr="00346DA0" w:rsidRDefault="00CB26B5" w:rsidP="00C82A3F">
      <w:pPr>
        <w:pStyle w:val="BodyText"/>
        <w:numPr>
          <w:ilvl w:val="0"/>
          <w:numId w:val="15"/>
        </w:numPr>
        <w:kinsoku w:val="0"/>
        <w:overflowPunct w:val="0"/>
        <w:spacing w:before="116" w:line="276" w:lineRule="auto"/>
        <w:ind w:left="1440" w:right="229"/>
        <w:rPr>
          <w:rFonts w:ascii="Arial" w:hAnsi="Arial" w:cs="Arial"/>
          <w:color w:val="4D4D4F"/>
        </w:rPr>
      </w:pPr>
      <w:hyperlink r:id="rId55" w:history="1">
        <w:r w:rsidR="00D81E07" w:rsidRPr="00346DA0">
          <w:rPr>
            <w:rStyle w:val="Hyperlink"/>
            <w:rFonts w:ascii="Arial" w:hAnsi="Arial" w:cs="Arial"/>
            <w:b/>
            <w:color w:val="4D4D4F"/>
          </w:rPr>
          <w:t>Canllaw</w:t>
        </w:r>
      </w:hyperlink>
      <w:r w:rsidR="00D81E07" w:rsidRPr="00346DA0">
        <w:rPr>
          <w:rFonts w:ascii="Arial" w:hAnsi="Arial" w:cs="Arial"/>
          <w:color w:val="4D4D4F"/>
        </w:rPr>
        <w:t xml:space="preserve">, </w:t>
      </w:r>
      <w:r w:rsidR="00D81E07" w:rsidRPr="00346DA0">
        <w:rPr>
          <w:rFonts w:ascii="Arial" w:hAnsi="Arial" w:cs="Arial"/>
          <w:i/>
          <w:color w:val="4D4D4F"/>
        </w:rPr>
        <w:t>Progressing Transformative Co-production in Mental Health: Some Practical Advice</w:t>
      </w:r>
      <w:r w:rsidR="00D81E07" w:rsidRPr="00346DA0">
        <w:rPr>
          <w:rFonts w:ascii="Arial" w:hAnsi="Arial" w:cs="Arial"/>
          <w:color w:val="4D4D4F"/>
        </w:rPr>
        <w:t>, ar gyfer pobl â diddordeb mewn gwneud gwaith cydgynhyrchu mewn gwasanaethau iechyd meddwl, yn enwedig defnyddwyr gwasanaethau iechyd meddwl, eu sefydliadau ac ymarferwyr sydd am ymgysylltu â chydgynhyrchu trawsnewidiol a’i ddeall</w:t>
      </w:r>
      <w:r w:rsidR="00C82A3F" w:rsidRPr="00346DA0">
        <w:rPr>
          <w:rFonts w:ascii="Arial" w:hAnsi="Arial" w:cs="Arial"/>
          <w:color w:val="4D4D4F"/>
        </w:rPr>
        <w:t>.</w:t>
      </w:r>
    </w:p>
    <w:p w14:paraId="352145D7" w14:textId="71C7F2EA" w:rsidR="00C82A3F" w:rsidRPr="00346DA0" w:rsidRDefault="00CB26B5" w:rsidP="00C82A3F">
      <w:pPr>
        <w:pStyle w:val="BodyText"/>
        <w:numPr>
          <w:ilvl w:val="0"/>
          <w:numId w:val="15"/>
        </w:numPr>
        <w:kinsoku w:val="0"/>
        <w:overflowPunct w:val="0"/>
        <w:spacing w:before="116" w:line="276" w:lineRule="auto"/>
        <w:ind w:left="1440" w:right="229"/>
        <w:rPr>
          <w:rFonts w:ascii="Arial" w:hAnsi="Arial" w:cs="Arial"/>
          <w:color w:val="4D4D4F"/>
        </w:rPr>
      </w:pPr>
      <w:hyperlink r:id="rId56" w:history="1">
        <w:r w:rsidR="00C82A3F" w:rsidRPr="00346DA0">
          <w:rPr>
            <w:rStyle w:val="Hyperlink"/>
            <w:rFonts w:ascii="Arial" w:hAnsi="Arial" w:cs="Arial"/>
            <w:b/>
            <w:color w:val="4D4D4F"/>
          </w:rPr>
          <w:t>Rhestr wirio o gwestiynau allweddol</w:t>
        </w:r>
      </w:hyperlink>
      <w:r w:rsidR="00C82A3F" w:rsidRPr="00346DA0">
        <w:rPr>
          <w:rFonts w:ascii="Arial" w:hAnsi="Arial" w:cs="Arial"/>
          <w:color w:val="4D4D4F"/>
        </w:rPr>
        <w:t xml:space="preserve"> i’w hystyried a chamau i’w cymryd cyn, yn ystod ac ar ôl unrhyw weithgaredd cydgynhyrchu, wedi’i anelu at bawb dan sylw.</w:t>
      </w:r>
    </w:p>
    <w:p w14:paraId="7B5ED268" w14:textId="1624961F" w:rsidR="00BA0300" w:rsidRPr="004866EB" w:rsidRDefault="004F7D66" w:rsidP="00C82A3F">
      <w:pPr>
        <w:pStyle w:val="BodyText"/>
        <w:kinsoku w:val="0"/>
        <w:overflowPunct w:val="0"/>
        <w:spacing w:before="116"/>
        <w:ind w:left="720" w:right="515"/>
        <w:rPr>
          <w:rFonts w:ascii="Arial" w:hAnsi="Arial" w:cs="Arial"/>
          <w:color w:val="4D4D4F"/>
        </w:rPr>
      </w:pPr>
      <w:r w:rsidRPr="004866EB">
        <w:rPr>
          <w:rFonts w:ascii="Arial" w:hAnsi="Arial" w:cs="Arial"/>
          <w:color w:val="4D4D4F"/>
        </w:rPr>
        <w:t xml:space="preserve">Mae’r </w:t>
      </w:r>
      <w:hyperlink r:id="rId57" w:history="1">
        <w:r w:rsidRPr="004866EB">
          <w:rPr>
            <w:rStyle w:val="Hyperlink"/>
            <w:rFonts w:ascii="Arial" w:hAnsi="Arial" w:cs="Arial"/>
            <w:b/>
            <w:bCs/>
            <w:color w:val="4D4D4F"/>
          </w:rPr>
          <w:t>Sefydliad Gofal Cym</w:t>
        </w:r>
        <w:r w:rsidR="00DE06FB" w:rsidRPr="004866EB">
          <w:rPr>
            <w:rStyle w:val="Hyperlink"/>
            <w:rFonts w:ascii="Arial" w:hAnsi="Arial" w:cs="Arial"/>
            <w:b/>
            <w:bCs/>
            <w:color w:val="4D4D4F"/>
          </w:rPr>
          <w:t>deithasol er Rhagoriaeth (SCIE)</w:t>
        </w:r>
      </w:hyperlink>
      <w:r w:rsidR="00DE06FB" w:rsidRPr="004866EB">
        <w:rPr>
          <w:rFonts w:ascii="Arial" w:hAnsi="Arial" w:cs="Arial"/>
          <w:color w:val="4D4D4F"/>
        </w:rPr>
        <w:t xml:space="preserve"> w</w:t>
      </w:r>
      <w:r w:rsidRPr="004866EB">
        <w:rPr>
          <w:rFonts w:ascii="Arial" w:hAnsi="Arial" w:cs="Arial"/>
          <w:color w:val="4D4D4F"/>
        </w:rPr>
        <w:t>edi cyhoeddi amrywiaeth</w:t>
      </w:r>
    </w:p>
    <w:p w14:paraId="7FBAE79F" w14:textId="36146A64" w:rsidR="00BA0300" w:rsidRPr="004866EB" w:rsidRDefault="004F7D66" w:rsidP="00C82A3F">
      <w:pPr>
        <w:pStyle w:val="BodyText"/>
        <w:tabs>
          <w:tab w:val="left" w:pos="10872"/>
        </w:tabs>
        <w:kinsoku w:val="0"/>
        <w:overflowPunct w:val="0"/>
        <w:spacing w:before="37" w:line="276" w:lineRule="auto"/>
        <w:ind w:left="720" w:right="434"/>
        <w:rPr>
          <w:rFonts w:ascii="Arial" w:hAnsi="Arial" w:cs="Arial"/>
          <w:color w:val="4D4D4F"/>
        </w:rPr>
      </w:pPr>
      <w:r w:rsidRPr="004866EB">
        <w:rPr>
          <w:rFonts w:ascii="Arial" w:hAnsi="Arial" w:cs="Arial"/>
          <w:color w:val="4D4D4F"/>
        </w:rPr>
        <w:t xml:space="preserve">o adnoddau perthnasol, gan gynnwys canllaw cyflym i </w:t>
      </w:r>
      <w:hyperlink r:id="rId58" w:history="1">
        <w:r w:rsidRPr="004866EB">
          <w:rPr>
            <w:rStyle w:val="Hyperlink"/>
            <w:rFonts w:ascii="Arial" w:hAnsi="Arial" w:cs="Arial"/>
            <w:b/>
            <w:bCs/>
            <w:color w:val="4D4D4F"/>
          </w:rPr>
          <w:t>Commissioning to Develop and Sustain</w:t>
        </w:r>
        <w:r w:rsidRPr="004866EB">
          <w:rPr>
            <w:rStyle w:val="Hyperlink"/>
            <w:rFonts w:ascii="Arial" w:hAnsi="Arial" w:cs="Arial"/>
            <w:b/>
            <w:bCs/>
            <w:color w:val="4D4D4F"/>
            <w:w w:val="23"/>
          </w:rPr>
          <w:t xml:space="preserve"> </w:t>
        </w:r>
        <w:r w:rsidRPr="004866EB">
          <w:rPr>
            <w:rStyle w:val="Hyperlink"/>
            <w:rFonts w:ascii="Arial" w:hAnsi="Arial" w:cs="Arial"/>
            <w:b/>
            <w:bCs/>
            <w:color w:val="4D4D4F"/>
          </w:rPr>
          <w:t xml:space="preserve"> </w:t>
        </w:r>
        <w:r w:rsidR="00DE06FB" w:rsidRPr="004866EB">
          <w:rPr>
            <w:rStyle w:val="Hyperlink"/>
            <w:rFonts w:ascii="Arial" w:hAnsi="Arial" w:cs="Arial"/>
            <w:b/>
            <w:bCs/>
            <w:color w:val="4D4D4F"/>
          </w:rPr>
          <w:t>User-led Organisations</w:t>
        </w:r>
      </w:hyperlink>
      <w:r w:rsidR="00DE06FB" w:rsidRPr="004866EB">
        <w:rPr>
          <w:rFonts w:ascii="Arial" w:hAnsi="Arial" w:cs="Arial"/>
          <w:color w:val="4D4D4F"/>
        </w:rPr>
        <w:t xml:space="preserve"> (</w:t>
      </w:r>
      <w:r w:rsidRPr="004866EB">
        <w:rPr>
          <w:rFonts w:ascii="Arial" w:hAnsi="Arial" w:cs="Arial"/>
          <w:color w:val="4D4D4F"/>
        </w:rPr>
        <w:t xml:space="preserve">2010) a </w:t>
      </w:r>
      <w:hyperlink r:id="rId59" w:history="1">
        <w:r w:rsidRPr="004866EB">
          <w:rPr>
            <w:rStyle w:val="Hyperlink"/>
            <w:rFonts w:ascii="Arial" w:hAnsi="Arial" w:cs="Arial"/>
            <w:b/>
            <w:bCs/>
            <w:color w:val="4D4D4F"/>
          </w:rPr>
          <w:t>Co-production in Social Care: What It Is and How to</w:t>
        </w:r>
        <w:r w:rsidRPr="004866EB">
          <w:rPr>
            <w:rStyle w:val="Hyperlink"/>
            <w:rFonts w:ascii="Arial" w:hAnsi="Arial" w:cs="Arial"/>
            <w:b/>
            <w:bCs/>
            <w:color w:val="4D4D4F"/>
            <w:spacing w:val="-23"/>
          </w:rPr>
          <w:t xml:space="preserve"> </w:t>
        </w:r>
        <w:r w:rsidRPr="004866EB">
          <w:rPr>
            <w:rStyle w:val="Hyperlink"/>
            <w:rFonts w:ascii="Arial" w:hAnsi="Arial" w:cs="Arial"/>
            <w:b/>
            <w:bCs/>
            <w:color w:val="4D4D4F"/>
          </w:rPr>
          <w:t>Do</w:t>
        </w:r>
        <w:r w:rsidRPr="004866EB">
          <w:rPr>
            <w:rStyle w:val="Hyperlink"/>
            <w:rFonts w:ascii="Arial" w:hAnsi="Arial" w:cs="Arial"/>
            <w:b/>
            <w:bCs/>
            <w:color w:val="4D4D4F"/>
            <w:spacing w:val="-2"/>
          </w:rPr>
          <w:t xml:space="preserve"> </w:t>
        </w:r>
        <w:r w:rsidRPr="004866EB">
          <w:rPr>
            <w:rStyle w:val="Hyperlink"/>
            <w:rFonts w:ascii="Arial" w:hAnsi="Arial" w:cs="Arial"/>
            <w:b/>
            <w:bCs/>
            <w:color w:val="4D4D4F"/>
          </w:rPr>
          <w:t>It</w:t>
        </w:r>
      </w:hyperlink>
      <w:r w:rsidRPr="004866EB">
        <w:rPr>
          <w:rFonts w:ascii="Arial" w:hAnsi="Arial" w:cs="Arial"/>
          <w:b/>
          <w:bCs/>
          <w:color w:val="4D4D4F"/>
        </w:rPr>
        <w:t xml:space="preserve"> </w:t>
      </w:r>
      <w:r w:rsidRPr="004866EB">
        <w:rPr>
          <w:rFonts w:ascii="Arial" w:hAnsi="Arial" w:cs="Arial"/>
          <w:color w:val="4D4D4F"/>
        </w:rPr>
        <w:t>(2015).</w:t>
      </w:r>
    </w:p>
    <w:p w14:paraId="4054CB1A" w14:textId="2CC5AB69" w:rsidR="00BA0300" w:rsidRPr="004866EB" w:rsidRDefault="004F7D66" w:rsidP="00C82A3F">
      <w:pPr>
        <w:pStyle w:val="BodyText"/>
        <w:kinsoku w:val="0"/>
        <w:overflowPunct w:val="0"/>
        <w:spacing w:before="116" w:line="276" w:lineRule="auto"/>
        <w:ind w:left="720" w:right="515"/>
        <w:rPr>
          <w:rFonts w:ascii="Arial" w:hAnsi="Arial" w:cs="Arial"/>
          <w:color w:val="4D4D4F"/>
        </w:rPr>
      </w:pPr>
      <w:r w:rsidRPr="004866EB">
        <w:rPr>
          <w:rFonts w:ascii="Arial" w:hAnsi="Arial" w:cs="Arial"/>
          <w:color w:val="4D4D4F"/>
        </w:rPr>
        <w:t xml:space="preserve">Mae </w:t>
      </w:r>
      <w:hyperlink r:id="rId60" w:history="1">
        <w:r w:rsidRPr="004866EB">
          <w:rPr>
            <w:rStyle w:val="Hyperlink"/>
            <w:rFonts w:ascii="Arial" w:hAnsi="Arial" w:cs="Arial"/>
            <w:b/>
            <w:bCs/>
            <w:color w:val="4D4D4F"/>
          </w:rPr>
          <w:t xml:space="preserve">User-led </w:t>
        </w:r>
        <w:r w:rsidR="00DE06FB" w:rsidRPr="004866EB">
          <w:rPr>
            <w:rStyle w:val="Hyperlink"/>
            <w:rFonts w:ascii="Arial" w:hAnsi="Arial" w:cs="Arial"/>
            <w:b/>
            <w:bCs/>
            <w:color w:val="4D4D4F"/>
          </w:rPr>
          <w:t>Organisations and Commissioning</w:t>
        </w:r>
      </w:hyperlink>
      <w:r w:rsidR="00DE06FB" w:rsidRPr="004866EB">
        <w:rPr>
          <w:rFonts w:ascii="Arial" w:hAnsi="Arial" w:cs="Arial"/>
          <w:color w:val="4D4D4F"/>
        </w:rPr>
        <w:t xml:space="preserve"> (</w:t>
      </w:r>
      <w:r w:rsidRPr="004866EB">
        <w:rPr>
          <w:rFonts w:ascii="Arial" w:hAnsi="Arial" w:cs="Arial"/>
          <w:color w:val="4D4D4F"/>
        </w:rPr>
        <w:t>2011) yn adnodd gan y National Skills Academy for Social Care, ac mae’n darparu cyfres o enghreifftiau o arferion da.</w:t>
      </w:r>
    </w:p>
    <w:p w14:paraId="10008688" w14:textId="0751FDB2" w:rsidR="00BA0300" w:rsidRPr="00346DA0" w:rsidRDefault="004F7D66" w:rsidP="00C82A3F">
      <w:pPr>
        <w:pStyle w:val="BodyText"/>
        <w:kinsoku w:val="0"/>
        <w:overflowPunct w:val="0"/>
        <w:spacing w:before="116" w:line="276" w:lineRule="auto"/>
        <w:ind w:left="720" w:right="616"/>
        <w:jc w:val="both"/>
        <w:rPr>
          <w:rFonts w:ascii="Arial" w:hAnsi="Arial" w:cs="Arial"/>
          <w:color w:val="4D4D4F"/>
        </w:rPr>
      </w:pPr>
      <w:r w:rsidRPr="004866EB">
        <w:rPr>
          <w:rFonts w:ascii="Arial" w:hAnsi="Arial" w:cs="Arial"/>
          <w:color w:val="4D4D4F"/>
        </w:rPr>
        <w:t xml:space="preserve">Mae </w:t>
      </w:r>
      <w:hyperlink r:id="rId61" w:history="1">
        <w:r w:rsidRPr="00346DA0">
          <w:rPr>
            <w:rStyle w:val="Hyperlink"/>
            <w:rFonts w:ascii="Arial" w:hAnsi="Arial" w:cs="Arial"/>
            <w:b/>
            <w:bCs/>
            <w:color w:val="4D4D4F"/>
          </w:rPr>
          <w:t>Co-production of He</w:t>
        </w:r>
        <w:r w:rsidR="00DE06FB" w:rsidRPr="00346DA0">
          <w:rPr>
            <w:rStyle w:val="Hyperlink"/>
            <w:rFonts w:ascii="Arial" w:hAnsi="Arial" w:cs="Arial"/>
            <w:b/>
            <w:bCs/>
            <w:color w:val="4D4D4F"/>
          </w:rPr>
          <w:t>alth and Well-being in Scotland</w:t>
        </w:r>
      </w:hyperlink>
      <w:r w:rsidR="00DE06FB" w:rsidRPr="00346DA0">
        <w:rPr>
          <w:rFonts w:ascii="Arial" w:hAnsi="Arial" w:cs="Arial"/>
          <w:color w:val="4D4D4F"/>
        </w:rPr>
        <w:t xml:space="preserve"> y</w:t>
      </w:r>
      <w:r w:rsidRPr="00346DA0">
        <w:rPr>
          <w:rFonts w:ascii="Arial" w:hAnsi="Arial" w:cs="Arial"/>
          <w:color w:val="4D4D4F"/>
        </w:rPr>
        <w:t>n darparu astudiaethau achos</w:t>
      </w:r>
      <w:r w:rsidRPr="00346DA0">
        <w:rPr>
          <w:rFonts w:ascii="Arial" w:hAnsi="Arial" w:cs="Arial"/>
          <w:color w:val="4D4D4F"/>
          <w:spacing w:val="-10"/>
        </w:rPr>
        <w:t xml:space="preserve"> </w:t>
      </w:r>
      <w:r w:rsidRPr="00346DA0">
        <w:rPr>
          <w:rFonts w:ascii="Arial" w:hAnsi="Arial" w:cs="Arial"/>
          <w:color w:val="4D4D4F"/>
        </w:rPr>
        <w:t xml:space="preserve">o’r Alban a Sweden gan gynnwys y </w:t>
      </w:r>
      <w:r w:rsidR="00271A75" w:rsidRPr="00346DA0">
        <w:rPr>
          <w:rFonts w:ascii="Arial" w:hAnsi="Arial" w:cs="Arial"/>
          <w:color w:val="4D4D4F"/>
        </w:rPr>
        <w:t xml:space="preserve">rhaglen </w:t>
      </w:r>
      <w:r w:rsidRPr="00346DA0">
        <w:rPr>
          <w:rFonts w:ascii="Arial" w:hAnsi="Arial" w:cs="Arial"/>
          <w:color w:val="4D4D4F"/>
        </w:rPr>
        <w:t>Family Nurse Partnership, lleihau troseddau a gwella iechyd gan ddefnyddio asedau’r gymuned, a’r dull Esther o ymdrin â gofal iechyd yn Sweden.</w:t>
      </w:r>
    </w:p>
    <w:p w14:paraId="7F35B9F6" w14:textId="22FF0C7B" w:rsidR="00BA0300" w:rsidRPr="00346DA0" w:rsidRDefault="00C82A3F" w:rsidP="00C82A3F">
      <w:pPr>
        <w:pStyle w:val="BodyText"/>
        <w:kinsoku w:val="0"/>
        <w:overflowPunct w:val="0"/>
        <w:spacing w:before="116"/>
        <w:ind w:left="720" w:right="515"/>
        <w:rPr>
          <w:rFonts w:ascii="Arial" w:hAnsi="Arial" w:cs="Arial"/>
          <w:color w:val="4D4D4F"/>
        </w:rPr>
      </w:pPr>
      <w:r w:rsidRPr="00346DA0">
        <w:rPr>
          <w:rFonts w:ascii="Arial" w:hAnsi="Arial" w:cs="Arial"/>
          <w:color w:val="4D4D4F"/>
        </w:rPr>
        <w:t xml:space="preserve">Mae gwefan </w:t>
      </w:r>
      <w:hyperlink r:id="rId62" w:history="1">
        <w:r w:rsidRPr="00346DA0">
          <w:rPr>
            <w:rStyle w:val="Hyperlink"/>
            <w:rFonts w:ascii="Arial" w:hAnsi="Arial" w:cs="Arial"/>
            <w:b/>
            <w:color w:val="4D4D4F"/>
          </w:rPr>
          <w:t>Canolfan Datblygu Cymunedol yr Alban</w:t>
        </w:r>
      </w:hyperlink>
      <w:r w:rsidRPr="00346DA0">
        <w:rPr>
          <w:rFonts w:ascii="Arial" w:hAnsi="Arial" w:cs="Arial"/>
          <w:color w:val="4D4D4F"/>
        </w:rPr>
        <w:t xml:space="preserve"> yn darparu dolenni </w:t>
      </w:r>
      <w:r w:rsidR="00271A75" w:rsidRPr="00346DA0">
        <w:rPr>
          <w:rFonts w:ascii="Arial" w:hAnsi="Arial" w:cs="Arial"/>
          <w:color w:val="4D4D4F"/>
        </w:rPr>
        <w:t>i</w:t>
      </w:r>
      <w:r w:rsidRPr="00346DA0">
        <w:rPr>
          <w:rFonts w:ascii="Arial" w:hAnsi="Arial" w:cs="Arial"/>
          <w:color w:val="4D4D4F"/>
        </w:rPr>
        <w:t xml:space="preserve"> amrywiaeth o adnoddau ar gydgynhyrchu a dulliau seiliedig ar asedau, gan gynnwys </w:t>
      </w:r>
      <w:hyperlink r:id="rId63" w:history="1">
        <w:r w:rsidRPr="00346DA0">
          <w:rPr>
            <w:rStyle w:val="Hyperlink"/>
            <w:rFonts w:ascii="Arial" w:hAnsi="Arial" w:cs="Arial"/>
            <w:b/>
            <w:color w:val="4D4D4F"/>
          </w:rPr>
          <w:t>Rhwydwaith Cydgyn</w:t>
        </w:r>
        <w:r w:rsidR="0076376A" w:rsidRPr="00346DA0">
          <w:rPr>
            <w:rStyle w:val="Hyperlink"/>
            <w:rFonts w:ascii="Arial" w:hAnsi="Arial" w:cs="Arial"/>
            <w:b/>
            <w:color w:val="4D4D4F"/>
          </w:rPr>
          <w:t>h</w:t>
        </w:r>
        <w:r w:rsidRPr="00346DA0">
          <w:rPr>
            <w:rStyle w:val="Hyperlink"/>
            <w:rFonts w:ascii="Arial" w:hAnsi="Arial" w:cs="Arial"/>
            <w:b/>
            <w:color w:val="4D4D4F"/>
          </w:rPr>
          <w:t>yrchu yr Alban</w:t>
        </w:r>
      </w:hyperlink>
      <w:r w:rsidRPr="00346DA0">
        <w:rPr>
          <w:rFonts w:ascii="Arial" w:hAnsi="Arial" w:cs="Arial"/>
          <w:color w:val="4D4D4F"/>
        </w:rPr>
        <w:t>.</w:t>
      </w:r>
      <w:r w:rsidR="004F7D66" w:rsidRPr="00346DA0">
        <w:rPr>
          <w:rFonts w:ascii="Arial" w:hAnsi="Arial" w:cs="Arial"/>
          <w:color w:val="4D4D4F"/>
        </w:rPr>
        <w:t xml:space="preserve"> </w:t>
      </w:r>
    </w:p>
    <w:p w14:paraId="4B2C192A" w14:textId="4A0AA74D" w:rsidR="00BA0300" w:rsidRPr="00BB3BA2" w:rsidRDefault="004F7D66" w:rsidP="00C82A3F">
      <w:pPr>
        <w:pStyle w:val="BodyText"/>
        <w:kinsoku w:val="0"/>
        <w:overflowPunct w:val="0"/>
        <w:spacing w:before="151" w:line="276" w:lineRule="auto"/>
        <w:ind w:left="720" w:right="1109"/>
        <w:jc w:val="both"/>
        <w:rPr>
          <w:rFonts w:ascii="Arial" w:hAnsi="Arial" w:cs="Arial"/>
          <w:color w:val="4D4D4F"/>
        </w:rPr>
      </w:pPr>
      <w:r w:rsidRPr="00346DA0">
        <w:rPr>
          <w:rFonts w:ascii="Arial" w:hAnsi="Arial" w:cs="Arial"/>
          <w:color w:val="4D4D4F"/>
        </w:rPr>
        <w:t xml:space="preserve">Datblygwyd </w:t>
      </w:r>
      <w:hyperlink r:id="rId64" w:history="1">
        <w:r w:rsidRPr="00346DA0">
          <w:rPr>
            <w:rStyle w:val="Hyperlink"/>
            <w:rFonts w:ascii="Arial" w:hAnsi="Arial" w:cs="Arial"/>
            <w:b/>
            <w:bCs/>
            <w:color w:val="4D4D4F"/>
          </w:rPr>
          <w:t>People Not Process –</w:t>
        </w:r>
        <w:r w:rsidR="00DE06FB" w:rsidRPr="00346DA0">
          <w:rPr>
            <w:rStyle w:val="Hyperlink"/>
            <w:rFonts w:ascii="Arial" w:hAnsi="Arial" w:cs="Arial"/>
            <w:b/>
            <w:bCs/>
            <w:color w:val="4D4D4F"/>
          </w:rPr>
          <w:t xml:space="preserve"> Co-production in Commissioning</w:t>
        </w:r>
      </w:hyperlink>
      <w:r w:rsidR="00DE06FB" w:rsidRPr="004866EB">
        <w:rPr>
          <w:rFonts w:ascii="Arial" w:hAnsi="Arial" w:cs="Arial"/>
          <w:color w:val="4D4D4F"/>
        </w:rPr>
        <w:t xml:space="preserve"> g</w:t>
      </w:r>
      <w:r w:rsidRPr="004866EB">
        <w:rPr>
          <w:rFonts w:ascii="Arial" w:hAnsi="Arial" w:cs="Arial"/>
          <w:color w:val="4D4D4F"/>
        </w:rPr>
        <w:t xml:space="preserve">an Think Local Act Personal mewn ymateb i’r Ddeddf Gofal 2014 yn </w:t>
      </w:r>
      <w:r w:rsidRPr="004866EB">
        <w:rPr>
          <w:rFonts w:ascii="Arial" w:hAnsi="Arial" w:cs="Arial"/>
          <w:color w:val="4D4D4F"/>
          <w:spacing w:val="-4"/>
        </w:rPr>
        <w:t xml:space="preserve">Lloegr, </w:t>
      </w:r>
      <w:r w:rsidRPr="004866EB">
        <w:rPr>
          <w:rFonts w:ascii="Arial" w:hAnsi="Arial" w:cs="Arial"/>
          <w:color w:val="4D4D4F"/>
        </w:rPr>
        <w:t xml:space="preserve">er y gallai </w:t>
      </w:r>
      <w:r w:rsidRPr="00BB3BA2">
        <w:rPr>
          <w:rFonts w:ascii="Arial" w:hAnsi="Arial" w:cs="Arial"/>
          <w:color w:val="4D4D4F"/>
        </w:rPr>
        <w:t>rhai o’r adnoddau fod yn berthnasol yn gyffredinol.</w:t>
      </w:r>
    </w:p>
    <w:p w14:paraId="3ACB51B8" w14:textId="77777777" w:rsidR="00BA0300" w:rsidRPr="00BB3BA2" w:rsidRDefault="00BA0300" w:rsidP="00C82A3F">
      <w:pPr>
        <w:pStyle w:val="BodyText"/>
        <w:kinsoku w:val="0"/>
        <w:overflowPunct w:val="0"/>
        <w:ind w:left="720"/>
        <w:rPr>
          <w:rFonts w:ascii="Arial" w:hAnsi="Arial" w:cs="Arial"/>
          <w:sz w:val="20"/>
          <w:szCs w:val="20"/>
        </w:rPr>
      </w:pPr>
    </w:p>
    <w:p w14:paraId="250AC36E" w14:textId="77777777" w:rsidR="00BA0300" w:rsidRPr="00BB3BA2" w:rsidRDefault="00BA0300" w:rsidP="00C82A3F">
      <w:pPr>
        <w:pStyle w:val="BodyText"/>
        <w:kinsoku w:val="0"/>
        <w:overflowPunct w:val="0"/>
        <w:rPr>
          <w:rFonts w:ascii="Arial" w:hAnsi="Arial" w:cs="Arial"/>
          <w:sz w:val="20"/>
          <w:szCs w:val="20"/>
        </w:rPr>
      </w:pPr>
    </w:p>
    <w:p w14:paraId="7BEB9AF4" w14:textId="77777777" w:rsidR="00BA0300" w:rsidRPr="00BB3BA2" w:rsidRDefault="00BA0300">
      <w:pPr>
        <w:pStyle w:val="BodyText"/>
        <w:kinsoku w:val="0"/>
        <w:overflowPunct w:val="0"/>
        <w:spacing w:before="95"/>
        <w:ind w:left="5834" w:right="5255"/>
        <w:jc w:val="center"/>
        <w:rPr>
          <w:rFonts w:ascii="Arial" w:hAnsi="Arial" w:cs="Arial"/>
          <w:b/>
          <w:bCs/>
          <w:color w:val="4D4D4F"/>
          <w:sz w:val="18"/>
          <w:szCs w:val="18"/>
        </w:rPr>
        <w:sectPr w:rsidR="00BA0300" w:rsidRPr="00BB3BA2">
          <w:pgSz w:w="11910" w:h="16840"/>
          <w:pgMar w:top="1580" w:right="580" w:bottom="0" w:left="0" w:header="720" w:footer="720" w:gutter="0"/>
          <w:cols w:space="720" w:equalWidth="0">
            <w:col w:w="11330"/>
          </w:cols>
          <w:noEndnote/>
        </w:sectPr>
      </w:pPr>
    </w:p>
    <w:p w14:paraId="18A46A58" w14:textId="77777777" w:rsidR="00BA0300" w:rsidRPr="00BB3BA2" w:rsidRDefault="00BA0300" w:rsidP="00786294">
      <w:pPr>
        <w:pStyle w:val="BodyText"/>
        <w:kinsoku w:val="0"/>
        <w:overflowPunct w:val="0"/>
        <w:ind w:left="-900"/>
        <w:rPr>
          <w:rFonts w:ascii="Arial" w:hAnsi="Arial" w:cs="Arial"/>
          <w:b/>
          <w:bCs/>
          <w:sz w:val="20"/>
          <w:szCs w:val="20"/>
        </w:rPr>
      </w:pPr>
    </w:p>
    <w:p w14:paraId="7690746D" w14:textId="77777777" w:rsidR="00BA0300" w:rsidRPr="00BB3BA2" w:rsidRDefault="00BA0300" w:rsidP="00786294">
      <w:pPr>
        <w:pStyle w:val="BodyText"/>
        <w:kinsoku w:val="0"/>
        <w:overflowPunct w:val="0"/>
        <w:ind w:left="-900"/>
        <w:rPr>
          <w:rFonts w:ascii="Arial" w:hAnsi="Arial" w:cs="Arial"/>
          <w:b/>
          <w:bCs/>
          <w:sz w:val="20"/>
          <w:szCs w:val="20"/>
        </w:rPr>
      </w:pPr>
    </w:p>
    <w:p w14:paraId="1ECF7E39" w14:textId="77777777" w:rsidR="00BA0300" w:rsidRPr="00BB3BA2" w:rsidRDefault="00BA0300" w:rsidP="00786294">
      <w:pPr>
        <w:pStyle w:val="BodyText"/>
        <w:kinsoku w:val="0"/>
        <w:overflowPunct w:val="0"/>
        <w:ind w:left="-900"/>
        <w:rPr>
          <w:rFonts w:ascii="Arial" w:hAnsi="Arial" w:cs="Arial"/>
          <w:b/>
          <w:bCs/>
          <w:sz w:val="20"/>
          <w:szCs w:val="20"/>
        </w:rPr>
      </w:pPr>
    </w:p>
    <w:p w14:paraId="192A17AB" w14:textId="77777777" w:rsidR="00BA0300" w:rsidRPr="00BB3BA2" w:rsidRDefault="00BA0300" w:rsidP="00786294">
      <w:pPr>
        <w:pStyle w:val="BodyText"/>
        <w:kinsoku w:val="0"/>
        <w:overflowPunct w:val="0"/>
        <w:ind w:left="-900"/>
        <w:rPr>
          <w:rFonts w:ascii="Arial" w:hAnsi="Arial" w:cs="Arial"/>
          <w:b/>
          <w:bCs/>
          <w:sz w:val="20"/>
          <w:szCs w:val="20"/>
        </w:rPr>
      </w:pPr>
    </w:p>
    <w:p w14:paraId="7EDAAF1E" w14:textId="77777777" w:rsidR="00BA0300" w:rsidRPr="00BB3BA2" w:rsidRDefault="00BA0300" w:rsidP="00786294">
      <w:pPr>
        <w:pStyle w:val="BodyText"/>
        <w:kinsoku w:val="0"/>
        <w:overflowPunct w:val="0"/>
        <w:ind w:left="-900"/>
        <w:rPr>
          <w:rFonts w:ascii="Arial" w:hAnsi="Arial" w:cs="Arial"/>
          <w:b/>
          <w:bCs/>
          <w:sz w:val="20"/>
          <w:szCs w:val="20"/>
        </w:rPr>
      </w:pPr>
    </w:p>
    <w:p w14:paraId="267D145A" w14:textId="77777777" w:rsidR="00BA0300" w:rsidRPr="00BB3BA2" w:rsidRDefault="00BA0300" w:rsidP="00786294">
      <w:pPr>
        <w:pStyle w:val="BodyText"/>
        <w:kinsoku w:val="0"/>
        <w:overflowPunct w:val="0"/>
        <w:ind w:left="-900"/>
        <w:rPr>
          <w:rFonts w:ascii="Arial" w:hAnsi="Arial" w:cs="Arial"/>
          <w:b/>
          <w:bCs/>
          <w:sz w:val="20"/>
          <w:szCs w:val="20"/>
        </w:rPr>
      </w:pPr>
    </w:p>
    <w:p w14:paraId="4168B615" w14:textId="77777777" w:rsidR="00BA0300" w:rsidRPr="00BB3BA2" w:rsidRDefault="00BA0300" w:rsidP="00786294">
      <w:pPr>
        <w:pStyle w:val="BodyText"/>
        <w:kinsoku w:val="0"/>
        <w:overflowPunct w:val="0"/>
        <w:ind w:left="-900"/>
        <w:rPr>
          <w:rFonts w:ascii="Arial" w:hAnsi="Arial" w:cs="Arial"/>
          <w:b/>
          <w:bCs/>
          <w:sz w:val="20"/>
          <w:szCs w:val="20"/>
        </w:rPr>
      </w:pPr>
    </w:p>
    <w:p w14:paraId="691E1932" w14:textId="77777777" w:rsidR="00BA0300" w:rsidRPr="00BB3BA2" w:rsidRDefault="00BA0300" w:rsidP="00786294">
      <w:pPr>
        <w:pStyle w:val="BodyText"/>
        <w:kinsoku w:val="0"/>
        <w:overflowPunct w:val="0"/>
        <w:ind w:left="-900"/>
        <w:rPr>
          <w:rFonts w:ascii="Arial" w:hAnsi="Arial" w:cs="Arial"/>
          <w:b/>
          <w:bCs/>
          <w:sz w:val="20"/>
          <w:szCs w:val="20"/>
        </w:rPr>
      </w:pPr>
    </w:p>
    <w:p w14:paraId="42B97DA3" w14:textId="77777777" w:rsidR="00BA0300" w:rsidRPr="00BB3BA2" w:rsidRDefault="00BA0300" w:rsidP="00786294">
      <w:pPr>
        <w:pStyle w:val="BodyText"/>
        <w:kinsoku w:val="0"/>
        <w:overflowPunct w:val="0"/>
        <w:ind w:left="-900"/>
        <w:rPr>
          <w:rFonts w:ascii="Arial" w:hAnsi="Arial" w:cs="Arial"/>
          <w:b/>
          <w:bCs/>
          <w:sz w:val="20"/>
          <w:szCs w:val="20"/>
        </w:rPr>
      </w:pPr>
    </w:p>
    <w:p w14:paraId="6115B453" w14:textId="77777777" w:rsidR="00BA0300" w:rsidRPr="00BB3BA2" w:rsidRDefault="00BA0300" w:rsidP="00786294">
      <w:pPr>
        <w:pStyle w:val="BodyText"/>
        <w:kinsoku w:val="0"/>
        <w:overflowPunct w:val="0"/>
        <w:ind w:left="-900"/>
        <w:rPr>
          <w:rFonts w:ascii="Arial" w:hAnsi="Arial" w:cs="Arial"/>
          <w:b/>
          <w:bCs/>
          <w:sz w:val="20"/>
          <w:szCs w:val="20"/>
        </w:rPr>
      </w:pPr>
    </w:p>
    <w:p w14:paraId="18B3B364" w14:textId="77777777" w:rsidR="00BA0300" w:rsidRPr="00BB3BA2" w:rsidRDefault="00BA0300" w:rsidP="00786294">
      <w:pPr>
        <w:pStyle w:val="BodyText"/>
        <w:kinsoku w:val="0"/>
        <w:overflowPunct w:val="0"/>
        <w:ind w:left="-900"/>
        <w:rPr>
          <w:rFonts w:ascii="Arial" w:hAnsi="Arial" w:cs="Arial"/>
          <w:b/>
          <w:bCs/>
          <w:sz w:val="20"/>
          <w:szCs w:val="20"/>
        </w:rPr>
      </w:pPr>
    </w:p>
    <w:p w14:paraId="40F5B1A2" w14:textId="77777777" w:rsidR="00BA0300" w:rsidRPr="00BB3BA2" w:rsidRDefault="00BA0300" w:rsidP="00786294">
      <w:pPr>
        <w:pStyle w:val="BodyText"/>
        <w:kinsoku w:val="0"/>
        <w:overflowPunct w:val="0"/>
        <w:ind w:left="-900"/>
        <w:rPr>
          <w:rFonts w:ascii="Arial" w:hAnsi="Arial" w:cs="Arial"/>
          <w:b/>
          <w:bCs/>
          <w:sz w:val="20"/>
          <w:szCs w:val="20"/>
        </w:rPr>
      </w:pPr>
    </w:p>
    <w:p w14:paraId="2CAC776F" w14:textId="77777777" w:rsidR="00BA0300" w:rsidRPr="00BB3BA2" w:rsidRDefault="00BA0300" w:rsidP="00786294">
      <w:pPr>
        <w:pStyle w:val="BodyText"/>
        <w:kinsoku w:val="0"/>
        <w:overflowPunct w:val="0"/>
        <w:ind w:left="-900"/>
        <w:rPr>
          <w:rFonts w:ascii="Arial" w:hAnsi="Arial" w:cs="Arial"/>
          <w:b/>
          <w:bCs/>
          <w:sz w:val="20"/>
          <w:szCs w:val="20"/>
        </w:rPr>
      </w:pPr>
    </w:p>
    <w:p w14:paraId="6F6EA028" w14:textId="77777777" w:rsidR="00BA0300" w:rsidRPr="00BB3BA2" w:rsidRDefault="00BA0300" w:rsidP="00786294">
      <w:pPr>
        <w:pStyle w:val="BodyText"/>
        <w:kinsoku w:val="0"/>
        <w:overflowPunct w:val="0"/>
        <w:ind w:left="-900"/>
        <w:rPr>
          <w:rFonts w:ascii="Arial" w:hAnsi="Arial" w:cs="Arial"/>
          <w:b/>
          <w:bCs/>
          <w:sz w:val="20"/>
          <w:szCs w:val="20"/>
        </w:rPr>
      </w:pPr>
    </w:p>
    <w:p w14:paraId="02031FA3" w14:textId="77777777" w:rsidR="00BA0300" w:rsidRPr="00BB3BA2" w:rsidRDefault="00BA0300" w:rsidP="00786294">
      <w:pPr>
        <w:pStyle w:val="BodyText"/>
        <w:kinsoku w:val="0"/>
        <w:overflowPunct w:val="0"/>
        <w:ind w:left="-900"/>
        <w:rPr>
          <w:rFonts w:ascii="Arial" w:hAnsi="Arial" w:cs="Arial"/>
          <w:b/>
          <w:bCs/>
          <w:sz w:val="20"/>
          <w:szCs w:val="20"/>
        </w:rPr>
      </w:pPr>
    </w:p>
    <w:p w14:paraId="4CE1627E" w14:textId="77777777" w:rsidR="00BA0300" w:rsidRPr="00BB3BA2" w:rsidRDefault="00BA0300" w:rsidP="00786294">
      <w:pPr>
        <w:pStyle w:val="BodyText"/>
        <w:kinsoku w:val="0"/>
        <w:overflowPunct w:val="0"/>
        <w:ind w:left="-900"/>
        <w:rPr>
          <w:rFonts w:ascii="Arial" w:hAnsi="Arial" w:cs="Arial"/>
          <w:b/>
          <w:bCs/>
          <w:sz w:val="20"/>
          <w:szCs w:val="20"/>
        </w:rPr>
      </w:pPr>
    </w:p>
    <w:p w14:paraId="7D8C510A" w14:textId="77777777" w:rsidR="00BA0300" w:rsidRPr="00BB3BA2" w:rsidRDefault="00BA0300" w:rsidP="00786294">
      <w:pPr>
        <w:pStyle w:val="BodyText"/>
        <w:kinsoku w:val="0"/>
        <w:overflowPunct w:val="0"/>
        <w:ind w:left="-900"/>
        <w:rPr>
          <w:rFonts w:ascii="Arial" w:hAnsi="Arial" w:cs="Arial"/>
          <w:b/>
          <w:bCs/>
          <w:sz w:val="20"/>
          <w:szCs w:val="20"/>
        </w:rPr>
      </w:pPr>
    </w:p>
    <w:p w14:paraId="0B0DF89A" w14:textId="77777777" w:rsidR="00BA0300" w:rsidRPr="00BB3BA2" w:rsidRDefault="00BA0300" w:rsidP="00786294">
      <w:pPr>
        <w:pStyle w:val="BodyText"/>
        <w:kinsoku w:val="0"/>
        <w:overflowPunct w:val="0"/>
        <w:ind w:left="-900"/>
        <w:rPr>
          <w:rFonts w:ascii="Arial" w:hAnsi="Arial" w:cs="Arial"/>
          <w:b/>
          <w:bCs/>
          <w:sz w:val="20"/>
          <w:szCs w:val="20"/>
        </w:rPr>
      </w:pPr>
    </w:p>
    <w:p w14:paraId="3206EB1C" w14:textId="77777777" w:rsidR="00BA0300" w:rsidRPr="00BB3BA2" w:rsidRDefault="00BA0300" w:rsidP="00786294">
      <w:pPr>
        <w:pStyle w:val="BodyText"/>
        <w:kinsoku w:val="0"/>
        <w:overflowPunct w:val="0"/>
        <w:ind w:left="-900"/>
        <w:rPr>
          <w:rFonts w:ascii="Arial" w:hAnsi="Arial" w:cs="Arial"/>
          <w:b/>
          <w:bCs/>
          <w:sz w:val="20"/>
          <w:szCs w:val="20"/>
        </w:rPr>
      </w:pPr>
    </w:p>
    <w:p w14:paraId="4E766FBB" w14:textId="77777777" w:rsidR="00BA0300" w:rsidRPr="00BB3BA2" w:rsidRDefault="00BA0300" w:rsidP="00786294">
      <w:pPr>
        <w:pStyle w:val="BodyText"/>
        <w:kinsoku w:val="0"/>
        <w:overflowPunct w:val="0"/>
        <w:ind w:left="-900"/>
        <w:rPr>
          <w:rFonts w:ascii="Arial" w:hAnsi="Arial" w:cs="Arial"/>
          <w:b/>
          <w:bCs/>
          <w:sz w:val="20"/>
          <w:szCs w:val="20"/>
        </w:rPr>
      </w:pPr>
    </w:p>
    <w:p w14:paraId="30A93B9E" w14:textId="77777777" w:rsidR="00BA0300" w:rsidRPr="00BB3BA2" w:rsidRDefault="00BA0300" w:rsidP="00786294">
      <w:pPr>
        <w:pStyle w:val="BodyText"/>
        <w:kinsoku w:val="0"/>
        <w:overflowPunct w:val="0"/>
        <w:ind w:left="-900"/>
        <w:rPr>
          <w:rFonts w:ascii="Arial" w:hAnsi="Arial" w:cs="Arial"/>
          <w:b/>
          <w:bCs/>
          <w:sz w:val="20"/>
          <w:szCs w:val="20"/>
        </w:rPr>
      </w:pPr>
    </w:p>
    <w:p w14:paraId="6760D857" w14:textId="77777777" w:rsidR="00BA0300" w:rsidRPr="00BB3BA2" w:rsidRDefault="00BA0300" w:rsidP="00786294">
      <w:pPr>
        <w:pStyle w:val="BodyText"/>
        <w:kinsoku w:val="0"/>
        <w:overflowPunct w:val="0"/>
        <w:ind w:left="-900"/>
        <w:rPr>
          <w:rFonts w:ascii="Arial" w:hAnsi="Arial" w:cs="Arial"/>
          <w:b/>
          <w:bCs/>
          <w:sz w:val="20"/>
          <w:szCs w:val="20"/>
        </w:rPr>
      </w:pPr>
    </w:p>
    <w:p w14:paraId="09586770" w14:textId="77777777" w:rsidR="00BA0300" w:rsidRPr="00BB3BA2" w:rsidRDefault="00BA0300" w:rsidP="00786294">
      <w:pPr>
        <w:pStyle w:val="BodyText"/>
        <w:kinsoku w:val="0"/>
        <w:overflowPunct w:val="0"/>
        <w:ind w:left="-900"/>
        <w:rPr>
          <w:rFonts w:ascii="Arial" w:hAnsi="Arial" w:cs="Arial"/>
          <w:b/>
          <w:bCs/>
          <w:sz w:val="20"/>
          <w:szCs w:val="20"/>
        </w:rPr>
      </w:pPr>
    </w:p>
    <w:p w14:paraId="1F84E165" w14:textId="77777777" w:rsidR="00BA0300" w:rsidRPr="00BB3BA2" w:rsidRDefault="00BA0300" w:rsidP="00786294">
      <w:pPr>
        <w:pStyle w:val="BodyText"/>
        <w:kinsoku w:val="0"/>
        <w:overflowPunct w:val="0"/>
        <w:ind w:left="-900"/>
        <w:rPr>
          <w:rFonts w:ascii="Arial" w:hAnsi="Arial" w:cs="Arial"/>
          <w:b/>
          <w:bCs/>
          <w:sz w:val="20"/>
          <w:szCs w:val="20"/>
        </w:rPr>
      </w:pPr>
    </w:p>
    <w:p w14:paraId="47C7B1E3" w14:textId="77777777" w:rsidR="00BA0300" w:rsidRPr="00BB3BA2" w:rsidRDefault="00BA0300" w:rsidP="00786294">
      <w:pPr>
        <w:pStyle w:val="BodyText"/>
        <w:kinsoku w:val="0"/>
        <w:overflowPunct w:val="0"/>
        <w:ind w:left="-900"/>
        <w:rPr>
          <w:rFonts w:ascii="Arial" w:hAnsi="Arial" w:cs="Arial"/>
          <w:b/>
          <w:bCs/>
          <w:sz w:val="20"/>
          <w:szCs w:val="20"/>
        </w:rPr>
      </w:pPr>
    </w:p>
    <w:p w14:paraId="53003545" w14:textId="77777777" w:rsidR="00BA0300" w:rsidRPr="00BB3BA2" w:rsidRDefault="00BA0300" w:rsidP="00786294">
      <w:pPr>
        <w:pStyle w:val="BodyText"/>
        <w:kinsoku w:val="0"/>
        <w:overflowPunct w:val="0"/>
        <w:ind w:left="-900"/>
        <w:rPr>
          <w:rFonts w:ascii="Arial" w:hAnsi="Arial" w:cs="Arial"/>
          <w:b/>
          <w:bCs/>
          <w:sz w:val="20"/>
          <w:szCs w:val="20"/>
        </w:rPr>
      </w:pPr>
    </w:p>
    <w:p w14:paraId="4A086FCF" w14:textId="77777777" w:rsidR="00BA0300" w:rsidRPr="00BB3BA2" w:rsidRDefault="00BA0300" w:rsidP="00786294">
      <w:pPr>
        <w:pStyle w:val="BodyText"/>
        <w:kinsoku w:val="0"/>
        <w:overflowPunct w:val="0"/>
        <w:ind w:left="-900"/>
        <w:rPr>
          <w:rFonts w:ascii="Arial" w:hAnsi="Arial" w:cs="Arial"/>
          <w:b/>
          <w:bCs/>
          <w:sz w:val="20"/>
          <w:szCs w:val="20"/>
        </w:rPr>
      </w:pPr>
    </w:p>
    <w:p w14:paraId="40B62693" w14:textId="77777777" w:rsidR="00BA0300" w:rsidRPr="00BB3BA2" w:rsidRDefault="00BA0300" w:rsidP="00786294">
      <w:pPr>
        <w:pStyle w:val="BodyText"/>
        <w:kinsoku w:val="0"/>
        <w:overflowPunct w:val="0"/>
        <w:ind w:left="-900"/>
        <w:rPr>
          <w:rFonts w:ascii="Arial" w:hAnsi="Arial" w:cs="Arial"/>
          <w:b/>
          <w:bCs/>
          <w:sz w:val="20"/>
          <w:szCs w:val="20"/>
        </w:rPr>
      </w:pPr>
    </w:p>
    <w:p w14:paraId="26F2AF18" w14:textId="77777777" w:rsidR="00BA0300" w:rsidRPr="00BB3BA2" w:rsidRDefault="00BA0300" w:rsidP="00786294">
      <w:pPr>
        <w:pStyle w:val="BodyText"/>
        <w:kinsoku w:val="0"/>
        <w:overflowPunct w:val="0"/>
        <w:ind w:left="-900"/>
        <w:rPr>
          <w:rFonts w:ascii="Arial" w:hAnsi="Arial" w:cs="Arial"/>
          <w:b/>
          <w:bCs/>
          <w:sz w:val="20"/>
          <w:szCs w:val="20"/>
        </w:rPr>
      </w:pPr>
    </w:p>
    <w:p w14:paraId="4733EF74" w14:textId="77777777" w:rsidR="00BA0300" w:rsidRPr="00BB3BA2" w:rsidRDefault="00BA0300" w:rsidP="00786294">
      <w:pPr>
        <w:pStyle w:val="BodyText"/>
        <w:kinsoku w:val="0"/>
        <w:overflowPunct w:val="0"/>
        <w:ind w:left="-900"/>
        <w:rPr>
          <w:rFonts w:ascii="Arial" w:hAnsi="Arial" w:cs="Arial"/>
          <w:b/>
          <w:bCs/>
          <w:sz w:val="20"/>
          <w:szCs w:val="20"/>
        </w:rPr>
      </w:pPr>
    </w:p>
    <w:p w14:paraId="2E7616C6" w14:textId="77777777" w:rsidR="00BA0300" w:rsidRPr="00BB3BA2" w:rsidRDefault="00BA0300" w:rsidP="00786294">
      <w:pPr>
        <w:pStyle w:val="BodyText"/>
        <w:kinsoku w:val="0"/>
        <w:overflowPunct w:val="0"/>
        <w:ind w:left="-900"/>
        <w:rPr>
          <w:rFonts w:ascii="Arial" w:hAnsi="Arial" w:cs="Arial"/>
          <w:b/>
          <w:bCs/>
          <w:sz w:val="20"/>
          <w:szCs w:val="20"/>
        </w:rPr>
      </w:pPr>
    </w:p>
    <w:p w14:paraId="03547769" w14:textId="77777777" w:rsidR="00BA0300" w:rsidRPr="00BB3BA2" w:rsidRDefault="00BA0300" w:rsidP="00786294">
      <w:pPr>
        <w:pStyle w:val="BodyText"/>
        <w:kinsoku w:val="0"/>
        <w:overflowPunct w:val="0"/>
        <w:ind w:left="-900"/>
        <w:rPr>
          <w:rFonts w:ascii="Arial" w:hAnsi="Arial" w:cs="Arial"/>
          <w:b/>
          <w:bCs/>
          <w:sz w:val="20"/>
          <w:szCs w:val="20"/>
        </w:rPr>
      </w:pPr>
    </w:p>
    <w:p w14:paraId="5A75A393" w14:textId="77777777" w:rsidR="00BA0300" w:rsidRPr="00BB3BA2" w:rsidRDefault="00BA0300" w:rsidP="00786294">
      <w:pPr>
        <w:pStyle w:val="BodyText"/>
        <w:kinsoku w:val="0"/>
        <w:overflowPunct w:val="0"/>
        <w:ind w:left="-900"/>
        <w:rPr>
          <w:rFonts w:ascii="Arial" w:hAnsi="Arial" w:cs="Arial"/>
          <w:b/>
          <w:bCs/>
          <w:sz w:val="20"/>
          <w:szCs w:val="20"/>
        </w:rPr>
      </w:pPr>
    </w:p>
    <w:p w14:paraId="6E113397" w14:textId="77777777" w:rsidR="00BA0300" w:rsidRPr="00BB3BA2" w:rsidRDefault="00BA0300" w:rsidP="00786294">
      <w:pPr>
        <w:pStyle w:val="BodyText"/>
        <w:kinsoku w:val="0"/>
        <w:overflowPunct w:val="0"/>
        <w:ind w:left="-900"/>
        <w:rPr>
          <w:rFonts w:ascii="Arial" w:hAnsi="Arial" w:cs="Arial"/>
          <w:b/>
          <w:bCs/>
          <w:sz w:val="20"/>
          <w:szCs w:val="20"/>
        </w:rPr>
      </w:pPr>
    </w:p>
    <w:p w14:paraId="24F51BFF" w14:textId="77777777" w:rsidR="00BA0300" w:rsidRPr="00BB3BA2" w:rsidRDefault="00BA0300" w:rsidP="00786294">
      <w:pPr>
        <w:pStyle w:val="BodyText"/>
        <w:kinsoku w:val="0"/>
        <w:overflowPunct w:val="0"/>
        <w:ind w:left="-900"/>
        <w:rPr>
          <w:rFonts w:ascii="Arial" w:hAnsi="Arial" w:cs="Arial"/>
          <w:b/>
          <w:bCs/>
          <w:sz w:val="20"/>
          <w:szCs w:val="20"/>
        </w:rPr>
      </w:pPr>
    </w:p>
    <w:p w14:paraId="6A3FCE17" w14:textId="77777777" w:rsidR="00BA0300" w:rsidRPr="00BB3BA2" w:rsidRDefault="00BA0300" w:rsidP="00786294">
      <w:pPr>
        <w:pStyle w:val="BodyText"/>
        <w:kinsoku w:val="0"/>
        <w:overflowPunct w:val="0"/>
        <w:ind w:left="-900"/>
        <w:rPr>
          <w:rFonts w:ascii="Arial" w:hAnsi="Arial" w:cs="Arial"/>
          <w:b/>
          <w:bCs/>
          <w:sz w:val="20"/>
          <w:szCs w:val="20"/>
        </w:rPr>
      </w:pPr>
    </w:p>
    <w:p w14:paraId="2CD23AFF" w14:textId="77777777" w:rsidR="00BA0300" w:rsidRPr="00BB3BA2" w:rsidRDefault="00BA0300" w:rsidP="00786294">
      <w:pPr>
        <w:pStyle w:val="BodyText"/>
        <w:kinsoku w:val="0"/>
        <w:overflowPunct w:val="0"/>
        <w:ind w:left="-900"/>
        <w:rPr>
          <w:rFonts w:ascii="Arial" w:hAnsi="Arial" w:cs="Arial"/>
          <w:b/>
          <w:bCs/>
          <w:sz w:val="20"/>
          <w:szCs w:val="20"/>
        </w:rPr>
      </w:pPr>
    </w:p>
    <w:p w14:paraId="182E1F08" w14:textId="77777777" w:rsidR="00BA0300" w:rsidRPr="00BB3BA2" w:rsidRDefault="00BA0300" w:rsidP="00786294">
      <w:pPr>
        <w:pStyle w:val="BodyText"/>
        <w:kinsoku w:val="0"/>
        <w:overflowPunct w:val="0"/>
        <w:ind w:left="-900"/>
        <w:rPr>
          <w:rFonts w:ascii="Arial" w:hAnsi="Arial" w:cs="Arial"/>
          <w:b/>
          <w:bCs/>
          <w:sz w:val="20"/>
          <w:szCs w:val="20"/>
        </w:rPr>
      </w:pPr>
    </w:p>
    <w:p w14:paraId="3C6939F1" w14:textId="77777777" w:rsidR="00BA0300" w:rsidRPr="00BB3BA2" w:rsidRDefault="00BA0300" w:rsidP="00786294">
      <w:pPr>
        <w:pStyle w:val="BodyText"/>
        <w:kinsoku w:val="0"/>
        <w:overflowPunct w:val="0"/>
        <w:ind w:left="-900"/>
        <w:rPr>
          <w:rFonts w:ascii="Arial" w:hAnsi="Arial" w:cs="Arial"/>
          <w:b/>
          <w:bCs/>
          <w:sz w:val="20"/>
          <w:szCs w:val="20"/>
        </w:rPr>
      </w:pPr>
    </w:p>
    <w:p w14:paraId="2BE0A9B2" w14:textId="77777777" w:rsidR="00BA0300" w:rsidRPr="00BB3BA2" w:rsidRDefault="00BA0300" w:rsidP="00786294">
      <w:pPr>
        <w:pStyle w:val="BodyText"/>
        <w:kinsoku w:val="0"/>
        <w:overflowPunct w:val="0"/>
        <w:ind w:left="-900"/>
        <w:rPr>
          <w:rFonts w:ascii="Arial" w:hAnsi="Arial" w:cs="Arial"/>
          <w:b/>
          <w:bCs/>
          <w:sz w:val="20"/>
          <w:szCs w:val="20"/>
        </w:rPr>
      </w:pPr>
    </w:p>
    <w:p w14:paraId="64DACEA7" w14:textId="77777777" w:rsidR="00BA0300" w:rsidRPr="00BB3BA2" w:rsidRDefault="00BA0300" w:rsidP="00786294">
      <w:pPr>
        <w:pStyle w:val="BodyText"/>
        <w:kinsoku w:val="0"/>
        <w:overflowPunct w:val="0"/>
        <w:ind w:left="-900"/>
        <w:rPr>
          <w:rFonts w:ascii="Arial" w:hAnsi="Arial" w:cs="Arial"/>
          <w:b/>
          <w:bCs/>
          <w:sz w:val="20"/>
          <w:szCs w:val="20"/>
        </w:rPr>
      </w:pPr>
    </w:p>
    <w:p w14:paraId="3936D754" w14:textId="77777777" w:rsidR="00BA0300" w:rsidRPr="00BB3BA2" w:rsidRDefault="00BA0300" w:rsidP="00786294">
      <w:pPr>
        <w:pStyle w:val="BodyText"/>
        <w:kinsoku w:val="0"/>
        <w:overflowPunct w:val="0"/>
        <w:ind w:left="-900"/>
        <w:rPr>
          <w:rFonts w:ascii="Arial" w:hAnsi="Arial" w:cs="Arial"/>
          <w:b/>
          <w:bCs/>
          <w:sz w:val="20"/>
          <w:szCs w:val="20"/>
        </w:rPr>
      </w:pPr>
    </w:p>
    <w:p w14:paraId="07EF7242" w14:textId="77777777" w:rsidR="00BA0300" w:rsidRPr="00BB3BA2" w:rsidRDefault="00BA0300" w:rsidP="00786294">
      <w:pPr>
        <w:pStyle w:val="BodyText"/>
        <w:kinsoku w:val="0"/>
        <w:overflowPunct w:val="0"/>
        <w:ind w:left="-900"/>
        <w:rPr>
          <w:rFonts w:ascii="Arial" w:hAnsi="Arial" w:cs="Arial"/>
          <w:b/>
          <w:bCs/>
          <w:sz w:val="20"/>
          <w:szCs w:val="20"/>
        </w:rPr>
      </w:pPr>
    </w:p>
    <w:p w14:paraId="705CDC60" w14:textId="77777777" w:rsidR="00BA0300" w:rsidRPr="00BB3BA2" w:rsidRDefault="004F7D66" w:rsidP="00786294">
      <w:pPr>
        <w:pStyle w:val="BodyText"/>
        <w:kinsoku w:val="0"/>
        <w:overflowPunct w:val="0"/>
        <w:spacing w:before="93"/>
        <w:ind w:left="-900" w:right="1000"/>
        <w:rPr>
          <w:rFonts w:ascii="Arial" w:hAnsi="Arial" w:cs="Arial"/>
          <w:b/>
          <w:bCs/>
          <w:color w:val="9D3D96"/>
          <w:sz w:val="28"/>
          <w:szCs w:val="28"/>
        </w:rPr>
      </w:pPr>
      <w:r w:rsidRPr="00BB3BA2">
        <w:rPr>
          <w:rFonts w:ascii="Arial" w:hAnsi="Arial" w:cs="Arial"/>
          <w:b/>
          <w:bCs/>
          <w:color w:val="9D3D96"/>
          <w:sz w:val="28"/>
          <w:szCs w:val="28"/>
        </w:rPr>
        <w:t>Manylion cyswllt</w:t>
      </w:r>
    </w:p>
    <w:p w14:paraId="5DD1F05A" w14:textId="77777777" w:rsidR="00DE06FB" w:rsidRDefault="004F7D66" w:rsidP="00DE06FB">
      <w:pPr>
        <w:pStyle w:val="BodyText"/>
        <w:kinsoku w:val="0"/>
        <w:overflowPunct w:val="0"/>
        <w:spacing w:line="276" w:lineRule="auto"/>
        <w:ind w:left="-900" w:right="1000"/>
        <w:rPr>
          <w:rFonts w:ascii="Arial" w:hAnsi="Arial" w:cs="Arial"/>
          <w:color w:val="4D4E4F"/>
        </w:rPr>
      </w:pPr>
      <w:r w:rsidRPr="00BB3BA2">
        <w:rPr>
          <w:rFonts w:ascii="Arial" w:hAnsi="Arial" w:cs="Arial"/>
          <w:color w:val="4D4E4F"/>
        </w:rPr>
        <w:t xml:space="preserve">Cyngor Gofal Cymru </w:t>
      </w:r>
    </w:p>
    <w:p w14:paraId="1C59714B" w14:textId="07FFE5D1" w:rsidR="00DE06FB" w:rsidRDefault="004F7D66" w:rsidP="00DE06FB">
      <w:pPr>
        <w:pStyle w:val="BodyText"/>
        <w:kinsoku w:val="0"/>
        <w:overflowPunct w:val="0"/>
        <w:spacing w:line="276" w:lineRule="auto"/>
        <w:ind w:left="-900" w:right="1000"/>
        <w:rPr>
          <w:rFonts w:ascii="Arial" w:hAnsi="Arial" w:cs="Arial"/>
          <w:color w:val="4D4E4F"/>
        </w:rPr>
      </w:pPr>
      <w:r w:rsidRPr="00BB3BA2">
        <w:rPr>
          <w:rFonts w:ascii="Arial" w:hAnsi="Arial" w:cs="Arial"/>
          <w:color w:val="4D4E4F"/>
        </w:rPr>
        <w:t>South</w:t>
      </w:r>
      <w:r w:rsidR="00DE06FB">
        <w:rPr>
          <w:rFonts w:ascii="Arial" w:hAnsi="Arial" w:cs="Arial"/>
          <w:color w:val="4D4E4F"/>
        </w:rPr>
        <w:t xml:space="preserve"> G</w:t>
      </w:r>
      <w:r w:rsidRPr="00BB3BA2">
        <w:rPr>
          <w:rFonts w:ascii="Arial" w:hAnsi="Arial" w:cs="Arial"/>
          <w:color w:val="4D4E4F"/>
        </w:rPr>
        <w:t xml:space="preserve">ate House </w:t>
      </w:r>
    </w:p>
    <w:p w14:paraId="1B972312" w14:textId="77777777" w:rsidR="00DE06FB" w:rsidRDefault="004F7D66" w:rsidP="00DE06FB">
      <w:pPr>
        <w:pStyle w:val="BodyText"/>
        <w:kinsoku w:val="0"/>
        <w:overflowPunct w:val="0"/>
        <w:spacing w:line="276" w:lineRule="auto"/>
        <w:ind w:left="-900" w:right="1000"/>
        <w:rPr>
          <w:rFonts w:ascii="Arial" w:hAnsi="Arial" w:cs="Arial"/>
          <w:color w:val="4D4E4F"/>
        </w:rPr>
      </w:pPr>
      <w:r w:rsidRPr="00BB3BA2">
        <w:rPr>
          <w:rFonts w:ascii="Arial" w:hAnsi="Arial" w:cs="Arial"/>
          <w:color w:val="4D4E4F"/>
        </w:rPr>
        <w:t xml:space="preserve">Wood Street </w:t>
      </w:r>
    </w:p>
    <w:p w14:paraId="6D912076" w14:textId="45D13FB4" w:rsidR="00BA0300" w:rsidRPr="00BB3BA2" w:rsidRDefault="004F7D66" w:rsidP="00DE06FB">
      <w:pPr>
        <w:pStyle w:val="BodyText"/>
        <w:kinsoku w:val="0"/>
        <w:overflowPunct w:val="0"/>
        <w:spacing w:line="276" w:lineRule="auto"/>
        <w:ind w:left="-900" w:right="1000"/>
        <w:rPr>
          <w:rFonts w:ascii="Arial" w:hAnsi="Arial" w:cs="Arial"/>
          <w:color w:val="4D4E4F"/>
        </w:rPr>
      </w:pPr>
      <w:r w:rsidRPr="00BB3BA2">
        <w:rPr>
          <w:rFonts w:ascii="Arial" w:hAnsi="Arial" w:cs="Arial"/>
          <w:color w:val="4D4E4F"/>
        </w:rPr>
        <w:t>Caerdydd</w:t>
      </w:r>
      <w:r w:rsidR="00DE06FB">
        <w:rPr>
          <w:rFonts w:ascii="Arial" w:hAnsi="Arial" w:cs="Arial"/>
          <w:color w:val="4D4E4F"/>
        </w:rPr>
        <w:t xml:space="preserve"> </w:t>
      </w:r>
      <w:r w:rsidRPr="00BB3BA2">
        <w:rPr>
          <w:rFonts w:ascii="Arial" w:hAnsi="Arial" w:cs="Arial"/>
          <w:color w:val="4D4E4F"/>
        </w:rPr>
        <w:t>CF10 1EW</w:t>
      </w:r>
    </w:p>
    <w:p w14:paraId="73974780" w14:textId="77777777" w:rsidR="00BA0300" w:rsidRPr="00BB3BA2" w:rsidRDefault="004F7D66" w:rsidP="00786294">
      <w:pPr>
        <w:pStyle w:val="BodyText"/>
        <w:kinsoku w:val="0"/>
        <w:overflowPunct w:val="0"/>
        <w:spacing w:before="151"/>
        <w:ind w:left="-900" w:right="1000"/>
        <w:rPr>
          <w:rFonts w:ascii="Arial" w:hAnsi="Arial" w:cs="Arial"/>
          <w:color w:val="4D4E4F"/>
        </w:rPr>
      </w:pPr>
      <w:r w:rsidRPr="00BB3BA2">
        <w:rPr>
          <w:rFonts w:ascii="Arial" w:hAnsi="Arial" w:cs="Arial"/>
          <w:color w:val="4D4E4F"/>
        </w:rPr>
        <w:t>Ffôn: 0300 3033 444</w:t>
      </w:r>
    </w:p>
    <w:p w14:paraId="0D9EE46D" w14:textId="77777777" w:rsidR="00BA0300" w:rsidRPr="00BB3BA2" w:rsidRDefault="004F7D66" w:rsidP="00786294">
      <w:pPr>
        <w:pStyle w:val="BodyText"/>
        <w:kinsoku w:val="0"/>
        <w:overflowPunct w:val="0"/>
        <w:spacing w:before="52"/>
        <w:ind w:left="-900" w:right="1000"/>
        <w:rPr>
          <w:rFonts w:ascii="Arial" w:hAnsi="Arial" w:cs="Arial"/>
          <w:color w:val="4D4E4F"/>
        </w:rPr>
      </w:pPr>
      <w:r w:rsidRPr="00BB3BA2">
        <w:rPr>
          <w:rFonts w:ascii="Arial" w:hAnsi="Arial" w:cs="Arial"/>
          <w:color w:val="4D4E4F"/>
        </w:rPr>
        <w:t>Ffacs: 029 2038 4764</w:t>
      </w:r>
    </w:p>
    <w:p w14:paraId="23ADE4DE" w14:textId="77777777" w:rsidR="00BA0300" w:rsidRPr="004866EB" w:rsidRDefault="004F7D66" w:rsidP="00786294">
      <w:pPr>
        <w:pStyle w:val="BodyText"/>
        <w:kinsoku w:val="0"/>
        <w:overflowPunct w:val="0"/>
        <w:spacing w:before="52"/>
        <w:ind w:left="-900" w:right="1000"/>
        <w:rPr>
          <w:rFonts w:ascii="Arial" w:hAnsi="Arial" w:cs="Arial"/>
          <w:color w:val="4D4D4F"/>
        </w:rPr>
      </w:pPr>
      <w:r w:rsidRPr="00BB3BA2">
        <w:rPr>
          <w:rFonts w:ascii="Arial" w:hAnsi="Arial" w:cs="Arial"/>
          <w:color w:val="4D4E4F"/>
        </w:rPr>
        <w:t>Mini</w:t>
      </w:r>
      <w:r w:rsidRPr="004866EB">
        <w:rPr>
          <w:rFonts w:ascii="Arial" w:hAnsi="Arial" w:cs="Arial"/>
          <w:color w:val="4D4D4F"/>
        </w:rPr>
        <w:t>com: 029 2078 0680</w:t>
      </w:r>
    </w:p>
    <w:p w14:paraId="6131E61F" w14:textId="5E67FE33" w:rsidR="00BA0300" w:rsidRPr="004866EB" w:rsidRDefault="00CB26B5" w:rsidP="00786294">
      <w:pPr>
        <w:pStyle w:val="BodyText"/>
        <w:kinsoku w:val="0"/>
        <w:overflowPunct w:val="0"/>
        <w:spacing w:before="151" w:line="290" w:lineRule="auto"/>
        <w:ind w:left="-900" w:right="1000"/>
        <w:rPr>
          <w:rFonts w:ascii="Arial" w:hAnsi="Arial" w:cs="Arial"/>
          <w:color w:val="4D4D4F"/>
        </w:rPr>
      </w:pPr>
      <w:hyperlink r:id="rId65" w:history="1">
        <w:r w:rsidR="004F7D66" w:rsidRPr="004866EB">
          <w:rPr>
            <w:rFonts w:ascii="Arial" w:hAnsi="Arial" w:cs="Arial"/>
            <w:color w:val="4D4D4F"/>
          </w:rPr>
          <w:t>Ebost: hyb@cgcymru.org.uk</w:t>
        </w:r>
      </w:hyperlink>
      <w:r w:rsidR="004F7D66" w:rsidRPr="004866EB">
        <w:rPr>
          <w:rFonts w:ascii="Arial" w:hAnsi="Arial" w:cs="Arial"/>
          <w:color w:val="4D4D4F"/>
        </w:rPr>
        <w:t xml:space="preserve"> </w:t>
      </w:r>
      <w:r w:rsidR="00DE06FB" w:rsidRPr="004866EB">
        <w:rPr>
          <w:rFonts w:ascii="Arial" w:hAnsi="Arial" w:cs="Arial"/>
          <w:color w:val="4D4D4F"/>
        </w:rPr>
        <w:br/>
      </w:r>
      <w:hyperlink r:id="rId66" w:history="1">
        <w:r w:rsidR="004F7D66" w:rsidRPr="004866EB">
          <w:rPr>
            <w:rFonts w:ascii="Arial" w:hAnsi="Arial" w:cs="Arial"/>
            <w:color w:val="4D4D4F"/>
          </w:rPr>
          <w:t>www.cgcymru.org.uk/hyb-deall-y-ddeddf/</w:t>
        </w:r>
      </w:hyperlink>
    </w:p>
    <w:p w14:paraId="52562C6C" w14:textId="5E028713" w:rsidR="00BA0300" w:rsidRPr="004866EB" w:rsidRDefault="00BB3BA2" w:rsidP="00786294">
      <w:pPr>
        <w:pStyle w:val="BodyText"/>
        <w:tabs>
          <w:tab w:val="left" w:pos="1723"/>
        </w:tabs>
        <w:kinsoku w:val="0"/>
        <w:overflowPunct w:val="0"/>
        <w:spacing w:before="103"/>
        <w:ind w:left="-900" w:right="5106"/>
        <w:rPr>
          <w:rFonts w:ascii="Arial" w:hAnsi="Arial" w:cs="Arial"/>
          <w:color w:val="4D4D4F"/>
        </w:rPr>
      </w:pPr>
      <w:r w:rsidRPr="004866EB">
        <w:rPr>
          <w:rFonts w:ascii="Arial" w:hAnsi="Arial" w:cs="Arial"/>
          <w:noProof/>
          <w:color w:val="4D4D4F"/>
          <w:lang w:val="en-GB" w:eastAsia="en-GB"/>
        </w:rPr>
        <mc:AlternateContent>
          <mc:Choice Requires="wps">
            <w:drawing>
              <wp:anchor distT="0" distB="0" distL="114300" distR="114300" simplePos="0" relativeHeight="251664384" behindDoc="0" locked="0" layoutInCell="0" allowOverlap="1" wp14:anchorId="23CAF1B1" wp14:editId="52B3735A">
                <wp:simplePos x="0" y="0"/>
                <wp:positionH relativeFrom="page">
                  <wp:posOffset>504190</wp:posOffset>
                </wp:positionH>
                <wp:positionV relativeFrom="paragraph">
                  <wp:posOffset>103505</wp:posOffset>
                </wp:positionV>
                <wp:extent cx="88900" cy="88900"/>
                <wp:effectExtent l="0" t="0" r="0" b="0"/>
                <wp:wrapNone/>
                <wp:docPr id="3"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4C8FD" w14:textId="77777777" w:rsidR="00BA0300" w:rsidRDefault="00BB3BA2">
                            <w:pPr>
                              <w:widowControl/>
                              <w:autoSpaceDE/>
                              <w:autoSpaceDN/>
                              <w:adjustRightInd/>
                              <w:spacing w:line="140" w:lineRule="atLeast"/>
                              <w:rPr>
                                <w:rFonts w:ascii="Times New Roman" w:hAnsi="Times New Roman" w:cs="Times New Roman"/>
                              </w:rPr>
                            </w:pPr>
                            <w:r>
                              <w:rPr>
                                <w:rFonts w:ascii="Times New Roman" w:hAnsi="Times New Roman" w:cs="Times New Roman"/>
                                <w:noProof/>
                                <w:lang w:val="en-GB" w:eastAsia="en-GB"/>
                              </w:rPr>
                              <w:drawing>
                                <wp:inline distT="0" distB="0" distL="0" distR="0" wp14:anchorId="64291970" wp14:editId="0400BD78">
                                  <wp:extent cx="92075" cy="9207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2075" cy="92075"/>
                                          </a:xfrm>
                                          <a:prstGeom prst="rect">
                                            <a:avLst/>
                                          </a:prstGeom>
                                          <a:noFill/>
                                          <a:ln>
                                            <a:noFill/>
                                          </a:ln>
                                        </pic:spPr>
                                      </pic:pic>
                                    </a:graphicData>
                                  </a:graphic>
                                </wp:inline>
                              </w:drawing>
                            </w:r>
                          </w:p>
                          <w:p w14:paraId="383F89B9" w14:textId="77777777" w:rsidR="00BA0300" w:rsidRDefault="00BA0300">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1" o:spid="_x0000_s1026" style="position:absolute;left:0;text-align:left;margin-left:39.7pt;margin-top:8.15pt;width:7pt;height: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" o:allowincell="f" filled="f" stroked="f">
                <v:textbox inset="0,0,0,0">
                  <w:txbxContent>
                    <w:p w14:paraId="6224C8FD" w14:textId="77777777" w:rsidR="00BA0300" w:rsidRDefault="00BB3BA2">
                      <w:pPr>
                        <w:widowControl/>
                        <w:autoSpaceDE/>
                        <w:autoSpaceDN/>
                        <w:adjustRightInd/>
                        <w:spacing w:line="140" w:lineRule="atLeast"/>
                        <w:rPr>
                          <w:rFonts w:ascii="Times New Roman" w:hAnsi="Times New Roman" w:cs="Times New Roman"/>
                        </w:rPr>
                      </w:pPr>
                      <w:r>
                        <w:rPr>
                          <w:rFonts w:ascii="Times New Roman" w:hAnsi="Times New Roman" w:cs="Times New Roman"/>
                          <w:noProof/>
                          <w:lang w:val="en-GB" w:eastAsia="en-GB"/>
                        </w:rPr>
                        <w:drawing>
                          <wp:inline distT="0" distB="0" distL="0" distR="0" wp14:anchorId="64291970" wp14:editId="0400BD78">
                            <wp:extent cx="92075" cy="9207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2075" cy="92075"/>
                                    </a:xfrm>
                                    <a:prstGeom prst="rect">
                                      <a:avLst/>
                                    </a:prstGeom>
                                    <a:noFill/>
                                    <a:ln>
                                      <a:noFill/>
                                    </a:ln>
                                  </pic:spPr>
                                </pic:pic>
                              </a:graphicData>
                            </a:graphic>
                          </wp:inline>
                        </w:drawing>
                      </w:r>
                    </w:p>
                    <w:p w14:paraId="383F89B9" w14:textId="77777777" w:rsidR="00BA0300" w:rsidRDefault="00BA0300">
                      <w:pPr>
                        <w:rPr>
                          <w:rFonts w:ascii="Times New Roman" w:hAnsi="Times New Roman" w:cs="Times New Roman"/>
                        </w:rPr>
                      </w:pPr>
                    </w:p>
                  </w:txbxContent>
                </v:textbox>
                <w10:wrap anchorx="page"/>
              </v:rect>
            </w:pict>
          </mc:Fallback>
        </mc:AlternateContent>
      </w:r>
      <w:r w:rsidRPr="004866EB">
        <w:rPr>
          <w:rFonts w:ascii="Arial" w:hAnsi="Arial" w:cs="Arial"/>
          <w:noProof/>
          <w:color w:val="4D4D4F"/>
          <w:lang w:val="en-GB" w:eastAsia="en-GB"/>
        </w:rPr>
        <mc:AlternateContent>
          <mc:Choice Requires="wps">
            <w:drawing>
              <wp:anchor distT="0" distB="0" distL="114300" distR="114300" simplePos="0" relativeHeight="251665408" behindDoc="1" locked="0" layoutInCell="0" allowOverlap="1" wp14:anchorId="3BA6D158" wp14:editId="532988ED">
                <wp:simplePos x="0" y="0"/>
                <wp:positionH relativeFrom="page">
                  <wp:posOffset>1380490</wp:posOffset>
                </wp:positionH>
                <wp:positionV relativeFrom="paragraph">
                  <wp:posOffset>107950</wp:posOffset>
                </wp:positionV>
                <wp:extent cx="101600" cy="88900"/>
                <wp:effectExtent l="0" t="0" r="0" b="0"/>
                <wp:wrapNone/>
                <wp:docPr id="2"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25AE4" w14:textId="77777777" w:rsidR="00BA0300" w:rsidRDefault="00BB3BA2">
                            <w:pPr>
                              <w:widowControl/>
                              <w:autoSpaceDE/>
                              <w:autoSpaceDN/>
                              <w:adjustRightInd/>
                              <w:spacing w:line="140" w:lineRule="atLeast"/>
                              <w:rPr>
                                <w:rFonts w:ascii="Times New Roman" w:hAnsi="Times New Roman" w:cs="Times New Roman"/>
                              </w:rPr>
                            </w:pPr>
                            <w:r>
                              <w:rPr>
                                <w:rFonts w:ascii="Times New Roman" w:hAnsi="Times New Roman" w:cs="Times New Roman"/>
                                <w:noProof/>
                                <w:lang w:val="en-GB" w:eastAsia="en-GB"/>
                              </w:rPr>
                              <w:drawing>
                                <wp:inline distT="0" distB="0" distL="0" distR="0" wp14:anchorId="17C1C28B" wp14:editId="7E408477">
                                  <wp:extent cx="101600" cy="8318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1600" cy="83185"/>
                                          </a:xfrm>
                                          <a:prstGeom prst="rect">
                                            <a:avLst/>
                                          </a:prstGeom>
                                          <a:noFill/>
                                          <a:ln>
                                            <a:noFill/>
                                          </a:ln>
                                        </pic:spPr>
                                      </pic:pic>
                                    </a:graphicData>
                                  </a:graphic>
                                </wp:inline>
                              </w:drawing>
                            </w:r>
                          </w:p>
                          <w:p w14:paraId="7215A787" w14:textId="77777777" w:rsidR="00BA0300" w:rsidRDefault="00BA0300">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o:spid="_x0000_s1027" style="position:absolute;left:0;text-align:left;margin-left:108.7pt;margin-top:8.5pt;width:8pt;height: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" o:allowincell="f" filled="f" stroked="f">
                <v:textbox inset="0,0,0,0">
                  <w:txbxContent>
                    <w:p w14:paraId="44725AE4" w14:textId="77777777" w:rsidR="00BA0300" w:rsidRDefault="00BB3BA2">
                      <w:pPr>
                        <w:widowControl/>
                        <w:autoSpaceDE/>
                        <w:autoSpaceDN/>
                        <w:adjustRightInd/>
                        <w:spacing w:line="140" w:lineRule="atLeast"/>
                        <w:rPr>
                          <w:rFonts w:ascii="Times New Roman" w:hAnsi="Times New Roman" w:cs="Times New Roman"/>
                        </w:rPr>
                      </w:pPr>
                      <w:r>
                        <w:rPr>
                          <w:rFonts w:ascii="Times New Roman" w:hAnsi="Times New Roman" w:cs="Times New Roman"/>
                          <w:noProof/>
                          <w:lang w:val="en-GB" w:eastAsia="en-GB"/>
                        </w:rPr>
                        <w:drawing>
                          <wp:inline distT="0" distB="0" distL="0" distR="0" wp14:anchorId="17C1C28B" wp14:editId="7E408477">
                            <wp:extent cx="101600" cy="8318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600" cy="83185"/>
                                    </a:xfrm>
                                    <a:prstGeom prst="rect">
                                      <a:avLst/>
                                    </a:prstGeom>
                                    <a:noFill/>
                                    <a:ln>
                                      <a:noFill/>
                                    </a:ln>
                                  </pic:spPr>
                                </pic:pic>
                              </a:graphicData>
                            </a:graphic>
                          </wp:inline>
                        </w:drawing>
                      </w:r>
                    </w:p>
                    <w:p w14:paraId="7215A787" w14:textId="77777777" w:rsidR="00BA0300" w:rsidRDefault="00BA0300">
                      <w:pPr>
                        <w:rPr>
                          <w:rFonts w:ascii="Times New Roman" w:hAnsi="Times New Roman" w:cs="Times New Roman"/>
                        </w:rPr>
                      </w:pPr>
                    </w:p>
                  </w:txbxContent>
                </v:textbox>
                <w10:wrap anchorx="page"/>
              </v:rect>
            </w:pict>
          </mc:Fallback>
        </mc:AlternateContent>
      </w:r>
      <w:r w:rsidR="00786294" w:rsidRPr="004866EB">
        <w:rPr>
          <w:rFonts w:ascii="Arial" w:hAnsi="Arial" w:cs="Arial"/>
          <w:color w:val="4D4D4F"/>
        </w:rPr>
        <w:t xml:space="preserve">   </w:t>
      </w:r>
      <w:hyperlink r:id="rId71" w:history="1">
        <w:r w:rsidR="00DE06FB" w:rsidRPr="007F23A2">
          <w:rPr>
            <w:rStyle w:val="Hyperlink"/>
            <w:rFonts w:ascii="Arial" w:hAnsi="Arial" w:cs="Arial"/>
            <w:color w:val="4D4D4F"/>
            <w:u w:val="none"/>
          </w:rPr>
          <w:t>g</w:t>
        </w:r>
        <w:r w:rsidR="004F7D66" w:rsidRPr="007F23A2">
          <w:rPr>
            <w:rStyle w:val="Hyperlink"/>
            <w:rFonts w:ascii="Arial" w:hAnsi="Arial" w:cs="Arial"/>
            <w:color w:val="4D4D4F"/>
            <w:u w:val="none"/>
          </w:rPr>
          <w:t>e</w:t>
        </w:r>
        <w:r w:rsidR="00786294" w:rsidRPr="007F23A2">
          <w:rPr>
            <w:rStyle w:val="Hyperlink"/>
            <w:rFonts w:ascii="Arial" w:hAnsi="Arial" w:cs="Arial"/>
            <w:color w:val="4D4D4F"/>
            <w:u w:val="none"/>
          </w:rPr>
          <w:t>ttheact</w:t>
        </w:r>
      </w:hyperlink>
      <w:r w:rsidR="00786294" w:rsidRPr="007F23A2">
        <w:rPr>
          <w:rFonts w:ascii="Arial" w:hAnsi="Arial" w:cs="Arial"/>
          <w:color w:val="4D4D4F"/>
        </w:rPr>
        <w:t xml:space="preserve"> </w:t>
      </w:r>
      <w:r w:rsidR="00786294" w:rsidRPr="004866EB">
        <w:rPr>
          <w:rFonts w:ascii="Arial" w:hAnsi="Arial" w:cs="Arial"/>
          <w:color w:val="4D4D4F"/>
        </w:rPr>
        <w:t xml:space="preserve">     </w:t>
      </w:r>
      <w:hyperlink r:id="rId72" w:history="1">
        <w:r w:rsidR="004F7D66" w:rsidRPr="007F23A2">
          <w:rPr>
            <w:rStyle w:val="Hyperlink"/>
            <w:rFonts w:ascii="Arial" w:hAnsi="Arial" w:cs="Arial"/>
            <w:color w:val="4D4D4F"/>
            <w:u w:val="none"/>
          </w:rPr>
          <w:t>@DeallyDdeddf</w:t>
        </w:r>
      </w:hyperlink>
    </w:p>
    <w:p w14:paraId="4EF2FA0F" w14:textId="25C80C0D" w:rsidR="004F7D66" w:rsidRPr="00BB3BA2" w:rsidRDefault="004F7D66" w:rsidP="00786294">
      <w:pPr>
        <w:pStyle w:val="BodyText"/>
        <w:kinsoku w:val="0"/>
        <w:overflowPunct w:val="0"/>
        <w:spacing w:before="151"/>
        <w:ind w:left="-900" w:right="5106"/>
        <w:rPr>
          <w:rFonts w:ascii="Arial" w:hAnsi="Arial" w:cs="Arial"/>
          <w:color w:val="4D4E4F"/>
        </w:rPr>
      </w:pPr>
      <w:r w:rsidRPr="00346DA0">
        <w:rPr>
          <w:rFonts w:ascii="Arial" w:hAnsi="Arial" w:cs="Arial"/>
          <w:color w:val="4D4E4F"/>
        </w:rPr>
        <w:t>© 201</w:t>
      </w:r>
      <w:r w:rsidR="00C82A3F" w:rsidRPr="00346DA0">
        <w:rPr>
          <w:rFonts w:ascii="Arial" w:hAnsi="Arial" w:cs="Arial"/>
          <w:color w:val="4D4E4F"/>
        </w:rPr>
        <w:t>7</w:t>
      </w:r>
      <w:r w:rsidRPr="00346DA0">
        <w:rPr>
          <w:rFonts w:ascii="Arial" w:hAnsi="Arial" w:cs="Arial"/>
          <w:color w:val="4D4E4F"/>
        </w:rPr>
        <w:t xml:space="preserve"> Cyngor</w:t>
      </w:r>
      <w:r w:rsidRPr="00BB3BA2">
        <w:rPr>
          <w:rFonts w:ascii="Arial" w:hAnsi="Arial" w:cs="Arial"/>
          <w:color w:val="4D4E4F"/>
        </w:rPr>
        <w:t xml:space="preserve"> Gofal Cymru</w:t>
      </w:r>
    </w:p>
    <w:sectPr w:rsidR="004F7D66" w:rsidRPr="00BB3BA2">
      <w:pgSz w:w="11910" w:h="16840"/>
      <w:pgMar w:top="1580" w:right="1680" w:bottom="0" w:left="16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Bold">
    <w:altName w:val="L Frutiger Light"/>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Frutiger-Light">
    <w:altName w:val="L Frutiger Ligh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ï"/>
      <w:lvlJc w:val="left"/>
      <w:pPr>
        <w:ind w:left="371" w:hanging="281"/>
      </w:pPr>
      <w:rPr>
        <w:rFonts w:ascii="Frutiger-Bold" w:hAnsi="Frutiger-Bold" w:cs="Frutiger-Bold"/>
        <w:b/>
        <w:bCs/>
        <w:color w:val="ED1D86"/>
        <w:spacing w:val="-7"/>
        <w:w w:val="100"/>
        <w:sz w:val="36"/>
        <w:szCs w:val="36"/>
      </w:rPr>
    </w:lvl>
    <w:lvl w:ilvl="1">
      <w:numFmt w:val="bullet"/>
      <w:lvlText w:val="ï"/>
      <w:lvlJc w:val="left"/>
      <w:pPr>
        <w:ind w:left="998" w:hanging="187"/>
      </w:pPr>
      <w:rPr>
        <w:rFonts w:ascii="Frutiger-Light" w:hAnsi="Frutiger-Light" w:cs="Frutiger-Light"/>
        <w:b w:val="0"/>
        <w:bCs w:val="0"/>
        <w:color w:val="ED1D86"/>
        <w:spacing w:val="-5"/>
        <w:w w:val="100"/>
        <w:sz w:val="24"/>
        <w:szCs w:val="24"/>
      </w:rPr>
    </w:lvl>
    <w:lvl w:ilvl="2">
      <w:numFmt w:val="bullet"/>
      <w:lvlText w:val="ï"/>
      <w:lvlJc w:val="left"/>
      <w:pPr>
        <w:ind w:left="1678" w:hanging="187"/>
      </w:pPr>
      <w:rPr>
        <w:rFonts w:ascii="Frutiger-Light" w:hAnsi="Frutiger-Light" w:cs="Frutiger-Light"/>
        <w:b w:val="0"/>
        <w:bCs w:val="0"/>
        <w:color w:val="ED1D86"/>
        <w:spacing w:val="-5"/>
        <w:w w:val="100"/>
        <w:sz w:val="24"/>
        <w:szCs w:val="24"/>
      </w:rPr>
    </w:lvl>
    <w:lvl w:ilvl="3">
      <w:numFmt w:val="bullet"/>
      <w:lvlText w:val="ï"/>
      <w:lvlJc w:val="left"/>
      <w:pPr>
        <w:ind w:left="2783" w:hanging="187"/>
      </w:pPr>
    </w:lvl>
    <w:lvl w:ilvl="4">
      <w:numFmt w:val="bullet"/>
      <w:lvlText w:val="ï"/>
      <w:lvlJc w:val="left"/>
      <w:pPr>
        <w:ind w:left="3889" w:hanging="187"/>
      </w:pPr>
    </w:lvl>
    <w:lvl w:ilvl="5">
      <w:numFmt w:val="bullet"/>
      <w:lvlText w:val="ï"/>
      <w:lvlJc w:val="left"/>
      <w:pPr>
        <w:ind w:left="4995" w:hanging="187"/>
      </w:pPr>
    </w:lvl>
    <w:lvl w:ilvl="6">
      <w:numFmt w:val="bullet"/>
      <w:lvlText w:val="ï"/>
      <w:lvlJc w:val="left"/>
      <w:pPr>
        <w:ind w:left="6100" w:hanging="187"/>
      </w:pPr>
    </w:lvl>
    <w:lvl w:ilvl="7">
      <w:numFmt w:val="bullet"/>
      <w:lvlText w:val="ï"/>
      <w:lvlJc w:val="left"/>
      <w:pPr>
        <w:ind w:left="7206" w:hanging="187"/>
      </w:pPr>
    </w:lvl>
    <w:lvl w:ilvl="8">
      <w:numFmt w:val="bullet"/>
      <w:lvlText w:val="ï"/>
      <w:lvlJc w:val="left"/>
      <w:pPr>
        <w:ind w:left="8312" w:hanging="187"/>
      </w:pPr>
    </w:lvl>
  </w:abstractNum>
  <w:abstractNum w:abstractNumId="1">
    <w:nsid w:val="03F5790F"/>
    <w:multiLevelType w:val="hybridMultilevel"/>
    <w:tmpl w:val="3E582052"/>
    <w:lvl w:ilvl="0" w:tplc="04090001">
      <w:start w:val="1"/>
      <w:numFmt w:val="bullet"/>
      <w:lvlText w:val=""/>
      <w:lvlJc w:val="left"/>
      <w:pPr>
        <w:ind w:left="720" w:hanging="360"/>
      </w:pPr>
      <w:rPr>
        <w:rFonts w:ascii="Symbol" w:hAnsi="Symbol" w:hint="default"/>
      </w:rPr>
    </w:lvl>
    <w:lvl w:ilvl="1" w:tplc="9C4CB5C8">
      <w:start w:val="1"/>
      <w:numFmt w:val="bullet"/>
      <w:lvlText w:val=""/>
      <w:lvlJc w:val="left"/>
      <w:pPr>
        <w:ind w:left="1353" w:hanging="360"/>
      </w:pPr>
      <w:rPr>
        <w:rFonts w:ascii="Symbol" w:hAnsi="Symbol" w:hint="default"/>
        <w:color w:val="FF339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44B29"/>
    <w:multiLevelType w:val="hybridMultilevel"/>
    <w:tmpl w:val="779AAC5C"/>
    <w:lvl w:ilvl="0" w:tplc="81AE54B8">
      <w:start w:val="1"/>
      <w:numFmt w:val="bullet"/>
      <w:lvlText w:val="•"/>
      <w:lvlJc w:val="left"/>
      <w:pPr>
        <w:ind w:left="1710" w:hanging="360"/>
      </w:pPr>
      <w:rPr>
        <w:rFonts w:ascii="Frutiger-Light" w:eastAsia="Frutiger-Light" w:hAnsi="Frutiger-Light" w:cs="Frutiger-Light" w:hint="default"/>
        <w:color w:val="ED1D86"/>
        <w:spacing w:val="-5"/>
        <w:w w:val="100"/>
        <w:sz w:val="24"/>
        <w:szCs w:val="24"/>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
    <w:nsid w:val="11285CE5"/>
    <w:multiLevelType w:val="hybridMultilevel"/>
    <w:tmpl w:val="2E7E258E"/>
    <w:lvl w:ilvl="0" w:tplc="4684BA9C">
      <w:start w:val="1"/>
      <w:numFmt w:val="bullet"/>
      <w:lvlText w:val="•"/>
      <w:lvlJc w:val="left"/>
      <w:pPr>
        <w:ind w:left="1440" w:hanging="360"/>
      </w:pPr>
      <w:rPr>
        <w:rFonts w:ascii="Frutiger-Light" w:eastAsia="Frutiger-Light" w:hAnsi="Frutiger-Light" w:cs="Frutiger-Light" w:hint="default"/>
        <w:color w:val="ED1D86"/>
        <w:w w:val="100"/>
        <w:sz w:val="24"/>
        <w:szCs w:val="24"/>
      </w:rPr>
    </w:lvl>
    <w:lvl w:ilvl="1" w:tplc="81AE54B8">
      <w:start w:val="1"/>
      <w:numFmt w:val="bullet"/>
      <w:lvlText w:val="•"/>
      <w:lvlJc w:val="left"/>
      <w:pPr>
        <w:ind w:left="2160" w:hanging="360"/>
      </w:pPr>
      <w:rPr>
        <w:rFonts w:ascii="Frutiger-Light" w:eastAsia="Frutiger-Light" w:hAnsi="Frutiger-Light" w:cs="Frutiger-Light" w:hint="default"/>
        <w:color w:val="ED1D86"/>
        <w:spacing w:val="-5"/>
        <w:w w:val="100"/>
        <w:sz w:val="24"/>
        <w:szCs w:val="24"/>
      </w:rPr>
    </w:lvl>
    <w:lvl w:ilvl="2" w:tplc="81AE54B8">
      <w:start w:val="1"/>
      <w:numFmt w:val="bullet"/>
      <w:lvlText w:val="•"/>
      <w:lvlJc w:val="left"/>
      <w:pPr>
        <w:ind w:left="2880" w:hanging="360"/>
      </w:pPr>
      <w:rPr>
        <w:rFonts w:ascii="Frutiger-Light" w:eastAsia="Frutiger-Light" w:hAnsi="Frutiger-Light" w:cs="Frutiger-Light" w:hint="default"/>
        <w:color w:val="ED1D86"/>
        <w:spacing w:val="-5"/>
        <w:w w:val="100"/>
        <w:sz w:val="24"/>
        <w:szCs w:val="24"/>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83D6D74"/>
    <w:multiLevelType w:val="hybridMultilevel"/>
    <w:tmpl w:val="7FC4F14A"/>
    <w:lvl w:ilvl="0" w:tplc="04090001">
      <w:start w:val="1"/>
      <w:numFmt w:val="bullet"/>
      <w:lvlText w:val=""/>
      <w:lvlJc w:val="left"/>
      <w:pPr>
        <w:ind w:left="720" w:hanging="360"/>
      </w:pPr>
      <w:rPr>
        <w:rFonts w:ascii="Symbol" w:hAnsi="Symbol" w:hint="default"/>
      </w:rPr>
    </w:lvl>
    <w:lvl w:ilvl="1" w:tplc="4684BA9C">
      <w:start w:val="1"/>
      <w:numFmt w:val="bullet"/>
      <w:lvlText w:val="•"/>
      <w:lvlJc w:val="left"/>
      <w:pPr>
        <w:ind w:left="1353" w:hanging="360"/>
      </w:pPr>
      <w:rPr>
        <w:rFonts w:ascii="Frutiger-Light" w:eastAsia="Frutiger-Light" w:hAnsi="Frutiger-Light" w:cs="Frutiger-Light" w:hint="default"/>
        <w:color w:val="ED1D86"/>
        <w:w w:val="100"/>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325543"/>
    <w:multiLevelType w:val="multilevel"/>
    <w:tmpl w:val="76E0C9EA"/>
    <w:lvl w:ilvl="0">
      <w:numFmt w:val="bullet"/>
      <w:lvlText w:val="ï"/>
      <w:lvlJc w:val="left"/>
      <w:pPr>
        <w:ind w:left="371" w:hanging="281"/>
      </w:pPr>
      <w:rPr>
        <w:rFonts w:ascii="Frutiger-Bold" w:hAnsi="Frutiger-Bold" w:cs="Frutiger-Bold"/>
        <w:b/>
        <w:bCs/>
        <w:color w:val="ED1D86"/>
        <w:spacing w:val="-7"/>
        <w:w w:val="100"/>
        <w:sz w:val="36"/>
        <w:szCs w:val="36"/>
      </w:rPr>
    </w:lvl>
    <w:lvl w:ilvl="1">
      <w:start w:val="1"/>
      <w:numFmt w:val="bullet"/>
      <w:lvlText w:val="•"/>
      <w:lvlJc w:val="left"/>
      <w:pPr>
        <w:ind w:left="998" w:hanging="187"/>
      </w:pPr>
      <w:rPr>
        <w:rFonts w:ascii="Frutiger-Light" w:eastAsia="Frutiger-Light" w:hAnsi="Frutiger-Light" w:cs="Frutiger-Light" w:hint="default"/>
        <w:b w:val="0"/>
        <w:bCs w:val="0"/>
        <w:color w:val="ED1D86"/>
        <w:spacing w:val="-5"/>
        <w:w w:val="100"/>
        <w:sz w:val="24"/>
        <w:szCs w:val="24"/>
      </w:rPr>
    </w:lvl>
    <w:lvl w:ilvl="2">
      <w:numFmt w:val="bullet"/>
      <w:lvlText w:val="ï"/>
      <w:lvlJc w:val="left"/>
      <w:pPr>
        <w:ind w:left="1678" w:hanging="187"/>
      </w:pPr>
      <w:rPr>
        <w:rFonts w:ascii="Frutiger-Light" w:hAnsi="Frutiger-Light" w:cs="Frutiger-Light"/>
        <w:b w:val="0"/>
        <w:bCs w:val="0"/>
        <w:color w:val="ED1D86"/>
        <w:spacing w:val="-5"/>
        <w:w w:val="100"/>
        <w:sz w:val="24"/>
        <w:szCs w:val="24"/>
      </w:rPr>
    </w:lvl>
    <w:lvl w:ilvl="3">
      <w:numFmt w:val="bullet"/>
      <w:lvlText w:val="ï"/>
      <w:lvlJc w:val="left"/>
      <w:pPr>
        <w:ind w:left="2783" w:hanging="187"/>
      </w:pPr>
    </w:lvl>
    <w:lvl w:ilvl="4">
      <w:numFmt w:val="bullet"/>
      <w:lvlText w:val="ï"/>
      <w:lvlJc w:val="left"/>
      <w:pPr>
        <w:ind w:left="3889" w:hanging="187"/>
      </w:pPr>
    </w:lvl>
    <w:lvl w:ilvl="5">
      <w:numFmt w:val="bullet"/>
      <w:lvlText w:val="ï"/>
      <w:lvlJc w:val="left"/>
      <w:pPr>
        <w:ind w:left="4995" w:hanging="187"/>
      </w:pPr>
    </w:lvl>
    <w:lvl w:ilvl="6">
      <w:numFmt w:val="bullet"/>
      <w:lvlText w:val="ï"/>
      <w:lvlJc w:val="left"/>
      <w:pPr>
        <w:ind w:left="6100" w:hanging="187"/>
      </w:pPr>
    </w:lvl>
    <w:lvl w:ilvl="7">
      <w:numFmt w:val="bullet"/>
      <w:lvlText w:val="ï"/>
      <w:lvlJc w:val="left"/>
      <w:pPr>
        <w:ind w:left="7206" w:hanging="187"/>
      </w:pPr>
    </w:lvl>
    <w:lvl w:ilvl="8">
      <w:numFmt w:val="bullet"/>
      <w:lvlText w:val="ï"/>
      <w:lvlJc w:val="left"/>
      <w:pPr>
        <w:ind w:left="8312" w:hanging="187"/>
      </w:pPr>
    </w:lvl>
  </w:abstractNum>
  <w:abstractNum w:abstractNumId="6">
    <w:nsid w:val="2E622019"/>
    <w:multiLevelType w:val="hybridMultilevel"/>
    <w:tmpl w:val="45F42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0374C"/>
    <w:multiLevelType w:val="hybridMultilevel"/>
    <w:tmpl w:val="3FBA1058"/>
    <w:lvl w:ilvl="0" w:tplc="4684BA9C">
      <w:start w:val="1"/>
      <w:numFmt w:val="bullet"/>
      <w:lvlText w:val="•"/>
      <w:lvlJc w:val="left"/>
      <w:pPr>
        <w:ind w:left="720" w:hanging="360"/>
      </w:pPr>
      <w:rPr>
        <w:rFonts w:ascii="Frutiger-Light" w:eastAsia="Frutiger-Light" w:hAnsi="Frutiger-Light" w:cs="Frutiger-Light" w:hint="default"/>
        <w:color w:val="ED1D86"/>
        <w:w w:val="100"/>
        <w:sz w:val="24"/>
        <w:szCs w:val="24"/>
      </w:rPr>
    </w:lvl>
    <w:lvl w:ilvl="1" w:tplc="08090003">
      <w:start w:val="1"/>
      <w:numFmt w:val="bullet"/>
      <w:lvlText w:val="o"/>
      <w:lvlJc w:val="left"/>
      <w:pPr>
        <w:ind w:left="1440" w:hanging="360"/>
      </w:pPr>
      <w:rPr>
        <w:rFonts w:ascii="Courier New" w:hAnsi="Courier New" w:cs="Courier New" w:hint="default"/>
      </w:rPr>
    </w:lvl>
    <w:lvl w:ilvl="2" w:tplc="81AE54B8">
      <w:start w:val="1"/>
      <w:numFmt w:val="bullet"/>
      <w:lvlText w:val="•"/>
      <w:lvlJc w:val="left"/>
      <w:pPr>
        <w:ind w:left="2160" w:hanging="360"/>
      </w:pPr>
      <w:rPr>
        <w:rFonts w:ascii="Frutiger-Light" w:eastAsia="Frutiger-Light" w:hAnsi="Frutiger-Light" w:cs="Frutiger-Light" w:hint="default"/>
        <w:color w:val="ED1D86"/>
        <w:spacing w:val="-5"/>
        <w:w w:val="100"/>
        <w:sz w:val="24"/>
        <w:szCs w:val="24"/>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D81FF3"/>
    <w:multiLevelType w:val="hybridMultilevel"/>
    <w:tmpl w:val="BC161CEC"/>
    <w:lvl w:ilvl="0" w:tplc="04090001">
      <w:start w:val="1"/>
      <w:numFmt w:val="bullet"/>
      <w:lvlText w:val=""/>
      <w:lvlJc w:val="left"/>
      <w:pPr>
        <w:ind w:left="1531" w:hanging="360"/>
      </w:pPr>
      <w:rPr>
        <w:rFonts w:ascii="Symbol" w:hAnsi="Symbol"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9">
    <w:nsid w:val="3F4B615F"/>
    <w:multiLevelType w:val="multilevel"/>
    <w:tmpl w:val="A3D83148"/>
    <w:lvl w:ilvl="0">
      <w:numFmt w:val="bullet"/>
      <w:lvlText w:val="ï"/>
      <w:lvlJc w:val="left"/>
      <w:pPr>
        <w:ind w:left="371" w:hanging="281"/>
      </w:pPr>
      <w:rPr>
        <w:rFonts w:ascii="Frutiger-Bold" w:hAnsi="Frutiger-Bold" w:cs="Frutiger-Bold"/>
        <w:b/>
        <w:bCs/>
        <w:color w:val="ED1D86"/>
        <w:spacing w:val="-7"/>
        <w:w w:val="100"/>
        <w:sz w:val="36"/>
        <w:szCs w:val="36"/>
      </w:rPr>
    </w:lvl>
    <w:lvl w:ilvl="1">
      <w:start w:val="1"/>
      <w:numFmt w:val="bullet"/>
      <w:lvlText w:val=""/>
      <w:lvlJc w:val="left"/>
      <w:pPr>
        <w:ind w:left="998" w:hanging="187"/>
      </w:pPr>
      <w:rPr>
        <w:rFonts w:ascii="Symbol" w:hAnsi="Symbol" w:hint="default"/>
        <w:b w:val="0"/>
        <w:bCs w:val="0"/>
        <w:color w:val="FF3399"/>
        <w:spacing w:val="-5"/>
        <w:w w:val="100"/>
        <w:sz w:val="24"/>
        <w:szCs w:val="24"/>
      </w:rPr>
    </w:lvl>
    <w:lvl w:ilvl="2">
      <w:numFmt w:val="bullet"/>
      <w:lvlText w:val="ï"/>
      <w:lvlJc w:val="left"/>
      <w:pPr>
        <w:ind w:left="1678" w:hanging="187"/>
      </w:pPr>
      <w:rPr>
        <w:rFonts w:ascii="Frutiger-Light" w:hAnsi="Frutiger-Light" w:cs="Frutiger-Light"/>
        <w:b w:val="0"/>
        <w:bCs w:val="0"/>
        <w:color w:val="ED1D86"/>
        <w:spacing w:val="-5"/>
        <w:w w:val="100"/>
        <w:sz w:val="24"/>
        <w:szCs w:val="24"/>
      </w:rPr>
    </w:lvl>
    <w:lvl w:ilvl="3">
      <w:numFmt w:val="bullet"/>
      <w:lvlText w:val="ï"/>
      <w:lvlJc w:val="left"/>
      <w:pPr>
        <w:ind w:left="2783" w:hanging="187"/>
      </w:pPr>
    </w:lvl>
    <w:lvl w:ilvl="4">
      <w:numFmt w:val="bullet"/>
      <w:lvlText w:val="ï"/>
      <w:lvlJc w:val="left"/>
      <w:pPr>
        <w:ind w:left="3889" w:hanging="187"/>
      </w:pPr>
    </w:lvl>
    <w:lvl w:ilvl="5">
      <w:numFmt w:val="bullet"/>
      <w:lvlText w:val="ï"/>
      <w:lvlJc w:val="left"/>
      <w:pPr>
        <w:ind w:left="4995" w:hanging="187"/>
      </w:pPr>
    </w:lvl>
    <w:lvl w:ilvl="6">
      <w:numFmt w:val="bullet"/>
      <w:lvlText w:val="ï"/>
      <w:lvlJc w:val="left"/>
      <w:pPr>
        <w:ind w:left="6100" w:hanging="187"/>
      </w:pPr>
    </w:lvl>
    <w:lvl w:ilvl="7">
      <w:numFmt w:val="bullet"/>
      <w:lvlText w:val="ï"/>
      <w:lvlJc w:val="left"/>
      <w:pPr>
        <w:ind w:left="7206" w:hanging="187"/>
      </w:pPr>
    </w:lvl>
    <w:lvl w:ilvl="8">
      <w:numFmt w:val="bullet"/>
      <w:lvlText w:val="ï"/>
      <w:lvlJc w:val="left"/>
      <w:pPr>
        <w:ind w:left="8312" w:hanging="187"/>
      </w:pPr>
    </w:lvl>
  </w:abstractNum>
  <w:abstractNum w:abstractNumId="10">
    <w:nsid w:val="5D140784"/>
    <w:multiLevelType w:val="hybridMultilevel"/>
    <w:tmpl w:val="12CEC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672ABB"/>
    <w:multiLevelType w:val="hybridMultilevel"/>
    <w:tmpl w:val="04B85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AB74F5"/>
    <w:multiLevelType w:val="hybridMultilevel"/>
    <w:tmpl w:val="43707874"/>
    <w:lvl w:ilvl="0" w:tplc="4684BA9C">
      <w:start w:val="1"/>
      <w:numFmt w:val="bullet"/>
      <w:lvlText w:val="•"/>
      <w:lvlJc w:val="left"/>
      <w:pPr>
        <w:ind w:left="720" w:hanging="360"/>
      </w:pPr>
      <w:rPr>
        <w:rFonts w:ascii="Frutiger-Light" w:eastAsia="Frutiger-Light" w:hAnsi="Frutiger-Light" w:cs="Frutiger-Light" w:hint="default"/>
        <w:color w:val="ED1D86"/>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833A8B"/>
    <w:multiLevelType w:val="hybridMultilevel"/>
    <w:tmpl w:val="33C0D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4F4452"/>
    <w:multiLevelType w:val="hybridMultilevel"/>
    <w:tmpl w:val="7D16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B6311A"/>
    <w:multiLevelType w:val="hybridMultilevel"/>
    <w:tmpl w:val="ECA87780"/>
    <w:lvl w:ilvl="0" w:tplc="04090001">
      <w:start w:val="1"/>
      <w:numFmt w:val="bullet"/>
      <w:lvlText w:val=""/>
      <w:lvlJc w:val="left"/>
      <w:pPr>
        <w:ind w:left="720" w:hanging="360"/>
      </w:pPr>
      <w:rPr>
        <w:rFonts w:ascii="Symbol" w:hAnsi="Symbol" w:hint="default"/>
      </w:rPr>
    </w:lvl>
    <w:lvl w:ilvl="1" w:tplc="4684BA9C">
      <w:start w:val="1"/>
      <w:numFmt w:val="bullet"/>
      <w:lvlText w:val="•"/>
      <w:lvlJc w:val="left"/>
      <w:pPr>
        <w:ind w:left="1353" w:hanging="360"/>
      </w:pPr>
      <w:rPr>
        <w:rFonts w:ascii="Frutiger-Light" w:eastAsia="Frutiger-Light" w:hAnsi="Frutiger-Light" w:cs="Frutiger-Light" w:hint="default"/>
        <w:color w:val="ED1D86"/>
        <w:w w:val="100"/>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6"/>
  </w:num>
  <w:num w:numId="5">
    <w:abstractNumId w:val="1"/>
  </w:num>
  <w:num w:numId="6">
    <w:abstractNumId w:val="8"/>
  </w:num>
  <w:num w:numId="7">
    <w:abstractNumId w:val="13"/>
  </w:num>
  <w:num w:numId="8">
    <w:abstractNumId w:val="11"/>
  </w:num>
  <w:num w:numId="9">
    <w:abstractNumId w:val="9"/>
  </w:num>
  <w:num w:numId="10">
    <w:abstractNumId w:val="5"/>
  </w:num>
  <w:num w:numId="11">
    <w:abstractNumId w:val="4"/>
  </w:num>
  <w:num w:numId="12">
    <w:abstractNumId w:val="15"/>
  </w:num>
  <w:num w:numId="13">
    <w:abstractNumId w:val="12"/>
  </w:num>
  <w:num w:numId="14">
    <w:abstractNumId w:val="7"/>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A2"/>
    <w:rsid w:val="00073ECA"/>
    <w:rsid w:val="00271A75"/>
    <w:rsid w:val="003404B4"/>
    <w:rsid w:val="00346DA0"/>
    <w:rsid w:val="00451464"/>
    <w:rsid w:val="004866EB"/>
    <w:rsid w:val="004F7D66"/>
    <w:rsid w:val="0051219A"/>
    <w:rsid w:val="005373F1"/>
    <w:rsid w:val="00575C4C"/>
    <w:rsid w:val="00706A4B"/>
    <w:rsid w:val="0076376A"/>
    <w:rsid w:val="00786294"/>
    <w:rsid w:val="00791690"/>
    <w:rsid w:val="007F23A2"/>
    <w:rsid w:val="0080721A"/>
    <w:rsid w:val="00823B62"/>
    <w:rsid w:val="0084580B"/>
    <w:rsid w:val="00A97D47"/>
    <w:rsid w:val="00AC5188"/>
    <w:rsid w:val="00BA0300"/>
    <w:rsid w:val="00BB3BA2"/>
    <w:rsid w:val="00C82A3F"/>
    <w:rsid w:val="00CA330A"/>
    <w:rsid w:val="00CB26B5"/>
    <w:rsid w:val="00CF1BD3"/>
    <w:rsid w:val="00D81E07"/>
    <w:rsid w:val="00DC61FA"/>
    <w:rsid w:val="00DE06FB"/>
    <w:rsid w:val="00E22FAF"/>
    <w:rsid w:val="00F34C5A"/>
    <w:rsid w:val="00F8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6FF38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Frutiger-Light" w:hAnsi="Frutiger-Light" w:cs="Frutiger-Light"/>
      <w:sz w:val="24"/>
      <w:szCs w:val="24"/>
    </w:rPr>
  </w:style>
  <w:style w:type="paragraph" w:styleId="Heading1">
    <w:name w:val="heading 1"/>
    <w:basedOn w:val="Normal"/>
    <w:next w:val="Normal"/>
    <w:link w:val="Heading1Char"/>
    <w:uiPriority w:val="1"/>
    <w:qFormat/>
    <w:pPr>
      <w:spacing w:before="56"/>
      <w:ind w:left="113" w:right="1562"/>
      <w:outlineLvl w:val="0"/>
    </w:pPr>
    <w:rPr>
      <w:sz w:val="65"/>
      <w:szCs w:val="65"/>
    </w:rPr>
  </w:style>
  <w:style w:type="paragraph" w:styleId="Heading2">
    <w:name w:val="heading 2"/>
    <w:basedOn w:val="Normal"/>
    <w:next w:val="Normal"/>
    <w:link w:val="Heading2Char"/>
    <w:uiPriority w:val="1"/>
    <w:qFormat/>
    <w:pPr>
      <w:ind w:left="286" w:right="1562" w:hanging="280"/>
      <w:outlineLvl w:val="1"/>
    </w:pPr>
    <w:rPr>
      <w:rFonts w:ascii="Frutiger-Bold" w:hAnsi="Frutiger-Bold" w:cs="Frutiger-Bold"/>
      <w:b/>
      <w:bCs/>
      <w:sz w:val="36"/>
      <w:szCs w:val="36"/>
    </w:rPr>
  </w:style>
  <w:style w:type="paragraph" w:styleId="Heading3">
    <w:name w:val="heading 3"/>
    <w:basedOn w:val="Normal"/>
    <w:next w:val="Normal"/>
    <w:link w:val="Heading3Char"/>
    <w:uiPriority w:val="1"/>
    <w:qFormat/>
    <w:pPr>
      <w:spacing w:before="93"/>
      <w:ind w:left="113"/>
      <w:outlineLvl w:val="2"/>
    </w:pPr>
    <w:rPr>
      <w:rFonts w:ascii="Frutiger-Bold" w:hAnsi="Frutiger-Bold" w:cs="Frutiger-Bold"/>
      <w:b/>
      <w:bCs/>
      <w:sz w:val="28"/>
      <w:szCs w:val="28"/>
    </w:rPr>
  </w:style>
  <w:style w:type="paragraph" w:styleId="Heading4">
    <w:name w:val="heading 4"/>
    <w:basedOn w:val="Normal"/>
    <w:next w:val="Normal"/>
    <w:link w:val="Heading4Char"/>
    <w:uiPriority w:val="1"/>
    <w:qFormat/>
    <w:pPr>
      <w:spacing w:before="1"/>
      <w:ind w:left="113" w:right="1562"/>
      <w:outlineLvl w:val="3"/>
    </w:pPr>
    <w:rPr>
      <w:rFonts w:ascii="Frutiger-Bold" w:hAnsi="Frutiger-Bold" w:cs="Frutiger-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Frutiger-Light" w:hAnsi="Frutiger-Light" w:cs="Frutiger-Light"/>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ListParagraph">
    <w:name w:val="List Paragraph"/>
    <w:basedOn w:val="Normal"/>
    <w:uiPriority w:val="1"/>
    <w:qFormat/>
    <w:pPr>
      <w:spacing w:before="116"/>
      <w:ind w:left="1020" w:hanging="187"/>
    </w:p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DE06FB"/>
    <w:rPr>
      <w:rFonts w:ascii="Tahoma" w:hAnsi="Tahoma" w:cs="Tahoma"/>
      <w:sz w:val="16"/>
      <w:szCs w:val="16"/>
    </w:rPr>
  </w:style>
  <w:style w:type="character" w:customStyle="1" w:styleId="BalloonTextChar">
    <w:name w:val="Balloon Text Char"/>
    <w:basedOn w:val="DefaultParagraphFont"/>
    <w:link w:val="BalloonText"/>
    <w:uiPriority w:val="99"/>
    <w:semiHidden/>
    <w:rsid w:val="00DE06FB"/>
    <w:rPr>
      <w:rFonts w:ascii="Tahoma" w:hAnsi="Tahoma" w:cs="Tahoma"/>
      <w:sz w:val="16"/>
      <w:szCs w:val="16"/>
    </w:rPr>
  </w:style>
  <w:style w:type="character" w:styleId="Hyperlink">
    <w:name w:val="Hyperlink"/>
    <w:basedOn w:val="DefaultParagraphFont"/>
    <w:uiPriority w:val="99"/>
    <w:unhideWhenUsed/>
    <w:rsid w:val="00A97D47"/>
    <w:rPr>
      <w:color w:val="0563C1" w:themeColor="hyperlink"/>
      <w:u w:val="single"/>
    </w:rPr>
  </w:style>
  <w:style w:type="character" w:styleId="FollowedHyperlink">
    <w:name w:val="FollowedHyperlink"/>
    <w:basedOn w:val="DefaultParagraphFont"/>
    <w:uiPriority w:val="99"/>
    <w:semiHidden/>
    <w:unhideWhenUsed/>
    <w:rsid w:val="007F23A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Frutiger-Light" w:hAnsi="Frutiger-Light" w:cs="Frutiger-Light"/>
      <w:sz w:val="24"/>
      <w:szCs w:val="24"/>
    </w:rPr>
  </w:style>
  <w:style w:type="paragraph" w:styleId="Heading1">
    <w:name w:val="heading 1"/>
    <w:basedOn w:val="Normal"/>
    <w:next w:val="Normal"/>
    <w:link w:val="Heading1Char"/>
    <w:uiPriority w:val="1"/>
    <w:qFormat/>
    <w:pPr>
      <w:spacing w:before="56"/>
      <w:ind w:left="113" w:right="1562"/>
      <w:outlineLvl w:val="0"/>
    </w:pPr>
    <w:rPr>
      <w:sz w:val="65"/>
      <w:szCs w:val="65"/>
    </w:rPr>
  </w:style>
  <w:style w:type="paragraph" w:styleId="Heading2">
    <w:name w:val="heading 2"/>
    <w:basedOn w:val="Normal"/>
    <w:next w:val="Normal"/>
    <w:link w:val="Heading2Char"/>
    <w:uiPriority w:val="1"/>
    <w:qFormat/>
    <w:pPr>
      <w:ind w:left="286" w:right="1562" w:hanging="280"/>
      <w:outlineLvl w:val="1"/>
    </w:pPr>
    <w:rPr>
      <w:rFonts w:ascii="Frutiger-Bold" w:hAnsi="Frutiger-Bold" w:cs="Frutiger-Bold"/>
      <w:b/>
      <w:bCs/>
      <w:sz w:val="36"/>
      <w:szCs w:val="36"/>
    </w:rPr>
  </w:style>
  <w:style w:type="paragraph" w:styleId="Heading3">
    <w:name w:val="heading 3"/>
    <w:basedOn w:val="Normal"/>
    <w:next w:val="Normal"/>
    <w:link w:val="Heading3Char"/>
    <w:uiPriority w:val="1"/>
    <w:qFormat/>
    <w:pPr>
      <w:spacing w:before="93"/>
      <w:ind w:left="113"/>
      <w:outlineLvl w:val="2"/>
    </w:pPr>
    <w:rPr>
      <w:rFonts w:ascii="Frutiger-Bold" w:hAnsi="Frutiger-Bold" w:cs="Frutiger-Bold"/>
      <w:b/>
      <w:bCs/>
      <w:sz w:val="28"/>
      <w:szCs w:val="28"/>
    </w:rPr>
  </w:style>
  <w:style w:type="paragraph" w:styleId="Heading4">
    <w:name w:val="heading 4"/>
    <w:basedOn w:val="Normal"/>
    <w:next w:val="Normal"/>
    <w:link w:val="Heading4Char"/>
    <w:uiPriority w:val="1"/>
    <w:qFormat/>
    <w:pPr>
      <w:spacing w:before="1"/>
      <w:ind w:left="113" w:right="1562"/>
      <w:outlineLvl w:val="3"/>
    </w:pPr>
    <w:rPr>
      <w:rFonts w:ascii="Frutiger-Bold" w:hAnsi="Frutiger-Bold" w:cs="Frutiger-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Frutiger-Light" w:hAnsi="Frutiger-Light" w:cs="Frutiger-Light"/>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ListParagraph">
    <w:name w:val="List Paragraph"/>
    <w:basedOn w:val="Normal"/>
    <w:uiPriority w:val="1"/>
    <w:qFormat/>
    <w:pPr>
      <w:spacing w:before="116"/>
      <w:ind w:left="1020" w:hanging="187"/>
    </w:p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DE06FB"/>
    <w:rPr>
      <w:rFonts w:ascii="Tahoma" w:hAnsi="Tahoma" w:cs="Tahoma"/>
      <w:sz w:val="16"/>
      <w:szCs w:val="16"/>
    </w:rPr>
  </w:style>
  <w:style w:type="character" w:customStyle="1" w:styleId="BalloonTextChar">
    <w:name w:val="Balloon Text Char"/>
    <w:basedOn w:val="DefaultParagraphFont"/>
    <w:link w:val="BalloonText"/>
    <w:uiPriority w:val="99"/>
    <w:semiHidden/>
    <w:rsid w:val="00DE06FB"/>
    <w:rPr>
      <w:rFonts w:ascii="Tahoma" w:hAnsi="Tahoma" w:cs="Tahoma"/>
      <w:sz w:val="16"/>
      <w:szCs w:val="16"/>
    </w:rPr>
  </w:style>
  <w:style w:type="character" w:styleId="Hyperlink">
    <w:name w:val="Hyperlink"/>
    <w:basedOn w:val="DefaultParagraphFont"/>
    <w:uiPriority w:val="99"/>
    <w:unhideWhenUsed/>
    <w:rsid w:val="00A97D47"/>
    <w:rPr>
      <w:color w:val="0563C1" w:themeColor="hyperlink"/>
      <w:u w:val="single"/>
    </w:rPr>
  </w:style>
  <w:style w:type="character" w:styleId="FollowedHyperlink">
    <w:name w:val="FollowedHyperlink"/>
    <w:basedOn w:val="DefaultParagraphFont"/>
    <w:uiPriority w:val="99"/>
    <w:semiHidden/>
    <w:unhideWhenUsed/>
    <w:rsid w:val="007F23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v.wales/topics/health/nhswales/prudent-healthcare/?skip=1&amp;lang=cy" TargetMode="External"/><Relationship Id="rId18" Type="http://schemas.openxmlformats.org/officeDocument/2006/relationships/hyperlink" Target="http://gov.wales/docs/dhss/publications/151218part2cy.pdf" TargetMode="External"/><Relationship Id="rId26" Type="http://schemas.openxmlformats.org/officeDocument/2006/relationships/hyperlink" Target="http://gov.wales/docs/phhs/publications/151223pt9wfgacten.pdf" TargetMode="External"/><Relationship Id="rId39" Type="http://schemas.openxmlformats.org/officeDocument/2006/relationships/hyperlink" Target="http://b.3cdn.net/nefoundation/69395ab98f594b1e4e_c3m6bxruf.pdf" TargetMode="External"/><Relationship Id="rId21" Type="http://schemas.openxmlformats.org/officeDocument/2006/relationships/hyperlink" Target="http://www.legislation.gov.uk/anaw/2014/4/pdfs/anaw_20140004_we.pdf" TargetMode="External"/><Relationship Id="rId34" Type="http://schemas.openxmlformats.org/officeDocument/2006/relationships/hyperlink" Target="http://www.adsscymru.org.uk/media-resources-list/a-national-commissioning-board-for-health-and-social-care-in-wales-2/?lang=cy" TargetMode="External"/><Relationship Id="rId42" Type="http://schemas.openxmlformats.org/officeDocument/2006/relationships/hyperlink" Target="http://www.ssiacymru.org.uk/home.php?page_id=2482&amp;langSwitch=cym" TargetMode="External"/><Relationship Id="rId47" Type="http://schemas.openxmlformats.org/officeDocument/2006/relationships/hyperlink" Target="http://www.1000ofywydauamwy.wales.nhs.uk/hafan" TargetMode="External"/><Relationship Id="rId50" Type="http://schemas.openxmlformats.org/officeDocument/2006/relationships/hyperlink" Target="http://www.prudenthealthcare.org.uk/cydgynhyrchu/" TargetMode="External"/><Relationship Id="rId55" Type="http://schemas.openxmlformats.org/officeDocument/2006/relationships/hyperlink" Target="http://www.ndti.org.uk/uploads/files/MH_Coproduction_guide.pdf" TargetMode="External"/><Relationship Id="rId63" Type="http://schemas.openxmlformats.org/officeDocument/2006/relationships/hyperlink" Target="http://www.coproductionscotland.org.uk/events-and-news/news/copro2014/" TargetMode="External"/><Relationship Id="rId68" Type="http://schemas.openxmlformats.org/officeDocument/2006/relationships/image" Target="media/image50.png"/><Relationship Id="rId7" Type="http://schemas.openxmlformats.org/officeDocument/2006/relationships/image" Target="media/image1.emf"/><Relationship Id="rId71" Type="http://schemas.openxmlformats.org/officeDocument/2006/relationships/hyperlink" Target="http://www.facebook.com/gettheact" TargetMode="External"/><Relationship Id="rId2" Type="http://schemas.openxmlformats.org/officeDocument/2006/relationships/numbering" Target="numbering.xml"/><Relationship Id="rId16" Type="http://schemas.openxmlformats.org/officeDocument/2006/relationships/hyperlink" Target="http://www.adsscymru.org.uk/media-resources-list/a-national-commissioning-board-for-health-and-social-care-in-wales-2/?lang=cy" TargetMode="External"/><Relationship Id="rId29" Type="http://schemas.openxmlformats.org/officeDocument/2006/relationships/hyperlink" Target="http://www.dataunitwales.gov.uk/SharedFiles/Download.aspx?pageid=30&amp;mid=64&amp;fileid=22" TargetMode="External"/><Relationship Id="rId11" Type="http://schemas.openxmlformats.org/officeDocument/2006/relationships/hyperlink" Target="http://www.twitter.com/deallyddeddf" TargetMode="External"/><Relationship Id="rId24" Type="http://schemas.openxmlformats.org/officeDocument/2006/relationships/hyperlink" Target="http://gov.wales/docs/dhss/publications/151218part2cy.pdf" TargetMode="External"/><Relationship Id="rId32" Type="http://schemas.openxmlformats.org/officeDocument/2006/relationships/hyperlink" Target="http://www.cumberlandlodge.ac.uk/sites/default/files/public/Sally%20McManus%20Presentation.pdf" TargetMode="External"/><Relationship Id="rId37" Type="http://schemas.openxmlformats.org/officeDocument/2006/relationships/hyperlink" Target="http://www.neweconomics.org/" TargetMode="External"/><Relationship Id="rId40" Type="http://schemas.openxmlformats.org/officeDocument/2006/relationships/hyperlink" Target="http://api.ning.com/files/GDVu6mbJRocHRh6aAmlOFRduczdAhcyjZaZ06TIZz*AdVweucmrfkgqvqpvDYGciQiO-vMKrkW8qclFPPRZ94EKZuUvHbjsb/CoproductionreflectionYP.pdf" TargetMode="External"/><Relationship Id="rId45" Type="http://schemas.openxmlformats.org/officeDocument/2006/relationships/hyperlink" Target="http://www.arferda.cymru/co-production-catalogue-from-wales" TargetMode="External"/><Relationship Id="rId53" Type="http://schemas.openxmlformats.org/officeDocument/2006/relationships/hyperlink" Target="http://www.ndti.org.uk/uploads/files/MH_Coproduction_framework.pdf" TargetMode="External"/><Relationship Id="rId58" Type="http://schemas.openxmlformats.org/officeDocument/2006/relationships/hyperlink" Target="http://www.scie.org.uk/publications/ataglance/ataglance25.asp" TargetMode="External"/><Relationship Id="rId66" Type="http://schemas.openxmlformats.org/officeDocument/2006/relationships/hyperlink" Target="http://www.cgcymru.org.uk/hyb-deall-y-ddeddf/"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gcymru.org.uk/adnoddau-dysgu-1/egwyddorion-y-ddeddf/" TargetMode="External"/><Relationship Id="rId23" Type="http://schemas.openxmlformats.org/officeDocument/2006/relationships/hyperlink" Target="http://www.legislation.gov.uk/wsi/2015/1367/pdfs/wsi_20151367_mi.pdf" TargetMode="External"/><Relationship Id="rId28" Type="http://schemas.openxmlformats.org/officeDocument/2006/relationships/hyperlink" Target="http://gov.wales/docs/dhss/publications/141013populationen.pdf" TargetMode="External"/><Relationship Id="rId36" Type="http://schemas.openxmlformats.org/officeDocument/2006/relationships/hyperlink" Target="http://www.ssiacymru.org.uk/home.php?page_id=7987&amp;langSwitch=cym" TargetMode="External"/><Relationship Id="rId49" Type="http://schemas.openxmlformats.org/officeDocument/2006/relationships/hyperlink" Target="https://allinthistogetherwales.wordpress.com/" TargetMode="External"/><Relationship Id="rId57" Type="http://schemas.openxmlformats.org/officeDocument/2006/relationships/hyperlink" Target="http://www.scie.org.uk/" TargetMode="External"/><Relationship Id="rId61" Type="http://schemas.openxmlformats.org/officeDocument/2006/relationships/hyperlink" Target="http://www.govint.org/fileadmin/user_upload/publications/Co-Production_of_Health_and_Wellbeing_in_Scotland.pdf" TargetMode="External"/><Relationship Id="rId10" Type="http://schemas.openxmlformats.org/officeDocument/2006/relationships/image" Target="media/image4.emf"/><Relationship Id="rId19" Type="http://schemas.openxmlformats.org/officeDocument/2006/relationships/hyperlink" Target="http://www.wlga.gov.uk/download.php?id=5912&amp;l=2" TargetMode="External"/><Relationship Id="rId31" Type="http://schemas.openxmlformats.org/officeDocument/2006/relationships/hyperlink" Target="https://magic.piktochart.com/output/13634762-techniques-for-involvement-cv-and-ccbc" TargetMode="External"/><Relationship Id="rId44" Type="http://schemas.openxmlformats.org/officeDocument/2006/relationships/hyperlink" Target="http://www.audit.wales/cy/cyhoeddi/darlun-o-wasanaethau-cyhoeddus-2015" TargetMode="External"/><Relationship Id="rId52" Type="http://schemas.openxmlformats.org/officeDocument/2006/relationships/hyperlink" Target="https://www.rethink.org/coproduction" TargetMode="External"/><Relationship Id="rId60" Type="http://schemas.openxmlformats.org/officeDocument/2006/relationships/hyperlink" Target="http://www.gettingtheresds.com/wp-content/uploads/2014/02/ulos_and_commissioning2.pdf" TargetMode="External"/><Relationship Id="rId65" Type="http://schemas.openxmlformats.org/officeDocument/2006/relationships/hyperlink" Target="mailto:hyb@cgcymru.org.uk"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legislation.gov.uk/anaw/2015/2/contents/enacted/welsh" TargetMode="External"/><Relationship Id="rId22" Type="http://schemas.openxmlformats.org/officeDocument/2006/relationships/hyperlink" Target="http://www.legislation.gov.uk/wsi/2015/1500/pdfs/wsi_20151500_mi.pdf" TargetMode="External"/><Relationship Id="rId27" Type="http://schemas.openxmlformats.org/officeDocument/2006/relationships/hyperlink" Target="http://www.wlga.gov.uk/datblygu-cynaladwy/links-between-the-well-being-of-future-generations-act-and-the-social-services-well-being-act" TargetMode="External"/><Relationship Id="rId30" Type="http://schemas.openxmlformats.org/officeDocument/2006/relationships/hyperlink" Target="http://www.ccwales.org.uk/edrms/158181/" TargetMode="External"/><Relationship Id="rId35" Type="http://schemas.openxmlformats.org/officeDocument/2006/relationships/hyperlink" Target="http://www.ssiacymru.org.uk/home.php?page_id=7987&amp;langSwitch=cym" TargetMode="External"/><Relationship Id="rId43" Type="http://schemas.openxmlformats.org/officeDocument/2006/relationships/hyperlink" Target="http://www.altogetherbetter.org.uk/Data/Sites/1/co-producing_commissioning_nef(3).pdf" TargetMode="External"/><Relationship Id="rId48" Type="http://schemas.openxmlformats.org/officeDocument/2006/relationships/hyperlink" Target="http://www.arferda.cymru/home" TargetMode="External"/><Relationship Id="rId56" Type="http://schemas.openxmlformats.org/officeDocument/2006/relationships/hyperlink" Target="http://www.ndti.org.uk/uploads/files/MH_Coproduction_key_questions.pdf" TargetMode="External"/><Relationship Id="rId64" Type="http://schemas.openxmlformats.org/officeDocument/2006/relationships/hyperlink" Target="http://thinklocalactpersonal.org.uk/co-production-in-commissioning-tool/" TargetMode="External"/><Relationship Id="rId69" Type="http://schemas.openxmlformats.org/officeDocument/2006/relationships/image" Target="media/image6.png"/><Relationship Id="rId8" Type="http://schemas.openxmlformats.org/officeDocument/2006/relationships/image" Target="media/image2.jpeg"/><Relationship Id="rId51" Type="http://schemas.openxmlformats.org/officeDocument/2006/relationships/hyperlink" Target="http://www.1000livesplus.wales.nhs.uk/sitesplus/documents/1011/T4I%20%288%29%20Co-production.pdf" TargetMode="External"/><Relationship Id="rId72" Type="http://schemas.openxmlformats.org/officeDocument/2006/relationships/hyperlink" Target="http://www.twitter.com/deallyddeddf" TargetMode="External"/><Relationship Id="rId3" Type="http://schemas.openxmlformats.org/officeDocument/2006/relationships/styles" Target="styles.xml"/><Relationship Id="rId12" Type="http://schemas.openxmlformats.org/officeDocument/2006/relationships/hyperlink" Target="http://www.cgcymru.org.uk/hyb-deall-y-ddeddf/" TargetMode="External"/><Relationship Id="rId17" Type="http://schemas.openxmlformats.org/officeDocument/2006/relationships/hyperlink" Target="http://www.audit.wales/cy/cyhoeddi/darlun-o-wasanaethau-cyhoeddus-2015" TargetMode="External"/><Relationship Id="rId25" Type="http://schemas.openxmlformats.org/officeDocument/2006/relationships/hyperlink" Target="http://gov.wales/topics/health/socialcare/well-being/?skip=1&amp;lang=cy" TargetMode="External"/><Relationship Id="rId33" Type="http://schemas.openxmlformats.org/officeDocument/2006/relationships/hyperlink" Target="http://www.adsscymru.org.uk/media-resources-list/a-national-commissioning-board-for-health-and-social-care-in-wales-2/?lang=cy" TargetMode="External"/><Relationship Id="rId38" Type="http://schemas.openxmlformats.org/officeDocument/2006/relationships/hyperlink" Target="http://b.3cdn.net/nefoundation/974bfd0fd635a9ffcd_j2m6b04bs.pdf" TargetMode="External"/><Relationship Id="rId46" Type="http://schemas.openxmlformats.org/officeDocument/2006/relationships/hyperlink" Target="http://www.goodpractice.wales/SharedFiles/Download.aspx?pageid=96&amp;mid=187&amp;fileid=85" TargetMode="External"/><Relationship Id="rId59" Type="http://schemas.openxmlformats.org/officeDocument/2006/relationships/hyperlink" Target="http://www.scie.org.uk/publications/guides/guide51/index.asp" TargetMode="External"/><Relationship Id="rId67" Type="http://schemas.openxmlformats.org/officeDocument/2006/relationships/image" Target="media/image5.png"/><Relationship Id="rId20" Type="http://schemas.openxmlformats.org/officeDocument/2006/relationships/hyperlink" Target="http://www.cgcymru.org.uk/adnoddau-dysgu-1/mentrau-cymdeithasol-mentrau-cydweithredol-gwasnaethau-syn-cael-eu-harwain-gan-ddefnyddwyr-ar-trydydd-sector/" TargetMode="External"/><Relationship Id="rId41" Type="http://schemas.openxmlformats.org/officeDocument/2006/relationships/hyperlink" Target="https://www.dewis.cymru/" TargetMode="External"/><Relationship Id="rId54" Type="http://schemas.openxmlformats.org/officeDocument/2006/relationships/hyperlink" Target="http://www.ndti.org.uk/uploads/files/MH_Coproduction_position_paper.pdf" TargetMode="External"/><Relationship Id="rId62" Type="http://schemas.openxmlformats.org/officeDocument/2006/relationships/hyperlink" Target="http://www.scdc.org.uk/what/co-production-scotland/co-production-useful-resources/" TargetMode="External"/><Relationship Id="rId70" Type="http://schemas.openxmlformats.org/officeDocument/2006/relationships/image" Target="media/image60.pn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2032B-CB67-4517-8242-FA74B491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12</Pages>
  <Words>3571</Words>
  <Characters>25096</Characters>
  <Application>Microsoft Office Word</Application>
  <DocSecurity>0</DocSecurity>
  <Lines>209</Lines>
  <Paragraphs>57</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28610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Price</dc:creator>
  <cp:lastModifiedBy>Bethan Price</cp:lastModifiedBy>
  <cp:revision>15</cp:revision>
  <cp:lastPrinted>2016-08-03T09:22:00Z</cp:lastPrinted>
  <dcterms:created xsi:type="dcterms:W3CDTF">2017-01-03T13:59:00Z</dcterms:created>
  <dcterms:modified xsi:type="dcterms:W3CDTF">2017-01-18T12:51:00Z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(Macintosh)</vt:lpwstr>
  </property>
</Properties>
</file>