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E76B" w14:textId="77777777" w:rsidR="001F60B4" w:rsidRDefault="003C6471">
      <w:pPr>
        <w:rPr>
          <w:rFonts w:ascii="Arial" w:eastAsiaTheme="majorEastAsia" w:hAnsi="Arial" w:cs="Arial"/>
          <w:b/>
          <w:color w:val="37394C"/>
          <w:kern w:val="24"/>
          <w:position w:val="1"/>
          <w:sz w:val="28"/>
          <w:szCs w:val="50"/>
        </w:rPr>
      </w:pPr>
      <w:bookmarkStart w:id="0" w:name="_GoBack"/>
      <w:bookmarkEnd w:id="0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  <w:r w:rsidRPr="002C2A31">
        <w:rPr>
          <w:rFonts w:ascii="Arial" w:eastAsiaTheme="majorEastAsia" w:hAnsi="Arial" w:cs="Arial"/>
          <w:b/>
          <w:color w:val="37394C"/>
          <w:kern w:val="24"/>
          <w:position w:val="1"/>
          <w:sz w:val="28"/>
          <w:szCs w:val="50"/>
        </w:rPr>
        <w:t xml:space="preserve"> </w:t>
      </w:r>
    </w:p>
    <w:p w14:paraId="2262D556" w14:textId="49C3C099" w:rsidR="003C6471" w:rsidRPr="001F60B4" w:rsidRDefault="001F60B4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</w:pPr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N</w:t>
      </w:r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odiadau cyflwyniad briffio</w:t>
      </w:r>
    </w:p>
    <w:p w14:paraId="449F1683" w14:textId="77777777" w:rsidR="00BB4E1D" w:rsidRPr="001F60B4" w:rsidRDefault="003C6471">
      <w:pPr>
        <w:rPr>
          <w:rFonts w:ascii="Arial" w:hAnsi="Arial" w:cs="Arial"/>
          <w:b/>
          <w:color w:val="39455E"/>
          <w:sz w:val="28"/>
          <w:szCs w:val="24"/>
        </w:rPr>
      </w:pPr>
      <w:r w:rsidRPr="001F60B4">
        <w:rPr>
          <w:rFonts w:ascii="Arial" w:hAnsi="Arial" w:cs="Arial"/>
          <w:b/>
          <w:color w:val="39455E"/>
          <w:sz w:val="28"/>
          <w:szCs w:val="24"/>
        </w:rPr>
        <w:t>Sleid</w:t>
      </w:r>
      <w:r w:rsidR="00BB4E1D" w:rsidRPr="001F60B4">
        <w:rPr>
          <w:rFonts w:ascii="Arial" w:hAnsi="Arial" w:cs="Arial"/>
          <w:b/>
          <w:color w:val="39455E"/>
          <w:sz w:val="28"/>
          <w:szCs w:val="24"/>
        </w:rPr>
        <w:t xml:space="preserve"> 2</w:t>
      </w:r>
    </w:p>
    <w:p w14:paraId="3E2598DC" w14:textId="551557D8" w:rsidR="005B0AF6" w:rsidRPr="002109C2" w:rsidRDefault="00FD3185" w:rsidP="002109C2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Mae sefydlu yn rhoi sylfaen i weithwyr sy’n newydd i rôl gofal cymdeithasol. Mae’n hanfodol fod gweithwyr sy’n newydd i ofal cymdeithasol yn cwblhau </w:t>
      </w:r>
      <w:r w:rsidRPr="002109C2">
        <w:rPr>
          <w:rFonts w:ascii="Arial" w:hAnsi="Arial" w:cs="Arial"/>
          <w:sz w:val="24"/>
          <w:szCs w:val="24"/>
        </w:rPr>
        <w:t xml:space="preserve">rhaglen sefydlu fel eu bod yn gallu dod i ddeall y sector. </w:t>
      </w:r>
    </w:p>
    <w:p w14:paraId="784E3932" w14:textId="29BE3471" w:rsid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>Dylech werthfawrogi pwysigrwydd cyfnod sefydlu sydd wedi’i gynllunio’n dda a’i ystyried yn ofalus, a’r effaith gadarnhaol a gaiff ar ansawdd y</w:t>
      </w:r>
      <w:r w:rsidR="005B0AF6" w:rsidRPr="002109C2">
        <w:rPr>
          <w:rFonts w:ascii="Arial" w:hAnsi="Arial" w:cs="Arial"/>
          <w:lang w:val="cy-GB"/>
        </w:rPr>
        <w:t xml:space="preserve"> gofal a’r </w:t>
      </w:r>
      <w:r w:rsidR="001F60B4" w:rsidRPr="002109C2">
        <w:rPr>
          <w:rFonts w:ascii="Arial" w:hAnsi="Arial" w:cs="Arial"/>
          <w:lang w:val="cy-GB"/>
        </w:rPr>
        <w:t>cymorth</w:t>
      </w:r>
      <w:r w:rsidRPr="002109C2">
        <w:rPr>
          <w:rFonts w:ascii="Arial" w:hAnsi="Arial" w:cs="Arial"/>
          <w:lang w:val="cy-GB"/>
        </w:rPr>
        <w:t xml:space="preserve"> a ddarperir. </w:t>
      </w:r>
    </w:p>
    <w:p w14:paraId="00EEAC25" w14:textId="77777777" w:rsidR="002109C2" w:rsidRDefault="002109C2" w:rsidP="002109C2">
      <w:pPr>
        <w:pStyle w:val="ListParagraph"/>
        <w:ind w:left="360"/>
        <w:rPr>
          <w:rFonts w:ascii="Arial" w:hAnsi="Arial" w:cs="Arial"/>
          <w:lang w:val="cy-GB"/>
        </w:rPr>
      </w:pPr>
    </w:p>
    <w:p w14:paraId="1D7CA478" w14:textId="77777777" w:rsid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 xml:space="preserve">Mae cyfnod sefydlu da yn sicrhau bod gweithwyr yn deall pwysigrwydd ymarfer sy’n canolbwyntio ar yr unigolyn a’r gwerthoedd sy’n sail i waith ym maes iechyd a gofal cymdeithasol. Bydd cyfnod sefydlu sydd wedi’i strwythuro’n dda yn helpu gweithwyr i setlo a bod yn fwy effeithiol yn eu swydd hefyd. Gall wella ymroddiad gweithiwr a boddhad mewn swydd, a chael effaith gadarnhaol ar leihau trosiant staff. </w:t>
      </w:r>
    </w:p>
    <w:p w14:paraId="1C5158EF" w14:textId="77777777" w:rsidR="002109C2" w:rsidRPr="002109C2" w:rsidRDefault="002109C2" w:rsidP="002109C2">
      <w:pPr>
        <w:pStyle w:val="ListParagraph"/>
        <w:ind w:left="360"/>
        <w:rPr>
          <w:rFonts w:ascii="Arial" w:hAnsi="Arial" w:cs="Arial"/>
          <w:lang w:val="cy-GB"/>
        </w:rPr>
      </w:pPr>
    </w:p>
    <w:p w14:paraId="39D405B3" w14:textId="54215311" w:rsidR="00A41CA6" w:rsidRP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>Mae sefydlu yn creu sylfaen gadarn i weithwyr newydd i’w helpu i ddatblygu eu hymarfer a’u gyrfa yn y dyfodol, yn ac ar draws y sectorau iechyd a gofal cymdeithasol. Mae hefyd yn rhoi dealltwriaeth glir i chi o’r wybodaeth, y sgiliau a’r gwerthoedd rydych eu hangen i sicrhau bod gweithwyr newydd yn ddiogel ac yn gymwys i ymarfer, yn y cyfnod hwn o’u datblygiad.</w:t>
      </w:r>
    </w:p>
    <w:p w14:paraId="655A9244" w14:textId="77777777" w:rsidR="001F60B4" w:rsidRPr="001F60B4" w:rsidRDefault="001F60B4" w:rsidP="001F60B4">
      <w:pPr>
        <w:pStyle w:val="ListParagraph"/>
        <w:rPr>
          <w:rFonts w:ascii="Arial" w:hAnsi="Arial" w:cs="Arial"/>
          <w:highlight w:val="yellow"/>
          <w:lang w:val="cy-GB"/>
        </w:rPr>
      </w:pPr>
    </w:p>
    <w:p w14:paraId="262F8A5D" w14:textId="02E724D3" w:rsidR="00BB4E1D" w:rsidRPr="001F60B4" w:rsidRDefault="003C6471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Cyflwynwyd Fframwaith Sefydlu Gofal Cymdeithasol i ddechrau yn 2001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Mae wedi’i adolygu bob tua pedair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blynedd </w:t>
      </w:r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ers y dyddiad hwnnw i adlewyrchu newidiadau yn y sector a’r ffordd mae gwasanaethau’n cael eu trefnu a’u darparu.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7D1ECE5C" w14:textId="77777777" w:rsidR="001F60B4" w:rsidRDefault="001F60B4" w:rsidP="001F60B4">
      <w:pPr>
        <w:pStyle w:val="ListParagraph"/>
        <w:rPr>
          <w:rFonts w:ascii="Arial" w:hAnsi="Arial" w:cs="Arial"/>
        </w:rPr>
      </w:pPr>
    </w:p>
    <w:p w14:paraId="2A559DAA" w14:textId="77777777" w:rsidR="001F60B4" w:rsidRPr="001F60B4" w:rsidRDefault="003C7688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1F60B4">
        <w:rPr>
          <w:rFonts w:ascii="Arial" w:eastAsiaTheme="minorEastAsia" w:hAnsi="Arial" w:cs="Arial"/>
          <w:color w:val="000000" w:themeColor="text1"/>
          <w:kern w:val="24"/>
        </w:rPr>
        <w:t>O ganlyniad i’r newidiadau niferus yn y sector, ein bwriad oedd cynnal adoly</w:t>
      </w:r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giad ysgafn o’r fframwaith yn 2016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, gan sicrhau bod cyfeiriadau at ddeddfwriaeth yn gyfredol. </w:t>
      </w:r>
    </w:p>
    <w:p w14:paraId="3D3E2E5C" w14:textId="77777777" w:rsidR="001F60B4" w:rsidRDefault="001F60B4" w:rsidP="001F60B4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14:paraId="655A3B1C" w14:textId="318E5ACD" w:rsidR="005B0AF6" w:rsidRPr="001F60B4" w:rsidRDefault="003C7688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Fodd bynnag, wrth wneud hynny, gallem weld fod yr iaith a ddefnyddiwyd yn y fframwaith wedi dyddio’n sylweddol ac nad oedd yn adlewyrchu’r iaith a ddefnyddir yn Neddf Gwasanaethau Cymdeithasol a Llesiant (Cymru) 2014. Cafwyd trafodaethau gyda chydweithwyr iechyd hefyd am ehangu’r fframwaith i gynnwys dealltwriaeth o lesiant iechyd fel y gellid ei ddefnyddio gyda gweithwyr mewn lleoliadau iechyd a gofal cymdeithasol. Penderfynwyd, felly, </w:t>
      </w:r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f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>od angen adolygiad llawn.</w:t>
      </w:r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55093397" w14:textId="158548A1" w:rsidR="00CF58EB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>M</w:t>
      </w:r>
      <w:r w:rsidR="00CF58EB">
        <w:rPr>
          <w:rFonts w:ascii="Arial" w:hAnsi="Arial" w:cs="Arial"/>
          <w:color w:val="000000"/>
          <w:kern w:val="24"/>
        </w:rPr>
        <w:t xml:space="preserve">ae gofyniad rheoleiddio yn dweud fod angen i bob gweithiwr gofal cymdeithasol ymgymryd â sefydliad cadarn gan ddefnyddio’r fframwaith sefydlu argymhellir </w:t>
      </w:r>
      <w:r w:rsidR="00CF58EB">
        <w:rPr>
          <w:rFonts w:ascii="Arial" w:hAnsi="Arial" w:cs="Arial"/>
          <w:color w:val="000000"/>
          <w:kern w:val="24"/>
        </w:rPr>
        <w:lastRenderedPageBreak/>
        <w:t>g</w:t>
      </w:r>
      <w:r w:rsidR="005B0AF6">
        <w:rPr>
          <w:rFonts w:ascii="Arial" w:hAnsi="Arial" w:cs="Arial"/>
          <w:color w:val="000000"/>
          <w:kern w:val="24"/>
        </w:rPr>
        <w:t xml:space="preserve">ennym </w:t>
      </w:r>
      <w:r w:rsidR="00CF58EB">
        <w:rPr>
          <w:rFonts w:ascii="Arial" w:hAnsi="Arial" w:cs="Arial"/>
          <w:color w:val="000000"/>
          <w:kern w:val="24"/>
        </w:rPr>
        <w:t>(Rheoliad 36,</w:t>
      </w:r>
      <w:r w:rsidR="00CF58EB">
        <w:rPr>
          <w:rFonts w:ascii="Arial" w:hAnsi="Arial" w:cs="Arial"/>
          <w:color w:val="37394B"/>
          <w:spacing w:val="12"/>
          <w:sz w:val="44"/>
          <w:szCs w:val="44"/>
        </w:rPr>
        <w:t xml:space="preserve"> </w:t>
      </w:r>
      <w:r w:rsidR="00CF58EB">
        <w:rPr>
          <w:rFonts w:ascii="Arial" w:hAnsi="Arial" w:cs="Arial"/>
          <w:color w:val="000000"/>
          <w:kern w:val="24"/>
        </w:rPr>
        <w:t>Deddf Rheoleiddio ac Arolygu Gofal Cymdeithasol (Cymru) 2016</w:t>
      </w:r>
      <w:r w:rsidR="005B0AF6">
        <w:rPr>
          <w:rFonts w:ascii="Arial" w:hAnsi="Arial" w:cs="Arial"/>
          <w:color w:val="000000"/>
          <w:kern w:val="24"/>
        </w:rPr>
        <w:t>)</w:t>
      </w:r>
      <w:r w:rsidR="00CF58EB">
        <w:rPr>
          <w:rFonts w:ascii="Arial" w:hAnsi="Arial" w:cs="Arial"/>
          <w:color w:val="000000"/>
          <w:kern w:val="24"/>
        </w:rPr>
        <w:t>.</w:t>
      </w:r>
    </w:p>
    <w:p w14:paraId="2A5050F5" w14:textId="77777777" w:rsidR="001F60B4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1F60B4">
        <w:rPr>
          <w:rFonts w:ascii="Arial" w:eastAsiaTheme="minorEastAsia" w:hAnsi="Arial" w:cs="Arial"/>
          <w:color w:val="000000" w:themeColor="text1"/>
          <w:kern w:val="24"/>
        </w:rPr>
        <w:t>Y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n 2015, lansiwyd Dyfarniad Sefydlu Gofal Cymdeithasol yng Nghymru, cymhwyster bychan sy’n cwmpasu e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lfennau gwybodaeth </w:t>
      </w:r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cyffredinol f</w:t>
      </w:r>
      <w:r w:rsidR="006B321E" w:rsidRPr="001F60B4">
        <w:rPr>
          <w:rFonts w:ascii="Arial" w:eastAsiaTheme="minorEastAsia" w:hAnsi="Arial" w:cs="Arial"/>
          <w:i/>
          <w:color w:val="000000" w:themeColor="text1"/>
          <w:kern w:val="24"/>
        </w:rPr>
        <w:t xml:space="preserve">framwaith </w:t>
      </w:r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sefydlu gofal c</w:t>
      </w:r>
      <w:r w:rsidR="006B321E" w:rsidRPr="001F60B4">
        <w:rPr>
          <w:rFonts w:ascii="Arial" w:eastAsiaTheme="minorEastAsia" w:hAnsi="Arial" w:cs="Arial"/>
          <w:i/>
          <w:color w:val="000000" w:themeColor="text1"/>
          <w:kern w:val="24"/>
        </w:rPr>
        <w:t>ymdeithasol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. Y bwriad oedd cael cymhwyster gwybodaeth yn unig, a fyddai’n darparu’r conglfeini i weithwyr symud i un o’r cymwysterau ymarfer – naill ai diploma lefel 2 neu 3 mewn iechyd a gofal cymdeithasol. </w:t>
      </w:r>
    </w:p>
    <w:p w14:paraId="76FC9587" w14:textId="663E7EAC" w:rsidR="00BB4E1D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1F60B4">
        <w:rPr>
          <w:rFonts w:ascii="Arial" w:eastAsiaTheme="minorEastAsia" w:hAnsi="Arial" w:cs="Arial"/>
          <w:color w:val="000000" w:themeColor="text1"/>
          <w:kern w:val="24"/>
        </w:rPr>
        <w:t>Treialwyd y d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yfarniad gyda chanlyniadau rhagorol, gyda dysgwyr yn dweud eu bod yn teimlo’n fwy hyderus yn eu swyddi ac yn mynd ymlaen i gwblhau’r cymwysterau diplom</w:t>
      </w:r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a. Soniodd rheolwyr am effaith g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adarnhaol hefyd gyda dealltwriaeth well o ddulliau sy’n canolbwyntio ar yr unigolyn a ddangoswyd wrth ymarfer.</w:t>
      </w:r>
    </w:p>
    <w:p w14:paraId="2918CC73" w14:textId="53C9C0A1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Teimlwyd bod defnyddio’r dyfarniad ochr yn ochr â chwblhau’r fframwaith cyfan yn cynnig y potensial i gryfhau gofynion cofrestru i weithwyr gofal preswyl plant. Y sefyllfa bresennol yw bod gweithwyr gofal preswyl plant yn g</w:t>
      </w:r>
      <w:r w:rsidR="004D1C5F">
        <w:rPr>
          <w:rFonts w:ascii="Arial" w:hAnsi="Arial" w:cs="Arial"/>
          <w:color w:val="000000"/>
          <w:kern w:val="24"/>
          <w:lang w:val="cy-GB"/>
        </w:rPr>
        <w:t xml:space="preserve">allu cofrestru ar ôl cwblhau’r </w:t>
      </w:r>
      <w:r w:rsidR="004D1C5F" w:rsidRPr="006839B3">
        <w:rPr>
          <w:rFonts w:ascii="Arial" w:hAnsi="Arial" w:cs="Arial"/>
          <w:i/>
          <w:color w:val="000000"/>
          <w:kern w:val="24"/>
          <w:lang w:val="cy-GB"/>
        </w:rPr>
        <w:t>fframwaith sefydlu gofal c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>ymdeithasol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, yna mae gofyn iddynt </w:t>
      </w:r>
      <w:r w:rsidR="004D1C5F">
        <w:rPr>
          <w:rFonts w:ascii="Arial" w:hAnsi="Arial" w:cs="Arial"/>
          <w:color w:val="000000"/>
          <w:kern w:val="24"/>
          <w:lang w:val="cy-GB"/>
        </w:rPr>
        <w:t xml:space="preserve">gwblhau’r cymhwyster ymarfer </w:t>
      </w:r>
      <w:r w:rsidR="001F60B4">
        <w:rPr>
          <w:rFonts w:ascii="Arial" w:hAnsi="Arial" w:cs="Arial"/>
          <w:color w:val="000000"/>
          <w:kern w:val="24"/>
          <w:lang w:val="cy-GB"/>
        </w:rPr>
        <w:t>–</w:t>
      </w:r>
      <w:r w:rsidR="004D1C5F" w:rsidRPr="001F60B4">
        <w:rPr>
          <w:rFonts w:ascii="Arial" w:hAnsi="Arial" w:cs="Arial"/>
          <w:color w:val="000000"/>
          <w:kern w:val="24"/>
          <w:lang w:val="cy-GB"/>
        </w:rPr>
        <w:t xml:space="preserve"> Diploma Lefel 3 mewn Iechyd a Gofal Cymdeithasol (Plant a Phobl Ifanc) yn ystod eu tair</w:t>
      </w:r>
      <w:r w:rsidRPr="001F60B4">
        <w:rPr>
          <w:rFonts w:ascii="Arial" w:hAnsi="Arial" w:cs="Arial"/>
          <w:color w:val="000000"/>
          <w:kern w:val="24"/>
          <w:lang w:val="cy-GB"/>
        </w:rPr>
        <w:t xml:space="preserve"> blynedd gyntaf ar ôl cofrestru. Teimlw</w:t>
      </w:r>
      <w:r w:rsidR="004D1C5F" w:rsidRPr="001F60B4">
        <w:rPr>
          <w:rFonts w:ascii="Arial" w:hAnsi="Arial" w:cs="Arial"/>
          <w:color w:val="000000"/>
          <w:kern w:val="24"/>
          <w:lang w:val="cy-GB"/>
        </w:rPr>
        <w:t>n</w:t>
      </w:r>
      <w:r w:rsidRPr="001F60B4">
        <w:rPr>
          <w:rFonts w:ascii="Arial" w:hAnsi="Arial" w:cs="Arial"/>
          <w:color w:val="000000"/>
          <w:kern w:val="24"/>
          <w:lang w:val="cy-GB"/>
        </w:rPr>
        <w:t xml:space="preserve"> y byddai’r gofyniad hwn yn gadarnach o gyflwyno gofyniad i gwblhau cymhwyster ffurfiol gydag ef. </w:t>
      </w:r>
    </w:p>
    <w:p w14:paraId="6FA4D61C" w14:textId="77777777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Cynhaliwyd ymgynghoriad ac roeddem am fwrw ymlaen â h</w:t>
      </w:r>
      <w:r w:rsidR="004D1C5F">
        <w:rPr>
          <w:rFonts w:ascii="Arial" w:hAnsi="Arial" w:cs="Arial"/>
          <w:color w:val="000000"/>
          <w:kern w:val="24"/>
          <w:lang w:val="cy-GB"/>
        </w:rPr>
        <w:t>yn yn sgil newid i’r rheoliadau. O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nd ar yr adeg honno, cyhoeddodd Llywodraeth Cymru y byddai gweithwyr gofal cartref yn gorfod cofrestru o 2020 ymlaen a gweithwyr gofal cartref oedolion o 2022 ymlaen. Yn fuan wedyn, penderfynodd Cymwysterau Cymru gynnal adolygiad sector o’r cymwysterau galwedigaethol ar gyfer y sectorau iechyd a gofal cymdeithasol a gofal plant. </w:t>
      </w:r>
    </w:p>
    <w:p w14:paraId="30F67A26" w14:textId="3350B5CE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1F60B4">
        <w:rPr>
          <w:rFonts w:ascii="Arial" w:hAnsi="Arial" w:cs="Arial"/>
          <w:color w:val="000000"/>
          <w:kern w:val="24"/>
          <w:lang w:val="cy-GB"/>
        </w:rPr>
        <w:t>Yn sgil y penderfyniadau hyn, teimlwyd y byddai’n ddoethach aros am ganlyniad yr adolygiad ac yna mabwysiadu dull sector cyfan o ddefnyddio cymhwyster sefydlu i ddarparu sail ar gyfer dysgu, y gellid wedyn ei ystyried fel gofyniad ar gyfer cofrestru.</w:t>
      </w:r>
    </w:p>
    <w:p w14:paraId="3A5B7FE5" w14:textId="77777777" w:rsidR="001F60B4" w:rsidRPr="001F60B4" w:rsidRDefault="001F60B4" w:rsidP="001F60B4">
      <w:pPr>
        <w:pStyle w:val="NormalWeb"/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</w:p>
    <w:p w14:paraId="5E66A068" w14:textId="039940AB" w:rsidR="00073ABC" w:rsidRDefault="00A9324D" w:rsidP="001F60B4">
      <w:pPr>
        <w:ind w:left="284" w:hanging="284"/>
        <w:rPr>
          <w:rFonts w:ascii="Arial" w:hAnsi="Arial" w:cs="Arial"/>
          <w:sz w:val="24"/>
          <w:szCs w:val="24"/>
        </w:rPr>
      </w:pPr>
      <w:r w:rsidRPr="00A9324D">
        <w:rPr>
          <w:rFonts w:ascii="Symbol" w:hAnsi="Symbol" w:cs="Symbol"/>
          <w:color w:val="000000"/>
          <w:kern w:val="24"/>
          <w:sz w:val="24"/>
          <w:szCs w:val="24"/>
        </w:rPr>
        <w:t></w:t>
      </w:r>
      <w:r w:rsidRPr="00A9324D">
        <w:rPr>
          <w:rFonts w:ascii="Symbol" w:hAnsi="Symbol" w:cs="Symbol"/>
          <w:color w:val="000000"/>
          <w:kern w:val="24"/>
          <w:sz w:val="24"/>
          <w:szCs w:val="24"/>
        </w:rPr>
        <w:tab/>
      </w:r>
      <w:r w:rsidRPr="00A9324D">
        <w:rPr>
          <w:rFonts w:ascii="Arial" w:hAnsi="Arial" w:cs="Arial"/>
          <w:color w:val="000000"/>
          <w:kern w:val="24"/>
          <w:sz w:val="24"/>
          <w:szCs w:val="24"/>
        </w:rPr>
        <w:t>Yn dilyn ymgynghoriad gyda’r sector yn ystod gwanwyn 2017 ar y cynnwys diwygiedig o’r fframwaith sefydlu, roedd fersiynau newydd ar gael i’r sector mis Rhagfyr 2017, a’r fframwaith newydd i’w weithredu yn Ebrill 2018.</w:t>
      </w:r>
    </w:p>
    <w:p w14:paraId="23B864A2" w14:textId="7D3D138F" w:rsidR="001F60B4" w:rsidRDefault="001F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8CF86F" w14:textId="77777777" w:rsidR="00BB4E1D" w:rsidRPr="001F60B4" w:rsidRDefault="006B321E">
      <w:pPr>
        <w:rPr>
          <w:rFonts w:ascii="Arial" w:hAnsi="Arial" w:cs="Arial"/>
          <w:b/>
          <w:color w:val="39455E"/>
          <w:sz w:val="28"/>
          <w:szCs w:val="24"/>
        </w:rPr>
      </w:pPr>
      <w:r w:rsidRPr="001F60B4">
        <w:rPr>
          <w:rFonts w:ascii="Arial" w:hAnsi="Arial" w:cs="Arial"/>
          <w:b/>
          <w:color w:val="39455E"/>
          <w:sz w:val="28"/>
          <w:szCs w:val="24"/>
        </w:rPr>
        <w:lastRenderedPageBreak/>
        <w:t>Sleid</w:t>
      </w:r>
      <w:r w:rsidR="00BB4E1D" w:rsidRPr="001F60B4">
        <w:rPr>
          <w:rFonts w:ascii="Arial" w:hAnsi="Arial" w:cs="Arial"/>
          <w:b/>
          <w:color w:val="39455E"/>
          <w:sz w:val="28"/>
          <w:szCs w:val="24"/>
        </w:rPr>
        <w:t xml:space="preserve"> 3</w:t>
      </w:r>
    </w:p>
    <w:p w14:paraId="3C23BAD4" w14:textId="4875F53D" w:rsidR="00BB4E1D" w:rsidRPr="002C2A31" w:rsidRDefault="00FF7271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 xml:space="preserve">Y bwriad yw defnyddio’r fframwaith sefydlu diwygiedig fel fframwaith ar y cyd ar draws iechyd a gofal cymdeithasol. Ychwanegwyd adrannau newydd ar iechyd a llesiant i adlewyrchu hyn. Newidiwyd teitl y fframwaith sefydlu hefyd i 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Fframwaith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s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efydlu Cymru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g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yfan ar gyfer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i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echyd a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g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ofal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c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>ymdeithasol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(y fframwaith sefydlu).</w:t>
      </w:r>
      <w:r w:rsidR="00A9324D">
        <w:rPr>
          <w:rFonts w:ascii="Arial" w:hAnsi="Arial" w:cs="Arial"/>
          <w:color w:val="000000"/>
          <w:kern w:val="24"/>
          <w:lang w:val="cy-GB"/>
        </w:rPr>
        <w:t xml:space="preserve"> Fe fydd hwn yn cefnogi’r ffordd integredig o weithio.</w:t>
      </w:r>
    </w:p>
    <w:p w14:paraId="41C31E46" w14:textId="7AD21974" w:rsidR="00BB4E1D" w:rsidRPr="002C2A31" w:rsidRDefault="00697ABE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Rydym wedi gwn</w:t>
      </w:r>
      <w:r w:rsidR="001F60B4">
        <w:rPr>
          <w:rFonts w:ascii="Arial" w:eastAsiaTheme="minorEastAsia" w:hAnsi="Arial" w:cs="Arial"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color w:val="000000" w:themeColor="text1"/>
          <w:kern w:val="24"/>
        </w:rPr>
        <w:t>ud</w:t>
      </w:r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newidiadau i’r iaith i adlewyrchu Deddf Gwasanaethau Cymdeithasol a Llesiant (Cymru)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 2014</w:t>
      </w:r>
      <w:r w:rsidR="00A9324D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FFF403B" w14:textId="1A9B504C" w:rsidR="00697ABE" w:rsidRPr="001F60B4" w:rsidRDefault="00697ABE" w:rsidP="001F60B4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Rydym wedi gwneud</w:t>
      </w:r>
      <w:r w:rsidR="00A9324D">
        <w:rPr>
          <w:rFonts w:ascii="Arial" w:hAnsi="Arial" w:cs="Arial"/>
          <w:color w:val="000000"/>
          <w:kern w:val="24"/>
          <w:lang w:val="cy-GB"/>
        </w:rPr>
        <w:t xml:space="preserve"> newidiadau </w:t>
      </w:r>
      <w:r w:rsidR="00B34426">
        <w:rPr>
          <w:rFonts w:ascii="Arial" w:hAnsi="Arial" w:cs="Arial"/>
          <w:color w:val="000000"/>
          <w:kern w:val="24"/>
          <w:lang w:val="cy-GB"/>
        </w:rPr>
        <w:t xml:space="preserve">i gymryd i ystyriaeth 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>gofynion adroddi</w:t>
      </w:r>
      <w:r w:rsidR="0048393A">
        <w:rPr>
          <w:rFonts w:ascii="Arial" w:hAnsi="Arial" w:cs="Arial"/>
          <w:color w:val="000000"/>
          <w:kern w:val="24"/>
          <w:lang w:val="cy-GB"/>
        </w:rPr>
        <w:t xml:space="preserve">ad Comisiynydd Pobl Hŷn Cymru, </w:t>
      </w:r>
      <w:r w:rsidR="0048393A" w:rsidRPr="0048393A">
        <w:rPr>
          <w:rFonts w:ascii="Arial" w:hAnsi="Arial" w:cs="Arial"/>
          <w:i/>
          <w:color w:val="000000"/>
          <w:kern w:val="24"/>
          <w:lang w:val="cy-GB"/>
        </w:rPr>
        <w:t>Lle i’w Alw’n Gartref?</w:t>
      </w:r>
      <w:r w:rsidR="00FF7271" w:rsidRPr="0048393A">
        <w:rPr>
          <w:rFonts w:ascii="Arial" w:hAnsi="Arial" w:cs="Arial"/>
          <w:i/>
          <w:color w:val="000000"/>
          <w:kern w:val="24"/>
          <w:lang w:val="cy-GB"/>
        </w:rPr>
        <w:t xml:space="preserve">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–</w:t>
      </w:r>
      <w:r w:rsidR="00FF7271" w:rsidRPr="001F60B4">
        <w:rPr>
          <w:rFonts w:ascii="Arial" w:hAnsi="Arial" w:cs="Arial"/>
          <w:i/>
          <w:color w:val="000000"/>
          <w:kern w:val="24"/>
          <w:lang w:val="cy-GB"/>
        </w:rPr>
        <w:t xml:space="preserve"> Adolygiad o ansawdd bywyd a gofal pobl hŷn sy’n byw mewn car</w:t>
      </w:r>
      <w:r w:rsidR="0048393A" w:rsidRPr="001F60B4">
        <w:rPr>
          <w:rFonts w:ascii="Arial" w:hAnsi="Arial" w:cs="Arial"/>
          <w:i/>
          <w:color w:val="000000"/>
          <w:kern w:val="24"/>
          <w:lang w:val="cy-GB"/>
        </w:rPr>
        <w:t>trefi gofal preswyl yng Nghymru</w:t>
      </w:r>
      <w:r w:rsidR="00FF7271" w:rsidRPr="001F60B4">
        <w:rPr>
          <w:rFonts w:ascii="Arial" w:hAnsi="Arial" w:cs="Arial"/>
          <w:color w:val="000000"/>
          <w:kern w:val="24"/>
          <w:lang w:val="cy-GB"/>
        </w:rPr>
        <w:t>. Roedd rhai o’r gofynion yn cynnwys</w:t>
      </w:r>
      <w:r w:rsidR="001F60B4">
        <w:rPr>
          <w:rFonts w:ascii="Arial" w:hAnsi="Arial" w:cs="Arial"/>
          <w:color w:val="000000"/>
          <w:kern w:val="24"/>
          <w:lang w:val="cy-GB"/>
        </w:rPr>
        <w:t>:</w:t>
      </w:r>
      <w:r w:rsidR="00FF7271" w:rsidRPr="001F60B4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047B6D86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 xml:space="preserve">anghenion corfforol ac emosiynol pobl hŷn, yn cynnwys </w:t>
      </w:r>
      <w:r w:rsidR="00697ABE">
        <w:rPr>
          <w:rFonts w:ascii="Arial" w:hAnsi="Arial" w:cs="Arial"/>
          <w:color w:val="000000"/>
          <w:kern w:val="24"/>
          <w:lang w:val="cy-GB"/>
        </w:rPr>
        <w:t>pobl hŷn sy’n byw gyda dementia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10FA0671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diogelu oedolion, esgeulustod emosiynol</w:t>
      </w:r>
      <w:r w:rsidR="00697ABE">
        <w:rPr>
          <w:rFonts w:ascii="Arial" w:hAnsi="Arial" w:cs="Arial"/>
          <w:color w:val="000000"/>
          <w:kern w:val="24"/>
          <w:lang w:val="cy-GB"/>
        </w:rPr>
        <w:t xml:space="preserve"> a ‘digwyddiadau byth bythoedd’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7D209072" w14:textId="77777777" w:rsidR="00697ABE" w:rsidRPr="00697ABE" w:rsidRDefault="00697ABE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sut i leisio pryderon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16108220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cyfathrebu da a dulliau cyfathrebu eraill i’r rhai sy’n byw gyda dementia a/neu sydd</w:t>
      </w:r>
      <w:r w:rsidR="00697ABE">
        <w:rPr>
          <w:rFonts w:ascii="Arial" w:hAnsi="Arial" w:cs="Arial"/>
          <w:color w:val="000000"/>
          <w:kern w:val="24"/>
          <w:lang w:val="cy-GB"/>
        </w:rPr>
        <w:t xml:space="preserve"> wedi colli defnydd o synhwyrau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3D2DBF1C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cefnogi he</w:t>
      </w:r>
      <w:r w:rsidR="00697ABE">
        <w:rPr>
          <w:rFonts w:ascii="Arial" w:hAnsi="Arial" w:cs="Arial"/>
          <w:color w:val="000000"/>
          <w:kern w:val="24"/>
          <w:lang w:val="cy-GB"/>
        </w:rPr>
        <w:t>b analluogi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249F84AE" w14:textId="77777777" w:rsidR="00697ABE" w:rsidRPr="00697ABE" w:rsidRDefault="00697ABE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hawliau a hawliadau pobl hŷn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756D334D" w14:textId="41BA56C4" w:rsidR="00BB4E1D" w:rsidRPr="002C2A31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gofal, tosturi, caredigrwydd, urddas a pharch.</w:t>
      </w:r>
    </w:p>
    <w:p w14:paraId="795602EF" w14:textId="7AF06CA3" w:rsidR="00BB4E1D" w:rsidRPr="002C2A31" w:rsidRDefault="00697ABE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Rydym wedi ymestun yr</w:t>
      </w:r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amser i weithiwr gw</w:t>
      </w:r>
      <w:r>
        <w:rPr>
          <w:rFonts w:ascii="Arial" w:eastAsiaTheme="minorEastAsia" w:hAnsi="Arial" w:cs="Arial"/>
          <w:color w:val="000000" w:themeColor="text1"/>
          <w:kern w:val="24"/>
        </w:rPr>
        <w:t>blhau’r fframwaith sefydlu</w:t>
      </w:r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i </w:t>
      </w:r>
      <w:r>
        <w:rPr>
          <w:rFonts w:ascii="Arial" w:eastAsiaTheme="minorEastAsia" w:hAnsi="Arial" w:cs="Arial"/>
          <w:color w:val="000000" w:themeColor="text1"/>
          <w:kern w:val="24"/>
        </w:rPr>
        <w:t>chwe</w:t>
      </w:r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mis i ystyried yr adrannau newydd ar iechyd a llesiant a chan fod y </w:t>
      </w:r>
      <w:r w:rsidR="00F1016B" w:rsidRPr="002C2A31">
        <w:rPr>
          <w:rFonts w:ascii="Arial" w:eastAsiaTheme="minorEastAsia" w:hAnsi="Arial" w:cs="Arial"/>
          <w:color w:val="000000" w:themeColor="text1"/>
          <w:kern w:val="24"/>
        </w:rPr>
        <w:t xml:space="preserve">broses </w:t>
      </w:r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sefydlu’n fwy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A0E3B07" w14:textId="77777777" w:rsidR="00F86CC0" w:rsidRDefault="00F86CC0" w:rsidP="00B34426">
      <w:pPr>
        <w:rPr>
          <w:rFonts w:ascii="Arial" w:hAnsi="Arial" w:cs="Arial"/>
          <w:b/>
          <w:sz w:val="24"/>
          <w:szCs w:val="24"/>
        </w:rPr>
      </w:pPr>
    </w:p>
    <w:p w14:paraId="41B2CC2B" w14:textId="550F6122" w:rsidR="00B34426" w:rsidRPr="001F60B4" w:rsidRDefault="00B34426" w:rsidP="00B34426">
      <w:pPr>
        <w:rPr>
          <w:rFonts w:ascii="Arial" w:hAnsi="Arial" w:cs="Arial"/>
          <w:b/>
          <w:color w:val="39455E"/>
          <w:sz w:val="28"/>
          <w:szCs w:val="24"/>
        </w:rPr>
      </w:pPr>
      <w:r w:rsidRPr="001F60B4">
        <w:rPr>
          <w:rFonts w:ascii="Arial" w:hAnsi="Arial" w:cs="Arial"/>
          <w:b/>
          <w:color w:val="39455E"/>
          <w:sz w:val="28"/>
          <w:szCs w:val="24"/>
        </w:rPr>
        <w:t>Sleid 4</w:t>
      </w:r>
    </w:p>
    <w:p w14:paraId="3141F1A9" w14:textId="2DC90F4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 amlygodd yr adroddiad gan Gymwysterau Cymru o gymwysterau iechyd a gofal cymdeithasol a gofal plant nifer o f</w:t>
      </w:r>
      <w:r w:rsidR="001F60B4">
        <w:rPr>
          <w:rFonts w:ascii="Arial" w:hAnsi="Arial" w:cs="Arial"/>
          <w:sz w:val="24"/>
          <w:szCs w:val="24"/>
        </w:rPr>
        <w:t>aterion. Mae’r rhain yn cynnwys:</w:t>
      </w:r>
    </w:p>
    <w:p w14:paraId="49E0A122" w14:textId="0EE5FE42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ysgwyr ddim yn teimlo fel eu bod yn barod ar gyfer y gweithle</w:t>
      </w:r>
    </w:p>
    <w:p w14:paraId="49926CCB" w14:textId="13D073D7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ulliau anghyson o sefydlu</w:t>
      </w:r>
    </w:p>
    <w:p w14:paraId="1164809D" w14:textId="155BEA57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yblygiad dysgu ar lefelau gwahanol</w:t>
      </w:r>
      <w:r w:rsidR="001F60B4">
        <w:rPr>
          <w:rFonts w:ascii="Arial" w:hAnsi="Arial" w:cs="Arial"/>
        </w:rPr>
        <w:t>.</w:t>
      </w:r>
    </w:p>
    <w:p w14:paraId="57A6CAD8" w14:textId="77777777" w:rsidR="00E51F87" w:rsidRDefault="00E51F87" w:rsidP="00E51F8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34C0A912" w14:textId="7777777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Fel rhan o’r gyfres newydd o gymwysterau, mae cymhwyster ‘craidd’ ar gyfer iechyd a gofal cymdeithasol wedi’i ddatblygu. Mae hyn yn cynnwys yr holl wybodaeth mae pob gweithiwr newydd angen, heb ystyried eu rôl, ac mae’n adlewyrchu cynnwys y fframwaith sefydlu newydd. Mae pob gweithiwr newydd angen cwblhau'r cymhwyster ‘craidd’ cyn iddynt ddechrau eu cymhwyster ymarfer, yn lefel 2 neu 3.</w:t>
      </w:r>
    </w:p>
    <w:p w14:paraId="5E22E0E4" w14:textId="7777777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1A90DBE9" w14:textId="7B1A845C" w:rsidR="00073ABC" w:rsidRPr="002C2A31" w:rsidRDefault="00E51F87" w:rsidP="00F86CC0">
      <w:pPr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 fydd hyn yn helpu gyda materion fel dyblu dysgu oherwydd os mae gweithiwr wedi cwblhau'r cymhwyster lefel 2 craidd a’r cymhwyster ymarfer ac wedyn symud ymlaen i rôl lefel 3, fe fyddant angen cwblhau cymhwyster lefel 3 ymarfer.</w:t>
      </w:r>
    </w:p>
    <w:p w14:paraId="127AF46E" w14:textId="0980F824" w:rsidR="00E51F87" w:rsidRDefault="00E51F87">
      <w:pPr>
        <w:rPr>
          <w:rFonts w:ascii="Arial" w:hAnsi="Arial" w:cs="Arial"/>
          <w:b/>
          <w:sz w:val="24"/>
          <w:szCs w:val="24"/>
        </w:rPr>
      </w:pPr>
    </w:p>
    <w:p w14:paraId="33BC3F17" w14:textId="47B23C32" w:rsidR="003B5270" w:rsidRPr="001F60B4" w:rsidRDefault="003B5270">
      <w:pPr>
        <w:rPr>
          <w:rFonts w:ascii="Arial" w:hAnsi="Arial" w:cs="Arial"/>
          <w:b/>
          <w:color w:val="39455E"/>
          <w:sz w:val="28"/>
          <w:szCs w:val="24"/>
        </w:rPr>
      </w:pPr>
      <w:r w:rsidRPr="001F60B4">
        <w:rPr>
          <w:rFonts w:ascii="Arial" w:hAnsi="Arial" w:cs="Arial"/>
          <w:b/>
          <w:color w:val="39455E"/>
          <w:sz w:val="28"/>
          <w:szCs w:val="24"/>
        </w:rPr>
        <w:t>Sleid 5</w:t>
      </w:r>
    </w:p>
    <w:p w14:paraId="1F0F34C1" w14:textId="7ADB6F2A" w:rsidR="00B73B85" w:rsidRDefault="00B73B85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 benderfynodd Llywodraeth Cymru gofrestru’r gweithlu gofal cartref, a gan </w:t>
      </w:r>
      <w:r w:rsidR="00697ABE">
        <w:rPr>
          <w:rFonts w:ascii="Arial" w:hAnsi="Arial" w:cs="Arial"/>
          <w:sz w:val="24"/>
          <w:szCs w:val="24"/>
        </w:rPr>
        <w:t>fod gennym ni g</w:t>
      </w:r>
      <w:r>
        <w:rPr>
          <w:rFonts w:ascii="Arial" w:hAnsi="Arial" w:cs="Arial"/>
          <w:sz w:val="24"/>
          <w:szCs w:val="24"/>
        </w:rPr>
        <w:t>ofrestr sy’n seiliedig ar gymwysterau, mae angen i ni nodi’r cymwysterau priodol ar gyfer y gweithwyr yma.</w:t>
      </w:r>
    </w:p>
    <w:p w14:paraId="6F538D40" w14:textId="77777777" w:rsidR="00697ABE" w:rsidRDefault="00697ABE" w:rsidP="00697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678085" w14:textId="1BCC0499" w:rsidR="00B73B85" w:rsidRDefault="00B73B85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fis Ebrill 2020 pan mae cofrestru yn ofynnol, fe gaiff y cymhwyster ‘craidd’ ei ddefnyddio ar gyfer cofrestru cychwynnol. Fe fydd hwn a</w:t>
      </w:r>
      <w:r w:rsidR="00697ABE">
        <w:rPr>
          <w:rFonts w:ascii="Arial" w:hAnsi="Arial" w:cs="Arial"/>
          <w:sz w:val="24"/>
          <w:szCs w:val="24"/>
        </w:rPr>
        <w:t>ngen ei gyflawni o fewn chwe</w:t>
      </w:r>
      <w:r>
        <w:rPr>
          <w:rFonts w:ascii="Arial" w:hAnsi="Arial" w:cs="Arial"/>
          <w:sz w:val="24"/>
          <w:szCs w:val="24"/>
        </w:rPr>
        <w:t xml:space="preserve"> mis o ddyddiad cych</w:t>
      </w:r>
      <w:r w:rsidR="00697ABE">
        <w:rPr>
          <w:rFonts w:ascii="Arial" w:hAnsi="Arial" w:cs="Arial"/>
          <w:sz w:val="24"/>
          <w:szCs w:val="24"/>
        </w:rPr>
        <w:t>wyn y gweithiwr. Fe fydd wedyn tair b</w:t>
      </w:r>
      <w:r>
        <w:rPr>
          <w:rFonts w:ascii="Arial" w:hAnsi="Arial" w:cs="Arial"/>
          <w:sz w:val="24"/>
          <w:szCs w:val="24"/>
        </w:rPr>
        <w:t xml:space="preserve">lynedd o ddyddiad cofrestru i gwblhau’r cymhwyster ymarfer sy’n berthnasol i’w rôl. Mae’r </w:t>
      </w:r>
      <w:r w:rsidR="00697ABE">
        <w:rPr>
          <w:rFonts w:ascii="Arial" w:hAnsi="Arial" w:cs="Arial"/>
          <w:sz w:val="24"/>
          <w:szCs w:val="24"/>
        </w:rPr>
        <w:t xml:space="preserve">cymwysterau </w:t>
      </w:r>
      <w:r>
        <w:rPr>
          <w:rFonts w:ascii="Arial" w:hAnsi="Arial" w:cs="Arial"/>
          <w:sz w:val="24"/>
          <w:szCs w:val="24"/>
        </w:rPr>
        <w:t xml:space="preserve">wedi’u rhestru yn y </w:t>
      </w:r>
      <w:r w:rsidRPr="001F60B4">
        <w:rPr>
          <w:rFonts w:ascii="Arial" w:hAnsi="Arial" w:cs="Arial"/>
          <w:i/>
          <w:sz w:val="24"/>
          <w:szCs w:val="24"/>
        </w:rPr>
        <w:t xml:space="preserve">Fframwaith </w:t>
      </w:r>
      <w:r w:rsidR="001F60B4">
        <w:rPr>
          <w:rFonts w:ascii="Arial" w:hAnsi="Arial" w:cs="Arial"/>
          <w:i/>
          <w:sz w:val="24"/>
          <w:szCs w:val="24"/>
        </w:rPr>
        <w:t>c</w:t>
      </w:r>
      <w:r w:rsidRPr="001F60B4">
        <w:rPr>
          <w:rFonts w:ascii="Arial" w:hAnsi="Arial" w:cs="Arial"/>
          <w:i/>
          <w:sz w:val="24"/>
          <w:szCs w:val="24"/>
        </w:rPr>
        <w:t xml:space="preserve">ymwysterau ar gyfer y </w:t>
      </w:r>
      <w:r w:rsidR="001F60B4">
        <w:rPr>
          <w:rFonts w:ascii="Arial" w:hAnsi="Arial" w:cs="Arial"/>
          <w:i/>
          <w:sz w:val="24"/>
          <w:szCs w:val="24"/>
        </w:rPr>
        <w:t>s</w:t>
      </w:r>
      <w:r w:rsidRPr="001F60B4">
        <w:rPr>
          <w:rFonts w:ascii="Arial" w:hAnsi="Arial" w:cs="Arial"/>
          <w:i/>
          <w:sz w:val="24"/>
          <w:szCs w:val="24"/>
        </w:rPr>
        <w:t xml:space="preserve">ector </w:t>
      </w:r>
      <w:r w:rsidR="001F60B4">
        <w:rPr>
          <w:rFonts w:ascii="Arial" w:hAnsi="Arial" w:cs="Arial"/>
          <w:i/>
          <w:sz w:val="24"/>
          <w:szCs w:val="24"/>
        </w:rPr>
        <w:t>g</w:t>
      </w:r>
      <w:r w:rsidRPr="001F60B4">
        <w:rPr>
          <w:rFonts w:ascii="Arial" w:hAnsi="Arial" w:cs="Arial"/>
          <w:i/>
          <w:sz w:val="24"/>
          <w:szCs w:val="24"/>
        </w:rPr>
        <w:t xml:space="preserve">ofal </w:t>
      </w:r>
      <w:r w:rsidR="001F60B4">
        <w:rPr>
          <w:rFonts w:ascii="Arial" w:hAnsi="Arial" w:cs="Arial"/>
          <w:i/>
          <w:sz w:val="24"/>
          <w:szCs w:val="24"/>
        </w:rPr>
        <w:t>c</w:t>
      </w:r>
      <w:r w:rsidRPr="001F60B4">
        <w:rPr>
          <w:rFonts w:ascii="Arial" w:hAnsi="Arial" w:cs="Arial"/>
          <w:i/>
          <w:sz w:val="24"/>
          <w:szCs w:val="24"/>
        </w:rPr>
        <w:t>ymdeithasol yng Nghymru</w:t>
      </w:r>
      <w:r w:rsidR="001F6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97ABE" w:rsidRPr="00C81F11">
          <w:rPr>
            <w:rStyle w:val="Hyperlink"/>
            <w:rFonts w:ascii="Arial" w:hAnsi="Arial" w:cs="Arial"/>
            <w:sz w:val="24"/>
            <w:szCs w:val="24"/>
          </w:rPr>
          <w:t>gofalcymdeithasol.cymru/cms_assets/file-uploads/Fframwaith-Cymwysterau-ar-gyfer-y-sector-gofal-cymdeithasol-yng-Nghymru.pdf</w:t>
        </w:r>
      </w:hyperlink>
    </w:p>
    <w:p w14:paraId="375D0640" w14:textId="63206E50" w:rsidR="00697ABE" w:rsidRDefault="00697ABE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</w:p>
    <w:p w14:paraId="6E34D42B" w14:textId="2ECA4D5C" w:rsidR="00697ABE" w:rsidRPr="00697ABE" w:rsidRDefault="00697ABE" w:rsidP="00697ABE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697ABE">
        <w:rPr>
          <w:rFonts w:ascii="Arial" w:hAnsi="Arial" w:cs="Arial"/>
        </w:rPr>
        <w:t>Rhwng Ebrill 2018 ac Ebrill 2020, mae gweithwyr gofal cartref yn gallu cofrestru yn wirfoddol.</w:t>
      </w:r>
    </w:p>
    <w:p w14:paraId="32BC2634" w14:textId="77777777" w:rsidR="00697ABE" w:rsidRDefault="00697ABE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</w:p>
    <w:p w14:paraId="3B5A0A59" w14:textId="338D25DC" w:rsidR="00BE3736" w:rsidRDefault="00B73B85" w:rsidP="002D2856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 w:rsidR="002D2856">
        <w:rPr>
          <w:rFonts w:ascii="Arial" w:hAnsi="Arial" w:cs="Arial"/>
          <w:sz w:val="24"/>
          <w:szCs w:val="24"/>
        </w:rPr>
        <w:t>Er bod y Dyfarniad L</w:t>
      </w:r>
      <w:r>
        <w:rPr>
          <w:rFonts w:ascii="Arial" w:hAnsi="Arial" w:cs="Arial"/>
          <w:sz w:val="24"/>
          <w:szCs w:val="24"/>
        </w:rPr>
        <w:t xml:space="preserve">efel 2 yn seiliedig ar y </w:t>
      </w:r>
      <w:r w:rsidR="001F60B4">
        <w:rPr>
          <w:rFonts w:ascii="Arial" w:hAnsi="Arial" w:cs="Arial"/>
          <w:i/>
          <w:sz w:val="24"/>
          <w:szCs w:val="24"/>
        </w:rPr>
        <w:t>F</w:t>
      </w:r>
      <w:r w:rsidRPr="002D2856">
        <w:rPr>
          <w:rFonts w:ascii="Arial" w:hAnsi="Arial" w:cs="Arial"/>
          <w:i/>
          <w:sz w:val="24"/>
          <w:szCs w:val="24"/>
        </w:rPr>
        <w:t>framwaith sefydlu gofal cymdeithasol</w:t>
      </w:r>
      <w:r>
        <w:rPr>
          <w:rFonts w:ascii="Arial" w:hAnsi="Arial" w:cs="Arial"/>
          <w:sz w:val="24"/>
          <w:szCs w:val="24"/>
        </w:rPr>
        <w:t>, fe fydd yn cael ei dderbyn tan fod y cymhwyster ‘craidd’ newydd ar gael o fi</w:t>
      </w:r>
      <w:r w:rsidR="00AF1D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Medi 2019. Rydym ni wedi mapio’r dyfarniad i’r fframwaith sefydlu newydd.</w:t>
      </w:r>
      <w:r w:rsidR="0094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79109C" w14:textId="77777777" w:rsidR="00B73B85" w:rsidRPr="00BE3736" w:rsidRDefault="00B73B85" w:rsidP="00F86CC0">
      <w:pPr>
        <w:spacing w:after="0" w:line="240" w:lineRule="auto"/>
        <w:ind w:left="284" w:hanging="36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B9A793" w14:textId="44C410FB" w:rsidR="003B5270" w:rsidRPr="002C2A31" w:rsidRDefault="002D2856" w:rsidP="00F86CC0">
      <w:pPr>
        <w:pStyle w:val="NormalWeb"/>
        <w:numPr>
          <w:ilvl w:val="0"/>
          <w:numId w:val="23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</w:t>
      </w:r>
      <w:r w:rsidR="003B5270" w:rsidRPr="002C2A31">
        <w:rPr>
          <w:rFonts w:ascii="Arial" w:eastAsiaTheme="minorEastAsia" w:hAnsi="Arial" w:cs="Arial"/>
          <w:color w:val="000000" w:themeColor="text1"/>
          <w:kern w:val="24"/>
        </w:rPr>
        <w:t xml:space="preserve">s nad yw gweithiwr gofal cartref yn meddu ar un o’r cymwysterau gofynnol rhestredig, gall gofrestru hyd at fis </w:t>
      </w:r>
      <w:r w:rsidR="003B5270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Ebrill 2020</w:t>
      </w:r>
      <w:r w:rsidR="003B5270" w:rsidRPr="002C2A31">
        <w:rPr>
          <w:rFonts w:ascii="Arial" w:eastAsiaTheme="minorEastAsia" w:hAnsi="Arial" w:cs="Arial"/>
          <w:color w:val="000000" w:themeColor="text1"/>
          <w:kern w:val="24"/>
        </w:rPr>
        <w:t xml:space="preserve"> drwy:</w:t>
      </w:r>
    </w:p>
    <w:p w14:paraId="6A5E693F" w14:textId="77777777" w:rsidR="003B5270" w:rsidRPr="002C2A31" w:rsidRDefault="003B5270" w:rsidP="003B5270">
      <w:pPr>
        <w:pStyle w:val="NormalWeb"/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</w:p>
    <w:p w14:paraId="42F89497" w14:textId="4189B82C" w:rsidR="003B5270" w:rsidRPr="002D2856" w:rsidRDefault="00AF1D0B" w:rsidP="002D2856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g</w:t>
      </w:r>
      <w:r w:rsidR="003B5270" w:rsidRPr="002D2856">
        <w:rPr>
          <w:rFonts w:ascii="Arial" w:eastAsiaTheme="minorEastAsia" w:hAnsi="Arial" w:cs="Arial"/>
          <w:color w:val="000000" w:themeColor="text1"/>
          <w:kern w:val="24"/>
          <w:lang w:val="en-US"/>
        </w:rPr>
        <w:t>wblhau Dyfarniad Lefel 2 Sefydlu Gofal Cymdeithasol (Cymru) a chyflwyno d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atganiad cymhwysedd gan reolwr</w:t>
      </w:r>
    </w:p>
    <w:p w14:paraId="5569449D" w14:textId="77777777" w:rsidR="003B5270" w:rsidRPr="002C2A31" w:rsidRDefault="003B5270" w:rsidP="00AF1D0B">
      <w:pPr>
        <w:pStyle w:val="NormalWeb"/>
        <w:spacing w:before="86" w:beforeAutospacing="0" w:after="0" w:afterAutospacing="0"/>
        <w:ind w:firstLine="36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lang w:val="en-US"/>
        </w:rPr>
        <w:t>neu</w:t>
      </w:r>
    </w:p>
    <w:p w14:paraId="427A1A1F" w14:textId="40185D03" w:rsidR="003B5270" w:rsidRPr="002D2856" w:rsidRDefault="00AF1D0B" w:rsidP="002D2856">
      <w:pPr>
        <w:pStyle w:val="ListParagraph"/>
        <w:numPr>
          <w:ilvl w:val="0"/>
          <w:numId w:val="40"/>
        </w:numPr>
        <w:ind w:left="709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o</w:t>
      </w:r>
      <w:r w:rsidR="003B5270" w:rsidRPr="002D2856">
        <w:rPr>
          <w:rFonts w:ascii="Arial" w:eastAsiaTheme="minorEastAsia" w:hAnsi="Arial" w:cs="Arial"/>
          <w:color w:val="000000" w:themeColor="text1"/>
          <w:kern w:val="24"/>
          <w:lang w:val="en-US"/>
        </w:rPr>
        <w:t>s yw wedi gweithio fel gweithiwr gofal cartref am fwy na thair blynedd, gall ei reolwr presennol gadarnhau ei gymhwysedd a’i addasrwydd i’w gofrestru a chyflwyno datganiad cymhwysedd. Dim ond tan fis Ebrill 2020 y mae’r llwybr hwn ar gael.</w:t>
      </w:r>
    </w:p>
    <w:p w14:paraId="6148DDFE" w14:textId="77777777" w:rsidR="003B5270" w:rsidRPr="002C2A31" w:rsidRDefault="003B5270" w:rsidP="003B5270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  <w:lang w:val="en-US"/>
        </w:rPr>
        <w:t> </w:t>
      </w:r>
    </w:p>
    <w:p w14:paraId="43794518" w14:textId="4D391C57" w:rsidR="003B5270" w:rsidRPr="00F86CC0" w:rsidRDefault="003B5270" w:rsidP="003B5270">
      <w:pPr>
        <w:pStyle w:val="NormalWeb"/>
        <w:numPr>
          <w:ilvl w:val="0"/>
          <w:numId w:val="25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Fodd bynnag, os yw’r gweithiwr gofal cartref yn gwneud cais ar ôl Ebrill 2020, </w:t>
      </w:r>
    </w:p>
    <w:p w14:paraId="230111C5" w14:textId="77777777" w:rsidR="00F86CC0" w:rsidRPr="002C2A31" w:rsidRDefault="00F86CC0" w:rsidP="00F86CC0">
      <w:pPr>
        <w:pStyle w:val="NormalWeb"/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</w:p>
    <w:p w14:paraId="1E5C922C" w14:textId="77777777" w:rsidR="003B5270" w:rsidRPr="002D2856" w:rsidRDefault="003B5270" w:rsidP="002D2856">
      <w:pPr>
        <w:pStyle w:val="ListParagraph"/>
        <w:numPr>
          <w:ilvl w:val="0"/>
          <w:numId w:val="25"/>
        </w:numPr>
        <w:textAlignment w:val="baseline"/>
        <w:rPr>
          <w:rFonts w:ascii="Arial" w:hAnsi="Arial" w:cs="Arial"/>
        </w:rPr>
      </w:pPr>
      <w:r w:rsidRPr="002D2856">
        <w:rPr>
          <w:rFonts w:ascii="Arial" w:eastAsiaTheme="minorEastAsia" w:hAnsi="Arial" w:cs="Arial"/>
          <w:color w:val="000000" w:themeColor="text1"/>
          <w:kern w:val="24"/>
        </w:rPr>
        <w:t xml:space="preserve">bydd naill ai angen un o’r cymwysterau gofynnol rhestredig arno </w:t>
      </w:r>
      <w:r w:rsidRPr="002D2856">
        <w:rPr>
          <w:rFonts w:ascii="Arial" w:eastAsiaTheme="minorEastAsia" w:hAnsi="Arial" w:cs="Arial"/>
          <w:b/>
          <w:color w:val="000000" w:themeColor="text1"/>
          <w:kern w:val="24"/>
        </w:rPr>
        <w:t xml:space="preserve">neu’r </w:t>
      </w:r>
      <w:r w:rsidRPr="002D2856">
        <w:rPr>
          <w:rFonts w:ascii="Arial" w:eastAsiaTheme="minorEastAsia" w:hAnsi="Arial" w:cs="Arial"/>
          <w:color w:val="000000" w:themeColor="text1"/>
          <w:kern w:val="24"/>
        </w:rPr>
        <w:t>cymhwyster sefydlu ‘craidd’ newydd (Cymru)</w:t>
      </w:r>
    </w:p>
    <w:p w14:paraId="60605D67" w14:textId="77777777" w:rsidR="003B5270" w:rsidRPr="002C2A31" w:rsidRDefault="003B5270" w:rsidP="00AF1D0B">
      <w:pPr>
        <w:pStyle w:val="NormalWeb"/>
        <w:spacing w:before="86" w:beforeAutospacing="0" w:after="0" w:afterAutospacing="0"/>
        <w:ind w:firstLine="36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a</w:t>
      </w:r>
    </w:p>
    <w:p w14:paraId="6BEC13D4" w14:textId="4F0BCF20" w:rsidR="003B5270" w:rsidRPr="002D2856" w:rsidRDefault="003B5270" w:rsidP="002D2856">
      <w:pPr>
        <w:pStyle w:val="ListParagraph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Fframwaith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s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efydlu Cymru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g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yfan ar gyfer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i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echyd a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g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ofal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c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>ymdeithasol</w:t>
      </w:r>
      <w:r w:rsidRPr="002D2856">
        <w:rPr>
          <w:rFonts w:ascii="Arial" w:eastAsiaTheme="minorEastAsia" w:hAnsi="Arial" w:cs="Arial"/>
          <w:color w:val="000000" w:themeColor="text1"/>
          <w:kern w:val="24"/>
        </w:rPr>
        <w:t xml:space="preserve"> (mae’n rhaid cwblhau’r rhan hon yn y chwe mis ymarfer cyntaf, yna dylai’r gweithiwr </w:t>
      </w:r>
      <w:r w:rsidRPr="002D2856">
        <w:rPr>
          <w:rFonts w:ascii="Arial" w:eastAsiaTheme="minorEastAsia" w:hAnsi="Arial" w:cs="Arial"/>
          <w:color w:val="000000" w:themeColor="text1"/>
          <w:kern w:val="24"/>
        </w:rPr>
        <w:lastRenderedPageBreak/>
        <w:t>gofrestru). Os defnyddir y llwybr sefydlu bydd gofyn cwblhau un o’r cymwysterau ymarfer a restrwyd o fewn y cyfnod cofrestru tair blynedd cyntaf.</w:t>
      </w:r>
    </w:p>
    <w:p w14:paraId="084BD938" w14:textId="77777777" w:rsidR="00BE3736" w:rsidRPr="00BE3736" w:rsidRDefault="00BE3736" w:rsidP="00BE3736">
      <w:pPr>
        <w:rPr>
          <w:rFonts w:ascii="Arial" w:hAnsi="Arial" w:cs="Arial"/>
        </w:rPr>
      </w:pPr>
    </w:p>
    <w:p w14:paraId="7E698AEC" w14:textId="69B85597" w:rsidR="00BB4E1D" w:rsidRPr="001F60B4" w:rsidRDefault="003B5270">
      <w:pPr>
        <w:rPr>
          <w:rFonts w:ascii="Arial" w:hAnsi="Arial" w:cs="Arial"/>
          <w:b/>
          <w:color w:val="39455E"/>
          <w:sz w:val="28"/>
          <w:szCs w:val="24"/>
        </w:rPr>
      </w:pPr>
      <w:r w:rsidRPr="001F60B4">
        <w:rPr>
          <w:rFonts w:ascii="Arial" w:hAnsi="Arial" w:cs="Arial"/>
          <w:b/>
          <w:color w:val="39455E"/>
          <w:sz w:val="28"/>
          <w:szCs w:val="24"/>
        </w:rPr>
        <w:t>S</w:t>
      </w:r>
      <w:r w:rsidR="00BB4E1D" w:rsidRPr="001F60B4">
        <w:rPr>
          <w:rFonts w:ascii="Arial" w:hAnsi="Arial" w:cs="Arial"/>
          <w:b/>
          <w:color w:val="39455E"/>
          <w:sz w:val="28"/>
          <w:szCs w:val="24"/>
        </w:rPr>
        <w:t>l</w:t>
      </w:r>
      <w:r w:rsidR="0034467D" w:rsidRPr="001F60B4">
        <w:rPr>
          <w:rFonts w:ascii="Arial" w:hAnsi="Arial" w:cs="Arial"/>
          <w:b/>
          <w:color w:val="39455E"/>
          <w:sz w:val="28"/>
          <w:szCs w:val="24"/>
        </w:rPr>
        <w:t>e</w:t>
      </w:r>
      <w:r w:rsidRPr="001F60B4">
        <w:rPr>
          <w:rFonts w:ascii="Arial" w:hAnsi="Arial" w:cs="Arial"/>
          <w:b/>
          <w:color w:val="39455E"/>
          <w:sz w:val="28"/>
          <w:szCs w:val="24"/>
        </w:rPr>
        <w:t>id 6</w:t>
      </w:r>
    </w:p>
    <w:p w14:paraId="32037CCA" w14:textId="77777777" w:rsidR="00BB4E1D" w:rsidRPr="002D2856" w:rsidRDefault="0034467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  <w:b/>
        </w:rPr>
      </w:pPr>
      <w:r w:rsidRPr="002D2856">
        <w:rPr>
          <w:rFonts w:ascii="Arial" w:eastAsiaTheme="minorEastAsia" w:hAnsi="Arial" w:cs="Arial"/>
          <w:b/>
          <w:color w:val="000000" w:themeColor="text1"/>
          <w:kern w:val="24"/>
        </w:rPr>
        <w:t>Arddangosiad</w:t>
      </w:r>
    </w:p>
    <w:p w14:paraId="4AD7315E" w14:textId="737F2D7C" w:rsidR="00BB4E1D" w:rsidRPr="002C2A31" w:rsidRDefault="0034467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Mae’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r fframwaith sefydlu’n cynnwys saith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adran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:</w:t>
      </w:r>
    </w:p>
    <w:p w14:paraId="3C8DB0C6" w14:textId="77777777" w:rsidR="00BB4E1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Adrannau 1 a 2: Egwyddorion a gwerthoedd iechyd a gofal cymdeithasol (oedolion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neu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blant a phobl ifanc)</w:t>
      </w:r>
    </w:p>
    <w:p w14:paraId="22C37CAA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Adrannau 3 a 4: Iechyd a lles</w:t>
      </w:r>
      <w:r w:rsidR="00CF661C" w:rsidRPr="002C2A31">
        <w:rPr>
          <w:rFonts w:ascii="Arial" w:eastAsiaTheme="minorEastAsia" w:hAnsi="Arial" w:cs="Arial"/>
          <w:color w:val="000000" w:themeColor="text1"/>
          <w:kern w:val="24"/>
        </w:rPr>
        <w:t>iant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(oedolion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neu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blant a phobl ifanc)</w:t>
      </w:r>
    </w:p>
    <w:p w14:paraId="40924C57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Adran 5: Ymarfer proffesiynol fel gweithiwr iechyd a gofal cymdeithasol (oedolion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phlant a phobl ifanc)</w:t>
      </w:r>
    </w:p>
    <w:p w14:paraId="4787837E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Adran 6: Diogelu unigolion (oedolion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phlant a phobl ifanc)</w:t>
      </w:r>
    </w:p>
    <w:p w14:paraId="34CC431A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Adran 7: Iechyd a diogelwch mewn iechyd a gofal cymdeithasol (oedolion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phlant a phobl ifanc).</w:t>
      </w:r>
    </w:p>
    <w:p w14:paraId="3EEA3582" w14:textId="77777777" w:rsidR="002D2856" w:rsidRDefault="002D2856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14:paraId="1B371D7B" w14:textId="013BE2F2" w:rsidR="00BB4E1D" w:rsidRPr="002C2A31" w:rsidRDefault="00E77309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  <w:b/>
        </w:rPr>
      </w:pP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Logiau </w:t>
      </w:r>
      <w:r w:rsidR="00AF1D0B">
        <w:rPr>
          <w:rFonts w:ascii="Arial" w:eastAsiaTheme="minorEastAsia" w:hAnsi="Arial" w:cs="Arial"/>
          <w:b/>
          <w:color w:val="000000" w:themeColor="text1"/>
          <w:kern w:val="24"/>
        </w:rPr>
        <w:t>c</w:t>
      </w:r>
      <w:r w:rsidR="007D1F87" w:rsidRPr="002C2A31">
        <w:rPr>
          <w:rFonts w:ascii="Arial" w:eastAsiaTheme="minorEastAsia" w:hAnsi="Arial" w:cs="Arial"/>
          <w:b/>
          <w:color w:val="000000" w:themeColor="text1"/>
          <w:kern w:val="24"/>
        </w:rPr>
        <w:t>ynnydd</w:t>
      </w:r>
    </w:p>
    <w:p w14:paraId="2C72B3C7" w14:textId="6014FDB5" w:rsidR="00BB4E1D" w:rsidRPr="002C2A31" w:rsidRDefault="007D1F87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Rhowch e</w:t>
      </w:r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nghraifft o’r rhain, awgrymwch log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cynnydd adran 5 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(y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marfer 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p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roffesiynol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).</w:t>
      </w:r>
    </w:p>
    <w:p w14:paraId="4767A6B2" w14:textId="6EBFCB07" w:rsidR="007D1F87" w:rsidRPr="002C2A31" w:rsidRDefault="00E77309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pob un o’r 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saith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log cynnydd yn cael eu rh</w:t>
      </w:r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>annu fel a ganlyn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:</w:t>
      </w:r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6E72C67D" w14:textId="0AE3E11F" w:rsidR="00BB4E1D" w:rsidRPr="00AF1D0B" w:rsidRDefault="00AF1D0B" w:rsidP="00AF1D0B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p</w:t>
      </w:r>
      <w:r w:rsidR="007D1F8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enawdau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r enghraifft,</w:t>
      </w:r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5.5 Ymddygiad personol gweithiw</w:t>
      </w:r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r iechyd a gofal cymdeithasol </w:t>
      </w:r>
    </w:p>
    <w:p w14:paraId="4435A2B8" w14:textId="23F8A5D0" w:rsidR="00477AD7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a</w:t>
      </w:r>
      <w:r w:rsidR="00477AD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mcanion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Pr="00AF1D0B">
        <w:rPr>
          <w:rFonts w:ascii="Arial" w:eastAsiaTheme="minorEastAsia" w:hAnsi="Arial" w:cs="Arial"/>
          <w:bCs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r enghraifft, p</w:t>
      </w:r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wysigrwydd cynnal proffesiwn gweithwyr iechyd a gofal cymdeithasol</w:t>
      </w:r>
    </w:p>
    <w:p w14:paraId="58B049AE" w14:textId="71E35A98" w:rsidR="00B751B9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d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eilliannau dysgu gwybodaeth graidd</w:t>
      </w:r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nodi’r wybodaeth a’r ddealltwriaeth y mae angen i weithwyr newydd </w:t>
      </w:r>
      <w:r w:rsidR="00E7730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eu cael </w:t>
      </w:r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yn eu cyfnod sefydlu. Mae hyn yn cynnwys y wybodaeth graidd sy’n berthnasol i bob lleoliad iechyd a gofal cymdeithasol, a’r rhai sy’n benodol i’w swydd a’u gweithle</w:t>
      </w:r>
    </w:p>
    <w:p w14:paraId="7E077412" w14:textId="4497ADF6" w:rsidR="00B751B9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d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eilliannau dysgu </w:t>
      </w:r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ychwanegol </w:t>
      </w:r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 xml:space="preserve">Fframwaith </w:t>
      </w:r>
      <w:r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s</w:t>
      </w:r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 xml:space="preserve">efydlu Cymru </w:t>
      </w:r>
      <w:r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g</w:t>
      </w:r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yfan</w:t>
      </w:r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cadarnhau ymarfer yn y gweithle</w:t>
      </w:r>
    </w:p>
    <w:p w14:paraId="7EFCCAE6" w14:textId="6F12D5FE" w:rsidR="00260BEF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t</w:t>
      </w:r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ystiolaeth a ddefnyddiwyd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lle i nodi pa dystiolaeth a ddefnyddiwyd i fodloni’r amcan</w:t>
      </w:r>
    </w:p>
    <w:p w14:paraId="6188BBB1" w14:textId="17DFB509" w:rsidR="002D2856" w:rsidRPr="002D2856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a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seswyd gan bwy a phryd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r w:rsidR="00B751B9" w:rsidRPr="002C2A31">
        <w:rPr>
          <w:rFonts w:ascii="Arial" w:eastAsiaTheme="minorEastAsia" w:hAnsi="Arial" w:cs="Arial"/>
          <w:color w:val="000000" w:themeColor="text1"/>
          <w:kern w:val="24"/>
        </w:rPr>
        <w:t xml:space="preserve">pwy asesodd </w:t>
      </w:r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fod y gweithiwr yn gallu bodloni’r amcan. Gall amrywiaeth o bobl asesu deilliannau dysgu’r fframwaith sefydlu, yn cynnwys: </w:t>
      </w:r>
    </w:p>
    <w:p w14:paraId="336E4EC9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rheolwr ll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inell uniongyrchol y gweithiwr</w:t>
      </w:r>
    </w:p>
    <w:p w14:paraId="0AC1DD38" w14:textId="77777777" w:rsidR="002D2856" w:rsidRPr="002D2856" w:rsidRDefault="002D2856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ei arweinydd tîm</w:t>
      </w:r>
    </w:p>
    <w:p w14:paraId="4B3C5A22" w14:textId="77777777" w:rsidR="002D2856" w:rsidRPr="002D2856" w:rsidRDefault="002D2856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ei fentor</w:t>
      </w:r>
    </w:p>
    <w:p w14:paraId="2EAB3ABB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ei weit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hiwr cymdeithasol goruchwyliol</w:t>
      </w:r>
    </w:p>
    <w:p w14:paraId="00BE8E5B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ei asesydd cymwysterau. </w:t>
      </w:r>
    </w:p>
    <w:p w14:paraId="4300DD34" w14:textId="3E348AD3" w:rsidR="00BB4E1D" w:rsidRPr="002C2A31" w:rsidRDefault="00260BEF" w:rsidP="00AF1D0B">
      <w:pPr>
        <w:pStyle w:val="NormalWeb"/>
        <w:spacing w:before="86" w:beforeAutospacing="0" w:after="0" w:afterAutospacing="0"/>
        <w:ind w:left="709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lastRenderedPageBreak/>
        <w:t>Bydd ange</w:t>
      </w:r>
      <w:r w:rsidR="001B51C9" w:rsidRPr="002C2A31">
        <w:rPr>
          <w:rFonts w:ascii="Arial" w:eastAsiaTheme="minorEastAsia" w:hAnsi="Arial" w:cs="Arial"/>
          <w:color w:val="000000" w:themeColor="text1"/>
          <w:kern w:val="24"/>
        </w:rPr>
        <w:t>n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i asesydd cymwysedig asesu’r dystiolaeth iddi gael ei derbyn tuag at gymhwyster neu uned achrededig.</w:t>
      </w:r>
    </w:p>
    <w:p w14:paraId="1332F347" w14:textId="0679F3D5" w:rsidR="00BB4E1D" w:rsidRPr="002C2A31" w:rsidRDefault="00AF1D0B" w:rsidP="00AF1D0B">
      <w:pPr>
        <w:pStyle w:val="NormalWeb"/>
        <w:numPr>
          <w:ilvl w:val="0"/>
          <w:numId w:val="44"/>
        </w:numPr>
        <w:tabs>
          <w:tab w:val="left" w:pos="709"/>
        </w:tabs>
        <w:spacing w:before="86" w:beforeAutospacing="0" w:after="0" w:afterAutospacing="0"/>
        <w:ind w:left="709" w:hanging="218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l</w:t>
      </w:r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lofnodion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i’w cwblhau gan y person a gynhaliodd yr asesiad. Cyfrifoldeb y rheolwr yw cymeradwyo’r fframwaith sefydlu cyfan ar ôl iddo gael ei gwblhau.</w:t>
      </w:r>
    </w:p>
    <w:p w14:paraId="24ABA70A" w14:textId="58B6F6D3" w:rsidR="00260BEF" w:rsidRPr="002C2A31" w:rsidRDefault="00260BEF" w:rsidP="00260BEF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Nid oes rhaid cwblhau rhai elfennau o’r 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Fframwaith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s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efydlu Cymru </w:t>
      </w:r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g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>yfan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ychwanegol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os nad yw’n rhan o’r swydd (er enghraifft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symud a lleoli)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6833DF9B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9162742" w14:textId="77777777" w:rsidR="00BB4E1D" w:rsidRPr="002C2A31" w:rsidRDefault="00260BEF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Gweithlyfrau</w:t>
      </w:r>
    </w:p>
    <w:p w14:paraId="51ECE2AC" w14:textId="77777777" w:rsidR="00BB4E1D" w:rsidRPr="002C2A31" w:rsidRDefault="00260BEF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Datblygwyd y rhain i helpu i roi’r fframwaith sefydlu ar waith ac i gefnogi gweithwyr newydd i gael y dystiolaeth sydd ei hangen i gwblhau’r logiau cynnydd ac i ennill y cymhwyster ‘craidd’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 </w:t>
      </w:r>
    </w:p>
    <w:p w14:paraId="07C0B635" w14:textId="77777777" w:rsidR="00BB4E1D" w:rsidRPr="002C2A31" w:rsidRDefault="00A115FC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Mae’r gweithlyfrau’n cynnwys nifer o weithgareddau dysgu sy’n defnyddio astudiaethau achos, ffilmiau a chwestiynau ysgrifenedig i gefnogi dysgu. Gallech newid, defnyddio dysgu arbrofol neu ychwanegu at yr astudiaethau achos i adlewyrchu’r rhan o’r sector rydych chi’n gweithio ynddi. Mae’n bosibl trosglwyddo’r astudiaethau achos sydd ar gael a’r dysgu o’r rhain ar draws gwahanol rolau a lleoliadau.</w:t>
      </w:r>
    </w:p>
    <w:p w14:paraId="071ABAF1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Nid yw’r gweithlyfrau’n ofyniad gorfodol ond </w:t>
      </w:r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ein gobaith yw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byddant yn adnodd defnyddiol a byddem yn eich argymell yn gryf i’w defnyddio. Bydd cwblhau’r gweithlyfrau’n darparu tystiolaeth i reoleiddwyr y gwasanaeth eich bod chi’n cynnal prosesau sefydlu cadarn. Gellir eu defnyddio fel tystiolaeth gan weithwyr tuag at ennill cymhwyster hefyd. Os yw’r gweithlyfrau’n cael eu defnyddio i gefnogi tystiolaeth tuag at gymhwyster, bydd angen i’r dystiolaeth gael ei hasesu gan asesydd cymwysedig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7825F0F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Os nad yw dysgwr wedi cael swydd eto gall gwblhau’r deilliannau dysgu gwybodaeth yna dychwelyd at weithgareddau seiliedig ar ymarfer ar ôl cael swydd.</w:t>
      </w:r>
    </w:p>
    <w:p w14:paraId="4F857C12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Mae yna golofn ar ochr dde pob gweithlyfr i aseswyr cymwysterau ei defnyddio i gofnodi nodiadau.</w:t>
      </w:r>
    </w:p>
    <w:p w14:paraId="4EF58C2A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Pennawd myfyrio’r gweithlyfr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Mae’r pennawd hwn yn gyfle i’r dysgwr fyfyrio ar yr hyn mae wedi’i ddysgu yn ystod y gweithlyfr hwn.</w:t>
      </w:r>
    </w:p>
    <w:p w14:paraId="3D0F07FE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Myfyrio ar leoliad ymarfer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Mae’r pennawd hwn yn gyfle i’r rhai sy’n cwblhau’r gweithlyfr drwy leoliad i gwblhau adroddiad myfyriol byr ar yr hyn maent wedi’i ddysgu yn ystod y gweithlyfr hwn.</w:t>
      </w:r>
    </w:p>
    <w:p w14:paraId="04B261DC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Mae yna adran ar ddiwedd pob gweithlyfr ar gyfer yr asesydd cymwysterau/trafodaeth dysgwr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Dylid defnyddio’r rhain pan gyflwynir y gweithlyfrau fel tystiolaeth tuag at gwblhau cymwysterau pellach.</w:t>
      </w:r>
    </w:p>
    <w:p w14:paraId="4A60EC72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035B9BBF" w14:textId="77777777" w:rsidR="00BB4E1D" w:rsidRPr="002C2A31" w:rsidRDefault="00857DC1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Cyflwyniad a chanllawiau</w:t>
      </w:r>
    </w:p>
    <w:p w14:paraId="6C72A90E" w14:textId="77777777" w:rsidR="00BB4E1D" w:rsidRPr="002C2A31" w:rsidRDefault="00CF5098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Datblygwyd dogfen gyflw</w:t>
      </w:r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yniad a chanllawiau y gellir eu 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defnyddio fel canllaw i reolwyr ac i weithwyr hefyd.</w:t>
      </w:r>
    </w:p>
    <w:p w14:paraId="7E27F210" w14:textId="77777777" w:rsidR="00AF1D0B" w:rsidRDefault="00AF1D0B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05CC608C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G</w:t>
      </w:r>
      <w:r w:rsidR="00CF5098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eirfa</w:t>
      </w:r>
    </w:p>
    <w:p w14:paraId="0CA0820D" w14:textId="77777777" w:rsidR="00BB4E1D" w:rsidRPr="00AF1D0B" w:rsidRDefault="00CF5098" w:rsidP="00F86CC0">
      <w:pPr>
        <w:pStyle w:val="NormalWeb"/>
        <w:numPr>
          <w:ilvl w:val="0"/>
          <w:numId w:val="21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yna eirfa sy’n cwmpasu’r holl weithlyfrau a logiau cynnydd ac yn darparu rhai diffiniadau o’r termau a ddefnyddir. Bydd unrhyw beth sydd wedi’i farcio’n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>dywyll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yn cael ei gynnwys yma. Y nod yw sicrhau cysondeb yn ystyr rhai o’r termau a ddefnyddir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360E0777" w14:textId="77777777" w:rsidR="00AF1D0B" w:rsidRPr="002C2A31" w:rsidRDefault="00AF1D0B" w:rsidP="00AF1D0B">
      <w:pPr>
        <w:pStyle w:val="NormalWeb"/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</w:p>
    <w:p w14:paraId="04A9E021" w14:textId="77777777" w:rsidR="00BB4E1D" w:rsidRPr="002C2A31" w:rsidRDefault="00CF5098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Adnoddau</w:t>
      </w:r>
    </w:p>
    <w:p w14:paraId="0407F655" w14:textId="77777777" w:rsidR="00BB4E1D" w:rsidRPr="002C2A31" w:rsidRDefault="00CF5098" w:rsidP="00F86CC0">
      <w:pPr>
        <w:pStyle w:val="NormalWeb"/>
        <w:numPr>
          <w:ilvl w:val="0"/>
          <w:numId w:val="21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>Mae yna adran sy’n cynnwys dolenni a chyfeiriadau a allai fod yn ddefnyddiol i’r gweithiwr newydd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4081D207" w14:textId="77777777" w:rsidR="00BB4E1D" w:rsidRPr="002C2A31" w:rsidRDefault="00BB4E1D">
      <w:pPr>
        <w:rPr>
          <w:rFonts w:ascii="Arial" w:hAnsi="Arial" w:cs="Arial"/>
          <w:sz w:val="24"/>
          <w:szCs w:val="24"/>
        </w:rPr>
      </w:pPr>
    </w:p>
    <w:p w14:paraId="534FEA33" w14:textId="77777777" w:rsidR="007D7170" w:rsidRPr="002C2A31" w:rsidRDefault="007D7170" w:rsidP="007D7170">
      <w:pPr>
        <w:spacing w:before="86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BD88CE1" w14:textId="1365D62A" w:rsidR="00BB4E1D" w:rsidRDefault="00FF7271" w:rsidP="008239F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39455E"/>
          <w:kern w:val="24"/>
          <w:sz w:val="28"/>
        </w:rPr>
      </w:pPr>
      <w:r w:rsidRPr="00AF1D0B">
        <w:rPr>
          <w:rFonts w:ascii="Arial" w:eastAsiaTheme="minorEastAsia" w:hAnsi="Arial" w:cs="Arial"/>
          <w:b/>
          <w:color w:val="39455E"/>
          <w:kern w:val="24"/>
          <w:sz w:val="28"/>
        </w:rPr>
        <w:t>Sleid</w:t>
      </w:r>
      <w:r w:rsidR="002109C2">
        <w:rPr>
          <w:rFonts w:ascii="Arial" w:eastAsiaTheme="minorEastAsia" w:hAnsi="Arial" w:cs="Arial"/>
          <w:b/>
          <w:color w:val="39455E"/>
          <w:kern w:val="24"/>
          <w:sz w:val="28"/>
        </w:rPr>
        <w:t xml:space="preserve"> 7</w:t>
      </w:r>
    </w:p>
    <w:p w14:paraId="01849B4C" w14:textId="77777777" w:rsidR="00AF1D0B" w:rsidRPr="00AF1D0B" w:rsidRDefault="00AF1D0B" w:rsidP="008239F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39455E"/>
          <w:kern w:val="24"/>
          <w:sz w:val="28"/>
        </w:rPr>
      </w:pPr>
    </w:p>
    <w:p w14:paraId="7DA17238" w14:textId="77777777" w:rsidR="00BB4E1D" w:rsidRPr="002C2A31" w:rsidRDefault="00FF7271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Fersiwn 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Word</w:t>
      </w:r>
    </w:p>
    <w:p w14:paraId="35A7D06C" w14:textId="7265E307" w:rsidR="00FF7271" w:rsidRPr="002C2A31" w:rsidRDefault="003B5270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Roedd rhain a</w:t>
      </w:r>
      <w:r w:rsidR="002D2856">
        <w:rPr>
          <w:rFonts w:ascii="Arial" w:hAnsi="Arial" w:cs="Arial"/>
          <w:color w:val="000000"/>
          <w:kern w:val="24"/>
          <w:lang w:val="cy-GB"/>
        </w:rPr>
        <w:t>r gael o fis Rhagfyr 2017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>.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 xml:space="preserve"> Fersiwn b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laen o’r fframwaith sefydlu y gellir ei 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ch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wblhau </w:t>
      </w:r>
      <w:r>
        <w:rPr>
          <w:rFonts w:ascii="Arial" w:hAnsi="Arial" w:cs="Arial"/>
          <w:color w:val="000000"/>
          <w:kern w:val="24"/>
          <w:lang w:val="cy-GB"/>
        </w:rPr>
        <w:t xml:space="preserve">gan y gweithwyr 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a’i 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argraffu</w:t>
      </w:r>
      <w:r w:rsidR="00FF7271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01F37F4D" w14:textId="60D46D95" w:rsidR="00FF7271" w:rsidRPr="002C2A31" w:rsidRDefault="003B5270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Mae hwn yn f</w:t>
      </w:r>
      <w:r w:rsidR="00A115FC" w:rsidRPr="002C2A31">
        <w:rPr>
          <w:rFonts w:ascii="Arial" w:hAnsi="Arial" w:cs="Arial"/>
        </w:rPr>
        <w:t>ersiwn b</w:t>
      </w:r>
      <w:r w:rsidR="00A66319" w:rsidRPr="002C2A31">
        <w:rPr>
          <w:rFonts w:ascii="Arial" w:hAnsi="Arial" w:cs="Arial"/>
        </w:rPr>
        <w:t xml:space="preserve">laen y gellir ei </w:t>
      </w:r>
      <w:r w:rsidR="00A115FC" w:rsidRPr="002C2A31">
        <w:rPr>
          <w:rFonts w:ascii="Arial" w:hAnsi="Arial" w:cs="Arial"/>
        </w:rPr>
        <w:t>h</w:t>
      </w:r>
      <w:r w:rsidR="00A66319" w:rsidRPr="002C2A31">
        <w:rPr>
          <w:rFonts w:ascii="Arial" w:hAnsi="Arial" w:cs="Arial"/>
        </w:rPr>
        <w:t>argraffu mewn du a gwyn</w:t>
      </w:r>
      <w:r w:rsidR="00FF7271" w:rsidRPr="002C2A31">
        <w:rPr>
          <w:rFonts w:ascii="Arial" w:hAnsi="Arial" w:cs="Arial"/>
        </w:rPr>
        <w:t>.</w:t>
      </w:r>
    </w:p>
    <w:p w14:paraId="75676C0F" w14:textId="118B61D1" w:rsidR="00FF7271" w:rsidRPr="002C2A31" w:rsidRDefault="00A115FC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>Gellir ei lawrlwytho</w:t>
      </w:r>
      <w:r w:rsidR="003B5270">
        <w:rPr>
          <w:rFonts w:ascii="Arial" w:hAnsi="Arial" w:cs="Arial"/>
        </w:rPr>
        <w:t>’r fersiwn yma</w:t>
      </w:r>
      <w:r w:rsidRPr="002C2A31">
        <w:rPr>
          <w:rFonts w:ascii="Arial" w:hAnsi="Arial" w:cs="Arial"/>
        </w:rPr>
        <w:t xml:space="preserve"> a’i </w:t>
      </w:r>
      <w:r w:rsidR="00AF1D0B">
        <w:rPr>
          <w:rFonts w:ascii="Arial" w:hAnsi="Arial" w:cs="Arial"/>
        </w:rPr>
        <w:t>defnyddio oddi ar</w:t>
      </w:r>
      <w:r w:rsidR="0077781E">
        <w:rPr>
          <w:rFonts w:ascii="Arial" w:hAnsi="Arial" w:cs="Arial"/>
        </w:rPr>
        <w:t xml:space="preserve"> </w:t>
      </w:r>
      <w:r w:rsidR="00FF7271" w:rsidRPr="002C2A31">
        <w:rPr>
          <w:rFonts w:ascii="Arial" w:hAnsi="Arial" w:cs="Arial"/>
        </w:rPr>
        <w:t>lein</w:t>
      </w:r>
      <w:r w:rsidR="003B5270">
        <w:rPr>
          <w:rFonts w:ascii="Arial" w:hAnsi="Arial" w:cs="Arial"/>
        </w:rPr>
        <w:t xml:space="preserve"> heb mynediad i’r rhyngrwyd</w:t>
      </w:r>
      <w:r w:rsidR="00FF7271" w:rsidRPr="002C2A31">
        <w:rPr>
          <w:rFonts w:ascii="Arial" w:hAnsi="Arial" w:cs="Arial"/>
        </w:rPr>
        <w:t>.</w:t>
      </w:r>
    </w:p>
    <w:p w14:paraId="1BA97969" w14:textId="77777777" w:rsidR="008239FD" w:rsidRPr="002C2A31" w:rsidRDefault="008239FD" w:rsidP="00BB4E1D">
      <w:pPr>
        <w:spacing w:before="86"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4FA36239" w14:textId="43BE608B" w:rsidR="00BB4E1D" w:rsidRPr="002C2A31" w:rsidRDefault="00FF7271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Fersiwn </w:t>
      </w:r>
      <w:r w:rsidR="00AF1D0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p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df </w:t>
      </w:r>
    </w:p>
    <w:p w14:paraId="49FBFD92" w14:textId="42E8C766" w:rsidR="00A66319" w:rsidRPr="002C2A31" w:rsidRDefault="003B5270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Roedd rhain ar gael o fis Chwefror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2018. 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Fersiwn ryngwe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ithiol, lliw llawn y gellir ei ch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wblhau</w:t>
      </w:r>
      <w:r>
        <w:rPr>
          <w:rFonts w:ascii="Arial" w:hAnsi="Arial" w:cs="Arial"/>
          <w:color w:val="000000"/>
          <w:kern w:val="24"/>
          <w:lang w:val="cy-GB"/>
        </w:rPr>
        <w:t xml:space="preserve"> gan y gweithwyr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.</w:t>
      </w:r>
      <w:r>
        <w:rPr>
          <w:rFonts w:ascii="Arial" w:hAnsi="Arial" w:cs="Arial"/>
          <w:color w:val="000000"/>
          <w:kern w:val="24"/>
          <w:lang w:val="cy-GB"/>
        </w:rPr>
        <w:t xml:space="preserve"> Mae’n cynnwys blychau gellir eu hadolygu</w:t>
      </w:r>
      <w:r w:rsidR="002D2856">
        <w:rPr>
          <w:rFonts w:ascii="Arial" w:hAnsi="Arial" w:cs="Arial"/>
          <w:color w:val="000000"/>
          <w:kern w:val="24"/>
          <w:lang w:val="cy-GB"/>
        </w:rPr>
        <w:t>.</w:t>
      </w:r>
    </w:p>
    <w:p w14:paraId="633BB436" w14:textId="2B5F8998" w:rsidR="00FF7271" w:rsidRPr="002C2A31" w:rsidRDefault="003B5270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Mae hwn yn f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ersiwn d</w:t>
      </w:r>
      <w:r w:rsidR="00A115FC" w:rsidRPr="002C2A31">
        <w:rPr>
          <w:rFonts w:ascii="Arial" w:eastAsiaTheme="minorEastAsia" w:hAnsi="Arial" w:cs="Arial"/>
          <w:color w:val="000000" w:themeColor="text1"/>
          <w:kern w:val="24"/>
        </w:rPr>
        <w:t>d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eniadol, mwy lliwgar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>.</w:t>
      </w:r>
    </w:p>
    <w:p w14:paraId="597A81B3" w14:textId="708978D7" w:rsidR="00A66319" w:rsidRPr="002C2A31" w:rsidRDefault="00A115FC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Fersiwn y gellir ei lawrlwytho a’i 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defnyddio oddi ar</w:t>
      </w:r>
      <w:r w:rsidR="0077781E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lein</w:t>
      </w:r>
      <w:r w:rsidR="003B5270">
        <w:rPr>
          <w:rFonts w:ascii="Arial" w:eastAsiaTheme="minorEastAsia" w:hAnsi="Arial" w:cs="Arial"/>
          <w:color w:val="000000" w:themeColor="text1"/>
          <w:kern w:val="24"/>
        </w:rPr>
        <w:t xml:space="preserve"> heb mynediad i’r rhyngrwyd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BCE8333" w14:textId="77777777" w:rsidR="00BB4E1D" w:rsidRPr="002C2A31" w:rsidRDefault="00BB4E1D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4C8C06D4" w14:textId="77777777" w:rsidR="00BB4E1D" w:rsidRPr="002C2A31" w:rsidRDefault="00A66319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2A31">
        <w:rPr>
          <w:rFonts w:ascii="Arial" w:eastAsia="Times New Roman" w:hAnsi="Arial" w:cs="Arial"/>
          <w:b/>
          <w:sz w:val="24"/>
          <w:szCs w:val="24"/>
          <w:lang w:eastAsia="en-GB"/>
        </w:rPr>
        <w:t>Man Dysgu</w:t>
      </w:r>
    </w:p>
    <w:p w14:paraId="32EEE1E9" w14:textId="7CCD5615" w:rsidR="00BB4E1D" w:rsidRPr="002C2A31" w:rsidRDefault="00A66319" w:rsidP="008239FD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Ar gael </w:t>
      </w:r>
      <w:r w:rsidR="003B5270">
        <w:rPr>
          <w:rFonts w:ascii="Arial" w:eastAsiaTheme="minorEastAsia" w:hAnsi="Arial" w:cs="Arial"/>
          <w:color w:val="000000" w:themeColor="text1"/>
          <w:kern w:val="24"/>
        </w:rPr>
        <w:t>gwanwyn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2018. Datblygwyd hwn fel fformat sy’n galluogi dysgwyr i gwblhau’r gweithlyfrau ar blatfform Moodle ar-lein.</w:t>
      </w:r>
    </w:p>
    <w:p w14:paraId="115D7AE5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>Galluogi’r rheolwr i adolygu adrannau sydd wedi’u cwblha</w:t>
      </w:r>
      <w:r w:rsidR="00A115FC" w:rsidRPr="002C2A31">
        <w:rPr>
          <w:rFonts w:ascii="Arial" w:hAnsi="Arial" w:cs="Arial"/>
        </w:rPr>
        <w:t xml:space="preserve">u a rhoi sylwadau. Bydd angen </w:t>
      </w:r>
      <w:r w:rsidRPr="002C2A31">
        <w:rPr>
          <w:rFonts w:ascii="Arial" w:hAnsi="Arial" w:cs="Arial"/>
        </w:rPr>
        <w:t xml:space="preserve">sicrhau bod eich dysgwyr yn gallu cael mynediad </w:t>
      </w:r>
      <w:r w:rsidR="00A115FC" w:rsidRPr="002C2A31">
        <w:rPr>
          <w:rFonts w:ascii="Arial" w:hAnsi="Arial" w:cs="Arial"/>
        </w:rPr>
        <w:t xml:space="preserve">at </w:t>
      </w:r>
      <w:r w:rsidRPr="002C2A31">
        <w:rPr>
          <w:rFonts w:ascii="Arial" w:hAnsi="Arial" w:cs="Arial"/>
        </w:rPr>
        <w:t>gyfrifiadur a’r rhyngrwyd i ddefnyddio fersiwn y we o’r fframwaith sefydlu.</w:t>
      </w:r>
    </w:p>
    <w:p w14:paraId="4A404F19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>Creu cyfrif ar-lein.</w:t>
      </w:r>
    </w:p>
    <w:p w14:paraId="20275CDB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>Gall y gweithiwr gadw cofnod o’i ddysgu.</w:t>
      </w:r>
    </w:p>
    <w:p w14:paraId="2122112E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>Gall ddefnyddio adnoddau dysgu ar-lein eraill.</w:t>
      </w:r>
    </w:p>
    <w:sectPr w:rsidR="00A66319" w:rsidRPr="002C2A31" w:rsidSect="00D603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9E32" w14:textId="77777777" w:rsidR="00760319" w:rsidRDefault="00760319" w:rsidP="004D281E">
      <w:pPr>
        <w:spacing w:after="0" w:line="240" w:lineRule="auto"/>
      </w:pPr>
      <w:r>
        <w:separator/>
      </w:r>
    </w:p>
  </w:endnote>
  <w:endnote w:type="continuationSeparator" w:id="0">
    <w:p w14:paraId="7DAC6492" w14:textId="77777777" w:rsidR="00760319" w:rsidRDefault="00760319" w:rsidP="004D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9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ABB5" w14:textId="6F15EFF8" w:rsidR="00171B9C" w:rsidRDefault="00171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53F00" w14:textId="30ED7D8A" w:rsidR="00AF1D0B" w:rsidRPr="00733F22" w:rsidRDefault="00AF1D0B" w:rsidP="00AF1D0B">
    <w:pPr>
      <w:pStyle w:val="Header"/>
      <w:rPr>
        <w:rFonts w:ascii="Arial" w:hAnsi="Arial" w:cs="Arial"/>
        <w:color w:val="A6A6A6" w:themeColor="background1" w:themeShade="A6"/>
      </w:rPr>
    </w:pPr>
    <w:r w:rsidRPr="00733F22">
      <w:rPr>
        <w:rFonts w:ascii="Arial" w:hAnsi="Arial" w:cs="Arial"/>
        <w:color w:val="A6A6A6" w:themeColor="background1" w:themeShade="A6"/>
      </w:rPr>
      <w:t>A</w:t>
    </w:r>
    <w:r>
      <w:rPr>
        <w:rFonts w:ascii="Arial" w:hAnsi="Arial" w:cs="Arial"/>
        <w:color w:val="A6A6A6" w:themeColor="background1" w:themeShade="A6"/>
      </w:rPr>
      <w:t>todiad</w:t>
    </w:r>
    <w:r w:rsidRPr="00733F22">
      <w:rPr>
        <w:rFonts w:ascii="Arial" w:hAnsi="Arial" w:cs="Arial"/>
        <w:color w:val="A6A6A6" w:themeColor="background1" w:themeShade="A6"/>
      </w:rPr>
      <w:t xml:space="preserve"> a – </w:t>
    </w:r>
    <w:r>
      <w:rPr>
        <w:rFonts w:ascii="Arial" w:hAnsi="Arial" w:cs="Arial"/>
        <w:color w:val="A6A6A6" w:themeColor="background1" w:themeShade="A6"/>
      </w:rPr>
      <w:t>Nodiadau cyflwyniad</w:t>
    </w:r>
  </w:p>
  <w:p w14:paraId="16AC02DE" w14:textId="77777777" w:rsidR="00171B9C" w:rsidRDefault="00171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85E3" w14:textId="77777777" w:rsidR="00760319" w:rsidRDefault="00760319" w:rsidP="004D281E">
      <w:pPr>
        <w:spacing w:after="0" w:line="240" w:lineRule="auto"/>
      </w:pPr>
      <w:r>
        <w:separator/>
      </w:r>
    </w:p>
  </w:footnote>
  <w:footnote w:type="continuationSeparator" w:id="0">
    <w:p w14:paraId="4745C2B6" w14:textId="77777777" w:rsidR="00760319" w:rsidRDefault="00760319" w:rsidP="004D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7CEB" w14:textId="4AB15638" w:rsidR="001F60B4" w:rsidRDefault="001F60B4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1045875A" wp14:editId="5666357A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E627D" w14:textId="77777777" w:rsidR="001F60B4" w:rsidRDefault="001F60B4">
    <w:pPr>
      <w:pStyle w:val="Header"/>
    </w:pPr>
  </w:p>
  <w:p w14:paraId="6AB50EBA" w14:textId="77777777" w:rsidR="001F60B4" w:rsidRDefault="001F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54"/>
    <w:multiLevelType w:val="hybridMultilevel"/>
    <w:tmpl w:val="16369366"/>
    <w:lvl w:ilvl="0" w:tplc="470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6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8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C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367EB"/>
    <w:multiLevelType w:val="hybridMultilevel"/>
    <w:tmpl w:val="D3B42AAA"/>
    <w:lvl w:ilvl="0" w:tplc="181C5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6B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9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5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CA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60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9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0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6F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0EC"/>
    <w:multiLevelType w:val="hybridMultilevel"/>
    <w:tmpl w:val="8C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B0"/>
    <w:multiLevelType w:val="hybridMultilevel"/>
    <w:tmpl w:val="D08E512A"/>
    <w:lvl w:ilvl="0" w:tplc="4AAA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C8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2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E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614F5D"/>
    <w:multiLevelType w:val="hybridMultilevel"/>
    <w:tmpl w:val="EF566AD4"/>
    <w:lvl w:ilvl="0" w:tplc="AF80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23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E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A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F43A4"/>
    <w:multiLevelType w:val="hybridMultilevel"/>
    <w:tmpl w:val="2B50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6F9A"/>
    <w:multiLevelType w:val="hybridMultilevel"/>
    <w:tmpl w:val="516C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D242B"/>
    <w:multiLevelType w:val="hybridMultilevel"/>
    <w:tmpl w:val="928CA1EE"/>
    <w:lvl w:ilvl="0" w:tplc="CAF6FE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F686F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6B787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3" w:tplc="7C847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4" w:tplc="903EF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5" w:tplc="E0408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6" w:tplc="E8906190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7" w:tplc="6F8244A2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  <w:lvl w:ilvl="8" w:tplc="57AAA6E0" w:tentative="1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1A4E31"/>
    <w:multiLevelType w:val="hybridMultilevel"/>
    <w:tmpl w:val="C49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15DC"/>
    <w:multiLevelType w:val="hybridMultilevel"/>
    <w:tmpl w:val="CD3C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C4A15"/>
    <w:multiLevelType w:val="hybridMultilevel"/>
    <w:tmpl w:val="BB4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6F5"/>
    <w:multiLevelType w:val="hybridMultilevel"/>
    <w:tmpl w:val="E5AEF220"/>
    <w:lvl w:ilvl="0" w:tplc="34A8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C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8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8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833251"/>
    <w:multiLevelType w:val="hybridMultilevel"/>
    <w:tmpl w:val="042EA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20B"/>
    <w:multiLevelType w:val="hybridMultilevel"/>
    <w:tmpl w:val="DCA674D0"/>
    <w:lvl w:ilvl="0" w:tplc="E36A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8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637CA5"/>
    <w:multiLevelType w:val="hybridMultilevel"/>
    <w:tmpl w:val="0D5E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2CC8"/>
    <w:multiLevelType w:val="hybridMultilevel"/>
    <w:tmpl w:val="742AE696"/>
    <w:lvl w:ilvl="0" w:tplc="BEF44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4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1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84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3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62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0A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65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8B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574F7A"/>
    <w:multiLevelType w:val="hybridMultilevel"/>
    <w:tmpl w:val="5EDEC6D6"/>
    <w:lvl w:ilvl="0" w:tplc="F4C600FE">
      <w:numFmt w:val="bullet"/>
      <w:lvlText w:val=""/>
      <w:lvlJc w:val="left"/>
      <w:pPr>
        <w:ind w:left="156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28E22EF3"/>
    <w:multiLevelType w:val="hybridMultilevel"/>
    <w:tmpl w:val="CC6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F1E11"/>
    <w:multiLevelType w:val="hybridMultilevel"/>
    <w:tmpl w:val="4B567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275C73"/>
    <w:multiLevelType w:val="hybridMultilevel"/>
    <w:tmpl w:val="D5140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B29"/>
    <w:multiLevelType w:val="hybridMultilevel"/>
    <w:tmpl w:val="63BEDF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D3DE5"/>
    <w:multiLevelType w:val="hybridMultilevel"/>
    <w:tmpl w:val="5200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7244"/>
    <w:multiLevelType w:val="hybridMultilevel"/>
    <w:tmpl w:val="6644D7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1E163D"/>
    <w:multiLevelType w:val="hybridMultilevel"/>
    <w:tmpl w:val="4AE4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0389"/>
    <w:multiLevelType w:val="hybridMultilevel"/>
    <w:tmpl w:val="834E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5CB1"/>
    <w:multiLevelType w:val="hybridMultilevel"/>
    <w:tmpl w:val="994A1D00"/>
    <w:lvl w:ilvl="0" w:tplc="00EE2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C4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E5D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8B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5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6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2E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22651"/>
    <w:multiLevelType w:val="hybridMultilevel"/>
    <w:tmpl w:val="09DC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17B1"/>
    <w:multiLevelType w:val="hybridMultilevel"/>
    <w:tmpl w:val="326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0ABC"/>
    <w:multiLevelType w:val="hybridMultilevel"/>
    <w:tmpl w:val="6F4C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2681"/>
    <w:multiLevelType w:val="hybridMultilevel"/>
    <w:tmpl w:val="D25468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B57A6C"/>
    <w:multiLevelType w:val="hybridMultilevel"/>
    <w:tmpl w:val="FB96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42BD5"/>
    <w:multiLevelType w:val="hybridMultilevel"/>
    <w:tmpl w:val="9E5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8146C"/>
    <w:multiLevelType w:val="hybridMultilevel"/>
    <w:tmpl w:val="B50ACE40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B1105F"/>
    <w:multiLevelType w:val="hybridMultilevel"/>
    <w:tmpl w:val="A5346160"/>
    <w:lvl w:ilvl="0" w:tplc="034E0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66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A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C6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8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28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8F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A9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6F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A635A5"/>
    <w:multiLevelType w:val="hybridMultilevel"/>
    <w:tmpl w:val="51049712"/>
    <w:lvl w:ilvl="0" w:tplc="18B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0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0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6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8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0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E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A37CEE"/>
    <w:multiLevelType w:val="hybridMultilevel"/>
    <w:tmpl w:val="194CC44E"/>
    <w:lvl w:ilvl="0" w:tplc="7CF4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C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0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6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2F0EB2"/>
    <w:multiLevelType w:val="hybridMultilevel"/>
    <w:tmpl w:val="D89E9E3A"/>
    <w:lvl w:ilvl="0" w:tplc="B0621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9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A0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2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0A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8D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43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6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60671"/>
    <w:multiLevelType w:val="hybridMultilevel"/>
    <w:tmpl w:val="B3543E84"/>
    <w:lvl w:ilvl="0" w:tplc="CAF6F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B6B97"/>
    <w:multiLevelType w:val="hybridMultilevel"/>
    <w:tmpl w:val="98D0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0971"/>
    <w:multiLevelType w:val="hybridMultilevel"/>
    <w:tmpl w:val="BF64E280"/>
    <w:lvl w:ilvl="0" w:tplc="E63C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E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E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0C0377"/>
    <w:multiLevelType w:val="hybridMultilevel"/>
    <w:tmpl w:val="9EC4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73AD8"/>
    <w:multiLevelType w:val="hybridMultilevel"/>
    <w:tmpl w:val="5434CA1E"/>
    <w:lvl w:ilvl="0" w:tplc="762A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64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F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A3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0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07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8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43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2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DF12C6"/>
    <w:multiLevelType w:val="hybridMultilevel"/>
    <w:tmpl w:val="C4EC1CF2"/>
    <w:lvl w:ilvl="0" w:tplc="D584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A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2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2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EE3397"/>
    <w:multiLevelType w:val="hybridMultilevel"/>
    <w:tmpl w:val="EFF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5"/>
  </w:num>
  <w:num w:numId="5">
    <w:abstractNumId w:val="34"/>
  </w:num>
  <w:num w:numId="6">
    <w:abstractNumId w:val="33"/>
  </w:num>
  <w:num w:numId="7">
    <w:abstractNumId w:val="35"/>
  </w:num>
  <w:num w:numId="8">
    <w:abstractNumId w:val="36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39"/>
  </w:num>
  <w:num w:numId="14">
    <w:abstractNumId w:val="42"/>
  </w:num>
  <w:num w:numId="15">
    <w:abstractNumId w:val="41"/>
  </w:num>
  <w:num w:numId="16">
    <w:abstractNumId w:val="1"/>
  </w:num>
  <w:num w:numId="17">
    <w:abstractNumId w:val="9"/>
  </w:num>
  <w:num w:numId="18">
    <w:abstractNumId w:val="26"/>
  </w:num>
  <w:num w:numId="19">
    <w:abstractNumId w:val="37"/>
  </w:num>
  <w:num w:numId="20">
    <w:abstractNumId w:val="30"/>
  </w:num>
  <w:num w:numId="21">
    <w:abstractNumId w:val="23"/>
  </w:num>
  <w:num w:numId="22">
    <w:abstractNumId w:val="5"/>
  </w:num>
  <w:num w:numId="23">
    <w:abstractNumId w:val="28"/>
  </w:num>
  <w:num w:numId="24">
    <w:abstractNumId w:val="20"/>
  </w:num>
  <w:num w:numId="25">
    <w:abstractNumId w:val="2"/>
  </w:num>
  <w:num w:numId="26">
    <w:abstractNumId w:val="10"/>
  </w:num>
  <w:num w:numId="27">
    <w:abstractNumId w:val="31"/>
  </w:num>
  <w:num w:numId="28">
    <w:abstractNumId w:val="21"/>
  </w:num>
  <w:num w:numId="29">
    <w:abstractNumId w:val="24"/>
  </w:num>
  <w:num w:numId="30">
    <w:abstractNumId w:val="8"/>
  </w:num>
  <w:num w:numId="31">
    <w:abstractNumId w:val="27"/>
  </w:num>
  <w:num w:numId="32">
    <w:abstractNumId w:val="40"/>
  </w:num>
  <w:num w:numId="33">
    <w:abstractNumId w:val="19"/>
  </w:num>
  <w:num w:numId="34">
    <w:abstractNumId w:val="14"/>
  </w:num>
  <w:num w:numId="35">
    <w:abstractNumId w:val="38"/>
  </w:num>
  <w:num w:numId="36">
    <w:abstractNumId w:val="12"/>
  </w:num>
  <w:num w:numId="37">
    <w:abstractNumId w:val="18"/>
  </w:num>
  <w:num w:numId="38">
    <w:abstractNumId w:val="16"/>
  </w:num>
  <w:num w:numId="39">
    <w:abstractNumId w:val="32"/>
  </w:num>
  <w:num w:numId="40">
    <w:abstractNumId w:val="29"/>
  </w:num>
  <w:num w:numId="41">
    <w:abstractNumId w:val="22"/>
  </w:num>
  <w:num w:numId="42">
    <w:abstractNumId w:val="6"/>
  </w:num>
  <w:num w:numId="43">
    <w:abstractNumId w:val="1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D"/>
    <w:rsid w:val="00041309"/>
    <w:rsid w:val="0006381C"/>
    <w:rsid w:val="00073ABC"/>
    <w:rsid w:val="00077E8A"/>
    <w:rsid w:val="000843C9"/>
    <w:rsid w:val="00091DCD"/>
    <w:rsid w:val="0011353A"/>
    <w:rsid w:val="00171B9C"/>
    <w:rsid w:val="00185790"/>
    <w:rsid w:val="001B51C9"/>
    <w:rsid w:val="001C24B8"/>
    <w:rsid w:val="001F60B4"/>
    <w:rsid w:val="002109C2"/>
    <w:rsid w:val="00227867"/>
    <w:rsid w:val="00260BEF"/>
    <w:rsid w:val="002C2A31"/>
    <w:rsid w:val="002D2856"/>
    <w:rsid w:val="0034467D"/>
    <w:rsid w:val="003870AA"/>
    <w:rsid w:val="003B5270"/>
    <w:rsid w:val="003C6471"/>
    <w:rsid w:val="003C7688"/>
    <w:rsid w:val="00477AD7"/>
    <w:rsid w:val="004835E2"/>
    <w:rsid w:val="0048393A"/>
    <w:rsid w:val="004D1C5F"/>
    <w:rsid w:val="004D281E"/>
    <w:rsid w:val="004E244A"/>
    <w:rsid w:val="005436CA"/>
    <w:rsid w:val="005B0AF6"/>
    <w:rsid w:val="00660D57"/>
    <w:rsid w:val="006839B3"/>
    <w:rsid w:val="00697ABE"/>
    <w:rsid w:val="006B321E"/>
    <w:rsid w:val="006D545B"/>
    <w:rsid w:val="0071363F"/>
    <w:rsid w:val="00760319"/>
    <w:rsid w:val="00770350"/>
    <w:rsid w:val="0077781E"/>
    <w:rsid w:val="007D1F87"/>
    <w:rsid w:val="007D7170"/>
    <w:rsid w:val="008239FD"/>
    <w:rsid w:val="008351E2"/>
    <w:rsid w:val="00857DC1"/>
    <w:rsid w:val="00894174"/>
    <w:rsid w:val="0094157F"/>
    <w:rsid w:val="00A115FC"/>
    <w:rsid w:val="00A41CA6"/>
    <w:rsid w:val="00A66319"/>
    <w:rsid w:val="00A9324D"/>
    <w:rsid w:val="00AF1D0B"/>
    <w:rsid w:val="00B16269"/>
    <w:rsid w:val="00B32373"/>
    <w:rsid w:val="00B34426"/>
    <w:rsid w:val="00B73B85"/>
    <w:rsid w:val="00B751B9"/>
    <w:rsid w:val="00BB4E1D"/>
    <w:rsid w:val="00BE3736"/>
    <w:rsid w:val="00C87853"/>
    <w:rsid w:val="00C945FB"/>
    <w:rsid w:val="00CF5098"/>
    <w:rsid w:val="00CF58EB"/>
    <w:rsid w:val="00CF661C"/>
    <w:rsid w:val="00D5760E"/>
    <w:rsid w:val="00D6038F"/>
    <w:rsid w:val="00DB10AB"/>
    <w:rsid w:val="00DB1BD3"/>
    <w:rsid w:val="00E20EB4"/>
    <w:rsid w:val="00E34CEA"/>
    <w:rsid w:val="00E51F87"/>
    <w:rsid w:val="00E54949"/>
    <w:rsid w:val="00E57D40"/>
    <w:rsid w:val="00E77309"/>
    <w:rsid w:val="00E80C7F"/>
    <w:rsid w:val="00EB23BA"/>
    <w:rsid w:val="00EC67B0"/>
    <w:rsid w:val="00F1016B"/>
    <w:rsid w:val="00F86CC0"/>
    <w:rsid w:val="00FD318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F0C3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8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4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4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1E"/>
  </w:style>
  <w:style w:type="paragraph" w:styleId="Footer">
    <w:name w:val="footer"/>
    <w:basedOn w:val="Normal"/>
    <w:link w:val="FooterChar"/>
    <w:uiPriority w:val="99"/>
    <w:unhideWhenUsed/>
    <w:rsid w:val="004D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1E"/>
  </w:style>
  <w:style w:type="paragraph" w:styleId="FootnoteText">
    <w:name w:val="footnote text"/>
    <w:basedOn w:val="Normal"/>
    <w:link w:val="FootnoteTextChar"/>
    <w:uiPriority w:val="99"/>
    <w:semiHidden/>
    <w:unhideWhenUsed/>
    <w:rsid w:val="00FD3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18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5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17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6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6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9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6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1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9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4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9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0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falcymdeithasol.cymru/cms_assets/file-uploads/Fframwaith-Cymwysterau-ar-gyfer-y-sector-gofal-cymdeithasol-yng-Nghymr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CCFF6-4440-49D8-BB03-56809A00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D6B7F-4450-4378-AB70-168F80422487}">
  <ds:schemaRefs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F0DD15-2D8D-4A15-A7C1-119CD83546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cp:lastPrinted>2018-02-20T14:11:00Z</cp:lastPrinted>
  <dcterms:created xsi:type="dcterms:W3CDTF">2018-04-13T14:39:00Z</dcterms:created>
  <dcterms:modified xsi:type="dcterms:W3CDTF">2018-04-13T14:39:00Z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