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3473EF" w:rsidRDefault="00653824" w:rsidP="00A60B65">
      <w:pPr>
        <w:rPr>
          <w:lang w:val="cy-GB"/>
        </w:rPr>
      </w:pPr>
    </w:p>
    <w:p w:rsidR="00AE0712" w:rsidRPr="00C4498A" w:rsidRDefault="00677736" w:rsidP="00AE0712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C4498A">
        <w:rPr>
          <w:b/>
          <w:sz w:val="28"/>
          <w:lang w:val="cy-GB"/>
        </w:rPr>
        <w:t>DEDDF GWASANAETHAU CYMDE</w:t>
      </w:r>
      <w:r w:rsidR="00AE0712" w:rsidRPr="00C4498A">
        <w:rPr>
          <w:b/>
          <w:sz w:val="28"/>
          <w:lang w:val="cy-GB"/>
        </w:rPr>
        <w:t xml:space="preserve">ITHASOL A LLESIANT (CYMRU) </w:t>
      </w:r>
    </w:p>
    <w:p w:rsidR="00AE0712" w:rsidRPr="00C4498A" w:rsidRDefault="00E71C84" w:rsidP="00AE0712">
      <w:pPr>
        <w:spacing w:before="60" w:after="60"/>
        <w:rPr>
          <w:b/>
          <w:sz w:val="28"/>
          <w:lang w:val="cy-GB"/>
        </w:rPr>
      </w:pPr>
      <w:r w:rsidRPr="00C4498A">
        <w:rPr>
          <w:b/>
          <w:sz w:val="28"/>
          <w:lang w:val="cy-GB"/>
        </w:rPr>
        <w:t>ASTUDIAETH ACHOS</w:t>
      </w:r>
    </w:p>
    <w:p w:rsidR="00653824" w:rsidRPr="003473EF" w:rsidRDefault="00653824" w:rsidP="00A60B65">
      <w:pPr>
        <w:rPr>
          <w:lang w:val="cy-GB"/>
        </w:rPr>
      </w:pPr>
    </w:p>
    <w:p w:rsidR="00A60B65" w:rsidRPr="003473EF" w:rsidRDefault="007F40F2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>
        <w:rPr>
          <w:rFonts w:ascii="Arial" w:hAnsi="Arial" w:cs="Arial"/>
          <w:b/>
          <w:color w:val="34B555"/>
          <w:sz w:val="72"/>
          <w:lang w:val="cy-GB"/>
        </w:rPr>
        <w:t>Nathan, Jessie ac</w:t>
      </w:r>
      <w:r w:rsidR="00876621" w:rsidRPr="003473EF">
        <w:rPr>
          <w:rFonts w:ascii="Arial" w:hAnsi="Arial" w:cs="Arial"/>
          <w:b/>
          <w:color w:val="34B555"/>
          <w:sz w:val="72"/>
          <w:lang w:val="cy-GB"/>
        </w:rPr>
        <w:t xml:space="preserve"> Anna</w:t>
      </w:r>
    </w:p>
    <w:p w:rsidR="00876621" w:rsidRPr="003473EF" w:rsidRDefault="00677736" w:rsidP="00876621">
      <w:pPr>
        <w:rPr>
          <w:lang w:val="cy-GB"/>
        </w:rPr>
      </w:pPr>
      <w:r>
        <w:rPr>
          <w:lang w:val="cy-GB"/>
        </w:rPr>
        <w:t>Yn yr astudiaeth achos ho</w:t>
      </w:r>
      <w:r w:rsidR="007E5463">
        <w:rPr>
          <w:lang w:val="cy-GB"/>
        </w:rPr>
        <w:t>n gellir dadlau o blaid cynnal ases</w:t>
      </w:r>
      <w:r>
        <w:rPr>
          <w:lang w:val="cy-GB"/>
        </w:rPr>
        <w:t>iad</w:t>
      </w:r>
      <w:r w:rsidR="007E5463">
        <w:rPr>
          <w:lang w:val="cy-GB"/>
        </w:rPr>
        <w:t xml:space="preserve"> o </w:t>
      </w:r>
      <w:r w:rsidR="00B66EB2">
        <w:rPr>
          <w:lang w:val="cy-GB"/>
        </w:rPr>
        <w:t>gymhwystra</w:t>
      </w:r>
      <w:r w:rsidR="007E5463">
        <w:rPr>
          <w:lang w:val="cy-GB"/>
        </w:rPr>
        <w:t xml:space="preserve"> ar sail gwybodaeth o amred</w:t>
      </w:r>
      <w:r w:rsidR="00E71C84">
        <w:rPr>
          <w:lang w:val="cy-GB"/>
        </w:rPr>
        <w:t>ia</w:t>
      </w:r>
      <w:r w:rsidR="007E5463">
        <w:rPr>
          <w:lang w:val="cy-GB"/>
        </w:rPr>
        <w:t>d o ffynonellau, gan gynnwys y plan</w:t>
      </w:r>
      <w:r w:rsidR="00D5693F">
        <w:rPr>
          <w:lang w:val="cy-GB"/>
        </w:rPr>
        <w:t>t</w:t>
      </w:r>
      <w:r w:rsidR="007E5463">
        <w:rPr>
          <w:lang w:val="cy-GB"/>
        </w:rPr>
        <w:t xml:space="preserve"> eu hunain, y teulu, yr ysgol neu unrhyw berson neu bobl broffesiynol ymglymedig. Byddai’r dull </w:t>
      </w:r>
      <w:r w:rsidR="00E71C84">
        <w:rPr>
          <w:lang w:val="cy-GB"/>
        </w:rPr>
        <w:t xml:space="preserve">hwn </w:t>
      </w:r>
      <w:r w:rsidR="007E5463">
        <w:rPr>
          <w:lang w:val="cy-GB"/>
        </w:rPr>
        <w:t xml:space="preserve">o gasglu’r wybodaeth </w:t>
      </w:r>
      <w:r w:rsidR="00E71C84">
        <w:rPr>
          <w:lang w:val="cy-GB"/>
        </w:rPr>
        <w:t>dan sylw</w:t>
      </w:r>
      <w:r w:rsidR="007E5463">
        <w:rPr>
          <w:lang w:val="cy-GB"/>
        </w:rPr>
        <w:t xml:space="preserve"> wedi</w:t>
      </w:r>
      <w:r w:rsidR="007F40F2">
        <w:rPr>
          <w:lang w:val="cy-GB"/>
        </w:rPr>
        <w:t xml:space="preserve"> cael ei</w:t>
      </w:r>
      <w:r w:rsidR="007E5463">
        <w:rPr>
          <w:lang w:val="cy-GB"/>
        </w:rPr>
        <w:t xml:space="preserve"> lunio’n ofalus i fod yn briodol i oed, galluoedd a diddordebau’r plentyn</w:t>
      </w:r>
      <w:r w:rsidR="00876621" w:rsidRPr="003473EF">
        <w:rPr>
          <w:lang w:val="cy-GB"/>
        </w:rPr>
        <w:t xml:space="preserve">. </w:t>
      </w:r>
      <w:r w:rsidR="007F40F2">
        <w:rPr>
          <w:lang w:val="cy-GB"/>
        </w:rPr>
        <w:t>Isod, ceir cryn</w:t>
      </w:r>
      <w:r w:rsidR="007E5463">
        <w:rPr>
          <w:lang w:val="cy-GB"/>
        </w:rPr>
        <w:t>odeb o’</w:t>
      </w:r>
      <w:r w:rsidR="007F40F2">
        <w:rPr>
          <w:lang w:val="cy-GB"/>
        </w:rPr>
        <w:t>r wyb</w:t>
      </w:r>
      <w:r w:rsidR="007E5463">
        <w:rPr>
          <w:lang w:val="cy-GB"/>
        </w:rPr>
        <w:t>odae</w:t>
      </w:r>
      <w:r w:rsidR="00D5693F">
        <w:rPr>
          <w:lang w:val="cy-GB"/>
        </w:rPr>
        <w:t>t</w:t>
      </w:r>
      <w:r w:rsidR="007E5463">
        <w:rPr>
          <w:lang w:val="cy-GB"/>
        </w:rPr>
        <w:t xml:space="preserve">h a gasglwyd </w:t>
      </w:r>
      <w:r w:rsidR="009D7BB4">
        <w:rPr>
          <w:lang w:val="cy-GB"/>
        </w:rPr>
        <w:br/>
      </w:r>
      <w:r w:rsidR="007E5463">
        <w:rPr>
          <w:lang w:val="cy-GB"/>
        </w:rPr>
        <w:t>a sut mae</w:t>
      </w:r>
      <w:r w:rsidR="007F40F2">
        <w:rPr>
          <w:lang w:val="cy-GB"/>
        </w:rPr>
        <w:t xml:space="preserve">’n sail i benderfynu ar </w:t>
      </w:r>
      <w:r w:rsidR="00B66EB2">
        <w:rPr>
          <w:lang w:val="cy-GB"/>
        </w:rPr>
        <w:t>gymhwystra</w:t>
      </w:r>
      <w:r w:rsidR="00876621" w:rsidRPr="003473EF">
        <w:rPr>
          <w:lang w:val="cy-GB"/>
        </w:rPr>
        <w:t xml:space="preserve">: </w:t>
      </w:r>
    </w:p>
    <w:p w:rsidR="00876621" w:rsidRPr="003473EF" w:rsidRDefault="00876621" w:rsidP="00876621">
      <w:pPr>
        <w:rPr>
          <w:lang w:val="cy-GB"/>
        </w:rPr>
      </w:pPr>
    </w:p>
    <w:p w:rsidR="00876621" w:rsidRPr="003473EF" w:rsidRDefault="003473EF" w:rsidP="00876621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 w:rsidRPr="003473EF">
        <w:rPr>
          <w:lang w:val="cy-GB"/>
        </w:rPr>
        <w:t>Ychydig am</w:t>
      </w:r>
      <w:r w:rsidR="00876621" w:rsidRPr="003473EF">
        <w:rPr>
          <w:lang w:val="cy-GB"/>
        </w:rPr>
        <w:t xml:space="preserve"> Nathan</w:t>
      </w:r>
      <w:r w:rsidRPr="003473EF">
        <w:rPr>
          <w:lang w:val="cy-GB"/>
        </w:rPr>
        <w:t>, Jessie ac</w:t>
      </w:r>
      <w:r w:rsidR="00836296" w:rsidRPr="003473EF">
        <w:rPr>
          <w:lang w:val="cy-GB"/>
        </w:rPr>
        <w:t xml:space="preserve"> Anna</w:t>
      </w:r>
    </w:p>
    <w:p w:rsidR="00876621" w:rsidRPr="003473EF" w:rsidRDefault="003473EF" w:rsidP="00E47498">
      <w:pPr>
        <w:rPr>
          <w:lang w:val="cy-GB"/>
        </w:rPr>
      </w:pPr>
      <w:r w:rsidRPr="003473EF">
        <w:rPr>
          <w:lang w:val="cy-GB"/>
        </w:rPr>
        <w:t>Mae Nathan yn hoffi pêl droed a sg</w:t>
      </w:r>
      <w:r w:rsidR="00E71C84">
        <w:rPr>
          <w:lang w:val="cy-GB"/>
        </w:rPr>
        <w:t>lefrfyrddio</w:t>
      </w:r>
      <w:r w:rsidRPr="003473EF">
        <w:rPr>
          <w:lang w:val="cy-GB"/>
        </w:rPr>
        <w:t xml:space="preserve">. Mae </w:t>
      </w:r>
      <w:r w:rsidR="00E47498">
        <w:rPr>
          <w:lang w:val="cy-GB"/>
        </w:rPr>
        <w:t xml:space="preserve">Nathan </w:t>
      </w:r>
      <w:r w:rsidRPr="003473EF">
        <w:rPr>
          <w:lang w:val="cy-GB"/>
        </w:rPr>
        <w:t>wrth ei fodd yn gwneud pethau yn yr awyr agored. Mae Jessie yn hoffi dawnsio ac mae Anna yn dawel ac yn hoffi darllen a thynnu lluniau. Mae’</w:t>
      </w:r>
      <w:r w:rsidR="00E47498">
        <w:rPr>
          <w:lang w:val="cy-GB"/>
        </w:rPr>
        <w:t>r tri</w:t>
      </w:r>
      <w:r w:rsidRPr="003473EF">
        <w:rPr>
          <w:lang w:val="cy-GB"/>
        </w:rPr>
        <w:t xml:space="preserve"> yn hoffi anifeiliaid yn enwed</w:t>
      </w:r>
      <w:r w:rsidR="00D5693F">
        <w:rPr>
          <w:lang w:val="cy-GB"/>
        </w:rPr>
        <w:t>ig</w:t>
      </w:r>
      <w:r w:rsidRPr="003473EF">
        <w:rPr>
          <w:lang w:val="cy-GB"/>
        </w:rPr>
        <w:t xml:space="preserve"> y ci Benji. </w:t>
      </w:r>
      <w:r w:rsidR="00D5693F">
        <w:rPr>
          <w:lang w:val="cy-GB"/>
        </w:rPr>
        <w:t>Mae Nathan yn 10 oed, J</w:t>
      </w:r>
      <w:r w:rsidR="009D7BB4">
        <w:rPr>
          <w:lang w:val="cy-GB"/>
        </w:rPr>
        <w:t>essie yn 8</w:t>
      </w:r>
      <w:r w:rsidRPr="003473EF">
        <w:rPr>
          <w:lang w:val="cy-GB"/>
        </w:rPr>
        <w:t xml:space="preserve"> ac Anna yn 6 oed ac maen nhw’n byw gyda Mam</w:t>
      </w:r>
      <w:r w:rsidR="00D5693F">
        <w:rPr>
          <w:lang w:val="cy-GB"/>
        </w:rPr>
        <w:t xml:space="preserve"> a</w:t>
      </w:r>
      <w:r w:rsidRPr="003473EF">
        <w:rPr>
          <w:lang w:val="cy-GB"/>
        </w:rPr>
        <w:t xml:space="preserve">  Dad</w:t>
      </w:r>
      <w:r w:rsidR="00D5693F">
        <w:rPr>
          <w:lang w:val="cy-GB"/>
        </w:rPr>
        <w:t>.</w:t>
      </w:r>
      <w:r w:rsidRPr="003473EF">
        <w:rPr>
          <w:lang w:val="cy-GB"/>
        </w:rPr>
        <w:t xml:space="preserve"> </w:t>
      </w:r>
      <w:r w:rsidR="00E47498">
        <w:rPr>
          <w:lang w:val="cy-GB"/>
        </w:rPr>
        <w:t>Mae eu</w:t>
      </w:r>
      <w:r w:rsidRPr="003473EF">
        <w:rPr>
          <w:lang w:val="cy-GB"/>
        </w:rPr>
        <w:t xml:space="preserve"> tŷ ar y</w:t>
      </w:r>
      <w:r w:rsidR="00E71C84">
        <w:rPr>
          <w:lang w:val="cy-GB"/>
        </w:rPr>
        <w:t xml:space="preserve"> ffordd fawr</w:t>
      </w:r>
      <w:r w:rsidRPr="003473EF">
        <w:rPr>
          <w:lang w:val="cy-GB"/>
        </w:rPr>
        <w:t xml:space="preserve"> </w:t>
      </w:r>
      <w:r w:rsidR="00E71C84">
        <w:rPr>
          <w:lang w:val="cy-GB"/>
        </w:rPr>
        <w:t>a</w:t>
      </w:r>
      <w:r w:rsidRPr="003473EF">
        <w:rPr>
          <w:lang w:val="cy-GB"/>
        </w:rPr>
        <w:t xml:space="preserve"> does </w:t>
      </w:r>
      <w:r w:rsidR="00E71C84">
        <w:rPr>
          <w:lang w:val="cy-GB"/>
        </w:rPr>
        <w:t>ganddyn nhw d</w:t>
      </w:r>
      <w:r w:rsidRPr="003473EF">
        <w:rPr>
          <w:lang w:val="cy-GB"/>
        </w:rPr>
        <w:t xml:space="preserve">dim gardd ond mae gyferbyn </w:t>
      </w:r>
      <w:r w:rsidR="009D7BB4">
        <w:rPr>
          <w:lang w:val="cy-GB"/>
        </w:rPr>
        <w:br/>
      </w:r>
      <w:r w:rsidRPr="003473EF">
        <w:rPr>
          <w:lang w:val="cy-GB"/>
        </w:rPr>
        <w:t xml:space="preserve">â pharc ac mae </w:t>
      </w:r>
      <w:r w:rsidR="00E47498">
        <w:rPr>
          <w:lang w:val="cy-GB"/>
        </w:rPr>
        <w:t xml:space="preserve">eu </w:t>
      </w:r>
      <w:r w:rsidRPr="003473EF">
        <w:rPr>
          <w:lang w:val="cy-GB"/>
        </w:rPr>
        <w:t>mam yn gadael i</w:t>
      </w:r>
      <w:r w:rsidR="00E47498">
        <w:rPr>
          <w:lang w:val="cy-GB"/>
        </w:rPr>
        <w:t>ddyn nhw</w:t>
      </w:r>
      <w:r w:rsidRPr="003473EF">
        <w:rPr>
          <w:lang w:val="cy-GB"/>
        </w:rPr>
        <w:t xml:space="preserve"> fynd i chwarae yno weithiau. </w:t>
      </w:r>
    </w:p>
    <w:p w:rsidR="00876621" w:rsidRPr="003473EF" w:rsidRDefault="00876621" w:rsidP="00876621">
      <w:pPr>
        <w:rPr>
          <w:lang w:val="cy-GB"/>
        </w:rPr>
      </w:pPr>
    </w:p>
    <w:p w:rsidR="00876621" w:rsidRPr="003473EF" w:rsidRDefault="00E47498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Ychydig am yr hyn sy’n digwydd</w:t>
      </w:r>
    </w:p>
    <w:p w:rsidR="00876621" w:rsidRPr="003473EF" w:rsidRDefault="00E47498" w:rsidP="00876621">
      <w:pPr>
        <w:rPr>
          <w:lang w:val="cy-GB"/>
        </w:rPr>
      </w:pPr>
      <w:r>
        <w:rPr>
          <w:lang w:val="cy-GB"/>
        </w:rPr>
        <w:t xml:space="preserve">Mae Mam a Dad wedi bod yn gweiddi </w:t>
      </w:r>
      <w:r w:rsidR="00E71C84">
        <w:rPr>
          <w:lang w:val="cy-GB"/>
        </w:rPr>
        <w:t>cryn dipyn</w:t>
      </w:r>
      <w:r>
        <w:rPr>
          <w:lang w:val="cy-GB"/>
        </w:rPr>
        <w:t>. Co</w:t>
      </w:r>
      <w:r w:rsidR="00677736">
        <w:rPr>
          <w:lang w:val="cy-GB"/>
        </w:rPr>
        <w:t xml:space="preserve">llodd Dad ei swydd a hyd yn hyn, mae </w:t>
      </w:r>
      <w:r>
        <w:rPr>
          <w:lang w:val="cy-GB"/>
        </w:rPr>
        <w:t>wedi methu â chael un arall. M</w:t>
      </w:r>
      <w:r w:rsidR="00D5693F">
        <w:rPr>
          <w:lang w:val="cy-GB"/>
        </w:rPr>
        <w:t>ae M</w:t>
      </w:r>
      <w:r>
        <w:rPr>
          <w:lang w:val="cy-GB"/>
        </w:rPr>
        <w:t>am yn flin gyda Dad ac mae hi am iddo gael gwaith</w:t>
      </w:r>
      <w:r w:rsidR="00E71C84">
        <w:rPr>
          <w:lang w:val="cy-GB"/>
        </w:rPr>
        <w:t xml:space="preserve"> newydd.</w:t>
      </w:r>
      <w:r>
        <w:rPr>
          <w:lang w:val="cy-GB"/>
        </w:rPr>
        <w:t xml:space="preserve"> Mae Dad yn gwneud ei orau ond yn methu ac mae hyn yn ei wneud yn drist. Mae Dad yn yfed i geisio c</w:t>
      </w:r>
      <w:r w:rsidR="00D5693F">
        <w:rPr>
          <w:lang w:val="cy-GB"/>
        </w:rPr>
        <w:t>ysuro’</w:t>
      </w:r>
      <w:r>
        <w:rPr>
          <w:lang w:val="cy-GB"/>
        </w:rPr>
        <w:t xml:space="preserve">i hun ond dydyn nhw ddim yn meddwl bod hyn yn gweithio.  </w:t>
      </w:r>
    </w:p>
    <w:p w:rsidR="00876621" w:rsidRPr="003473EF" w:rsidRDefault="00876621" w:rsidP="00876621">
      <w:pPr>
        <w:rPr>
          <w:lang w:val="cy-GB"/>
        </w:rPr>
      </w:pPr>
    </w:p>
    <w:p w:rsidR="00876621" w:rsidRPr="003473EF" w:rsidRDefault="00610CFC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Beth sy’n pryderu’r plant fwyaf? </w:t>
      </w:r>
    </w:p>
    <w:p w:rsidR="00610CFC" w:rsidRPr="00381258" w:rsidRDefault="007F40F2" w:rsidP="00610CFC">
      <w:pPr>
        <w:rPr>
          <w:lang w:val="cy-GB"/>
        </w:rPr>
      </w:pPr>
      <w:r>
        <w:rPr>
          <w:lang w:val="cy-GB"/>
        </w:rPr>
        <w:t>Maen nhw’n casá</w:t>
      </w:r>
      <w:r w:rsidR="00EE4A0A">
        <w:rPr>
          <w:lang w:val="cy-GB"/>
        </w:rPr>
        <w:t xml:space="preserve">u </w:t>
      </w:r>
      <w:r w:rsidR="00D5693F">
        <w:rPr>
          <w:lang w:val="cy-GB"/>
        </w:rPr>
        <w:t>clywed eu</w:t>
      </w:r>
      <w:r>
        <w:rPr>
          <w:lang w:val="cy-GB"/>
        </w:rPr>
        <w:t xml:space="preserve"> mam a’u tad yn gweiddi ar ei gilydd. Weithiau gall </w:t>
      </w:r>
      <w:r w:rsidR="00E71C84">
        <w:rPr>
          <w:lang w:val="cy-GB"/>
        </w:rPr>
        <w:t xml:space="preserve">hyn </w:t>
      </w:r>
      <w:r>
        <w:rPr>
          <w:lang w:val="cy-GB"/>
        </w:rPr>
        <w:t>bar</w:t>
      </w:r>
      <w:r w:rsidR="00E71C84">
        <w:rPr>
          <w:lang w:val="cy-GB"/>
        </w:rPr>
        <w:t>hau</w:t>
      </w:r>
      <w:r>
        <w:rPr>
          <w:lang w:val="cy-GB"/>
        </w:rPr>
        <w:t xml:space="preserve"> drwy’r nos ac maen nhw’n dychryn ac yn methu â chysgu ac mae hyn yn ei dro yn eu gwneud yn flinedig iawn. Weithiau mae’</w:t>
      </w:r>
      <w:r w:rsidR="00EE4A0A">
        <w:rPr>
          <w:lang w:val="cy-GB"/>
        </w:rPr>
        <w:t>r athraw</w:t>
      </w:r>
      <w:r>
        <w:rPr>
          <w:lang w:val="cy-GB"/>
        </w:rPr>
        <w:t xml:space="preserve">on yn dweud y drefn wrth Nathan am beidio â </w:t>
      </w:r>
      <w:r w:rsidR="00EE4A0A">
        <w:rPr>
          <w:lang w:val="cy-GB"/>
        </w:rPr>
        <w:t>gwrando. Nid yw’n fwriad ganddo b</w:t>
      </w:r>
      <w:r>
        <w:rPr>
          <w:lang w:val="cy-GB"/>
        </w:rPr>
        <w:t xml:space="preserve">eidio â gwrando ond weithiau mae’n flinedig iawn ac yn cael pethau’n ddiflas. Mae pobl yn gwybod ei fod yn cael diwrnod gwael </w:t>
      </w:r>
      <w:r w:rsidR="00EE4A0A">
        <w:rPr>
          <w:lang w:val="cy-GB"/>
        </w:rPr>
        <w:t>gan ei fod yn gweiddi arnyn nhw a weithiau yn dangos ei ddyrnau ac anelu ergyd at ei ffrindiau</w:t>
      </w:r>
      <w:r w:rsidR="00876621" w:rsidRPr="003473EF">
        <w:rPr>
          <w:lang w:val="cy-GB"/>
        </w:rPr>
        <w:t xml:space="preserve">. </w:t>
      </w:r>
      <w:r w:rsidR="00EE4A0A">
        <w:rPr>
          <w:lang w:val="cy-GB"/>
        </w:rPr>
        <w:t>Mae Anna a</w:t>
      </w:r>
      <w:r w:rsidR="00876621" w:rsidRPr="003473EF">
        <w:rPr>
          <w:lang w:val="cy-GB"/>
        </w:rPr>
        <w:t xml:space="preserve"> Jessie</w:t>
      </w:r>
      <w:r w:rsidR="00EE4A0A">
        <w:rPr>
          <w:lang w:val="cy-GB"/>
        </w:rPr>
        <w:t xml:space="preserve"> hefyd yn blino ac yn ei chael hi’n anodd canolbwyntio weithiau ond dydyn nhw ddim yn gweiddi.  </w:t>
      </w:r>
    </w:p>
    <w:p w:rsidR="00876621" w:rsidRPr="003473EF" w:rsidRDefault="00876621" w:rsidP="00876621">
      <w:pPr>
        <w:rPr>
          <w:rFonts w:eastAsia="Times New Roman"/>
          <w:color w:val="000000"/>
          <w:szCs w:val="24"/>
          <w:lang w:val="cy-GB"/>
        </w:rPr>
      </w:pPr>
    </w:p>
    <w:p w:rsidR="00876621" w:rsidRPr="003473EF" w:rsidRDefault="00610CFC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Yr hyn sydd mwyaf pwysig i deulu Nathan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76621" w:rsidRPr="003473EF" w:rsidTr="00785373">
        <w:tc>
          <w:tcPr>
            <w:tcW w:w="4390" w:type="dxa"/>
          </w:tcPr>
          <w:p w:rsidR="00876621" w:rsidRPr="003473EF" w:rsidRDefault="00610CFC" w:rsidP="00610CFC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>Fframwaith Canlyniadau Cenedlaethol</w:t>
            </w:r>
          </w:p>
        </w:tc>
        <w:tc>
          <w:tcPr>
            <w:tcW w:w="4670" w:type="dxa"/>
          </w:tcPr>
          <w:p w:rsidR="00876621" w:rsidRPr="003473EF" w:rsidRDefault="00610CFC" w:rsidP="00610CFC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>Beth sy’n bwysig?</w:t>
            </w: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610CFC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76621" w:rsidRPr="003473EF" w:rsidRDefault="00610CFC" w:rsidP="0078537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Teimlo’n hapus yn ein teulu </w:t>
            </w:r>
          </w:p>
          <w:p w:rsidR="00876621" w:rsidRPr="003473EF" w:rsidRDefault="00610CFC" w:rsidP="00610CF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Cyd-dynnu â phobl yn yr ysgol</w:t>
            </w: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610CFC" w:rsidP="00610CF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lastRenderedPageBreak/>
              <w:t>Iechyd corfforol a meddyliol</w:t>
            </w:r>
            <w:r w:rsidR="009D7BB4">
              <w:rPr>
                <w:rFonts w:eastAsia="Times New Roman"/>
                <w:color w:val="000000"/>
                <w:szCs w:val="24"/>
                <w:lang w:val="cy-GB"/>
              </w:rPr>
              <w:t>,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a llesiant emosiynol </w:t>
            </w:r>
          </w:p>
        </w:tc>
        <w:tc>
          <w:tcPr>
            <w:tcW w:w="4670" w:type="dxa"/>
          </w:tcPr>
          <w:p w:rsidR="00876621" w:rsidRPr="003473EF" w:rsidRDefault="00610CFC" w:rsidP="0078537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Peidio â mynd mor </w:t>
            </w:r>
            <w:r w:rsidR="00E71C84">
              <w:rPr>
                <w:rFonts w:eastAsia="Times New Roman"/>
                <w:color w:val="000000"/>
                <w:szCs w:val="24"/>
                <w:lang w:val="cy-GB"/>
              </w:rPr>
              <w:t>ddig</w:t>
            </w:r>
          </w:p>
          <w:p w:rsidR="00876621" w:rsidRPr="003473EF" w:rsidRDefault="00610CFC" w:rsidP="00610CF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Peidio â theimlo’</w:t>
            </w:r>
            <w:r w:rsidR="00B752DD">
              <w:rPr>
                <w:rFonts w:eastAsia="Times New Roman"/>
                <w:color w:val="000000"/>
                <w:szCs w:val="24"/>
                <w:lang w:val="cy-GB"/>
              </w:rPr>
              <w:t>n d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rist neu’n rhwystredig </w:t>
            </w: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D5693F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Amddiffyn rhag</w:t>
            </w:r>
            <w:r w:rsidR="00610CFC">
              <w:rPr>
                <w:rFonts w:eastAsia="Times New Roman"/>
                <w:color w:val="000000"/>
                <w:szCs w:val="24"/>
                <w:lang w:val="cy-GB"/>
              </w:rPr>
              <w:t xml:space="preserve"> camdriniaeth ac esgeulustod 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76621" w:rsidRPr="003473EF" w:rsidRDefault="00610CFC" w:rsidP="00610CF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 deimlo’n ddiogel</w:t>
            </w:r>
            <w:r w:rsidR="00876621" w:rsidRPr="003473EF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610CFC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Addysg, hyfforddiant</w:t>
            </w:r>
            <w:r w:rsidR="009D7BB4">
              <w:rPr>
                <w:rFonts w:eastAsia="Times New Roman"/>
                <w:color w:val="000000"/>
                <w:szCs w:val="24"/>
                <w:lang w:val="cy-GB"/>
              </w:rPr>
              <w:t xml:space="preserve"> a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gweithgareddau hamdden 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76621" w:rsidRPr="003473EF" w:rsidRDefault="00610CFC" w:rsidP="00610CF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Gwneud yn dda yn yr ysgol, cael swydd dda rhyw ddiwrnod </w:t>
            </w: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B752DD" w:rsidP="00D5693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P</w:t>
            </w:r>
            <w:r w:rsidR="00D5693F">
              <w:rPr>
                <w:rFonts w:eastAsia="Times New Roman"/>
                <w:color w:val="000000"/>
                <w:szCs w:val="24"/>
                <w:lang w:val="cy-GB"/>
              </w:rPr>
              <w:t>e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rthnasoedd domestig, teu</w:t>
            </w:r>
            <w:r w:rsidR="00D5693F">
              <w:rPr>
                <w:rFonts w:eastAsia="Times New Roman"/>
                <w:color w:val="000000"/>
                <w:szCs w:val="24"/>
                <w:lang w:val="cy-GB"/>
              </w:rPr>
              <w:t>l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uol a phersonol </w:t>
            </w:r>
          </w:p>
        </w:tc>
        <w:tc>
          <w:tcPr>
            <w:tcW w:w="4670" w:type="dxa"/>
          </w:tcPr>
          <w:p w:rsidR="00876621" w:rsidRPr="003473EF" w:rsidRDefault="00610CFC" w:rsidP="0078537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Rhaid i’r ymladd stopio</w:t>
            </w:r>
          </w:p>
          <w:p w:rsidR="00876621" w:rsidRPr="003473EF" w:rsidRDefault="00876621" w:rsidP="00610CF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 w:rsidRPr="003473EF">
              <w:rPr>
                <w:rFonts w:eastAsia="Times New Roman"/>
                <w:color w:val="000000"/>
                <w:szCs w:val="24"/>
                <w:lang w:val="cy-GB"/>
              </w:rPr>
              <w:t xml:space="preserve">Dad </w:t>
            </w:r>
            <w:r w:rsidR="00610CFC">
              <w:rPr>
                <w:rFonts w:eastAsia="Times New Roman"/>
                <w:color w:val="000000"/>
                <w:szCs w:val="24"/>
                <w:lang w:val="cy-GB"/>
              </w:rPr>
              <w:t xml:space="preserve">i </w:t>
            </w:r>
            <w:r w:rsidR="00B752DD">
              <w:rPr>
                <w:rFonts w:eastAsia="Times New Roman"/>
                <w:color w:val="000000"/>
                <w:szCs w:val="24"/>
                <w:lang w:val="cy-GB"/>
              </w:rPr>
              <w:t>b</w:t>
            </w:r>
            <w:r w:rsidR="00610CFC">
              <w:rPr>
                <w:rFonts w:eastAsia="Times New Roman"/>
                <w:color w:val="000000"/>
                <w:szCs w:val="24"/>
                <w:lang w:val="cy-GB"/>
              </w:rPr>
              <w:t>eidio ag yfed gymaint</w:t>
            </w: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B752DD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cyfraniad a wneir i gymdeithas 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B752DD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Sicrhau hawliau a hawl</w:t>
            </w:r>
            <w:r w:rsidR="00C46780">
              <w:rPr>
                <w:rFonts w:eastAsia="Times New Roman"/>
                <w:color w:val="000000"/>
                <w:szCs w:val="24"/>
                <w:lang w:val="cy-GB"/>
              </w:rPr>
              <w:t>iadau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B752DD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 cymdeitha</w:t>
            </w:r>
            <w:r w:rsidR="00C46780">
              <w:rPr>
                <w:rFonts w:eastAsia="Times New Roman"/>
                <w:color w:val="000000"/>
                <w:szCs w:val="24"/>
                <w:lang w:val="cy-GB"/>
              </w:rPr>
              <w:t>s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ol ac economaidd 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76621" w:rsidRPr="003473EF" w:rsidRDefault="00876621" w:rsidP="00B752D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3473EF">
              <w:rPr>
                <w:rFonts w:eastAsia="Times New Roman"/>
                <w:color w:val="000000"/>
                <w:szCs w:val="24"/>
                <w:lang w:val="cy-GB"/>
              </w:rPr>
              <w:t xml:space="preserve">Dad </w:t>
            </w:r>
            <w:r w:rsidR="00B752DD">
              <w:rPr>
                <w:rFonts w:eastAsia="Times New Roman"/>
                <w:color w:val="000000"/>
                <w:szCs w:val="24"/>
                <w:lang w:val="cy-GB"/>
              </w:rPr>
              <w:t xml:space="preserve">i gael swydd newydd fel na fydd Mam a Dad yn ffraeo dros arian </w:t>
            </w:r>
          </w:p>
        </w:tc>
      </w:tr>
      <w:tr w:rsidR="00876621" w:rsidRPr="003473EF" w:rsidTr="00785373">
        <w:tc>
          <w:tcPr>
            <w:tcW w:w="4390" w:type="dxa"/>
          </w:tcPr>
          <w:p w:rsidR="00876621" w:rsidRPr="003473EF" w:rsidRDefault="00B752DD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</w:t>
            </w:r>
            <w:r w:rsidR="00C46780">
              <w:rPr>
                <w:rFonts w:eastAsia="Times New Roman"/>
                <w:color w:val="000000"/>
                <w:szCs w:val="24"/>
                <w:lang w:val="cy-GB"/>
              </w:rPr>
              <w:t>d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dasrwydd y llety preswyl 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876621" w:rsidRPr="003473EF" w:rsidRDefault="00876621" w:rsidP="00876621">
      <w:pPr>
        <w:pStyle w:val="Numberlist"/>
        <w:numPr>
          <w:ilvl w:val="0"/>
          <w:numId w:val="0"/>
        </w:numPr>
        <w:spacing w:after="120"/>
        <w:rPr>
          <w:lang w:val="cy-GB"/>
        </w:rPr>
      </w:pPr>
    </w:p>
    <w:p w:rsidR="00876621" w:rsidRPr="003473EF" w:rsidRDefault="00B752DD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A</w:t>
      </w:r>
      <w:r w:rsidRPr="00B752DD">
        <w:rPr>
          <w:lang w:val="cy-GB"/>
        </w:rPr>
        <w:t xml:space="preserve"> </w:t>
      </w:r>
      <w:r>
        <w:rPr>
          <w:lang w:val="cy-GB"/>
        </w:rPr>
        <w:t>allai cymorth eich helpu i gyflawni’r pethau sy’n bwysig i chi?</w:t>
      </w:r>
    </w:p>
    <w:p w:rsidR="00876621" w:rsidRPr="003473EF" w:rsidRDefault="00EE4A0A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Mae Mam a D</w:t>
      </w:r>
      <w:r w:rsidR="00876621" w:rsidRPr="003473EF">
        <w:rPr>
          <w:lang w:val="cy-GB"/>
        </w:rPr>
        <w:t xml:space="preserve">ad </w:t>
      </w:r>
      <w:r>
        <w:rPr>
          <w:lang w:val="cy-GB"/>
        </w:rPr>
        <w:t xml:space="preserve">yn meddwl bod angen help arnyn nhw i ofalu am y plant ac i ddadlau llai </w:t>
      </w:r>
    </w:p>
    <w:p w:rsidR="00876621" w:rsidRPr="003473EF" w:rsidRDefault="00EE4A0A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Mae Mam yn meddwl bod angen help ar</w:t>
      </w:r>
      <w:r w:rsidR="00876621" w:rsidRPr="003473EF">
        <w:rPr>
          <w:lang w:val="cy-GB"/>
        </w:rPr>
        <w:t xml:space="preserve"> Dad </w:t>
      </w:r>
      <w:r>
        <w:rPr>
          <w:lang w:val="cy-GB"/>
        </w:rPr>
        <w:t>i stopio yfed</w:t>
      </w:r>
      <w:r w:rsidR="00876621" w:rsidRPr="003473EF">
        <w:rPr>
          <w:lang w:val="cy-GB"/>
        </w:rPr>
        <w:t xml:space="preserve"> </w:t>
      </w:r>
    </w:p>
    <w:p w:rsidR="00876621" w:rsidRPr="003473EF" w:rsidRDefault="00EE4A0A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 xml:space="preserve">Mae’r ysgol yn meddwl bod angen peth help ar Nathan i reoli ei ymddygiad yn yr ystafell ddosbarth </w:t>
      </w:r>
    </w:p>
    <w:p w:rsidR="00876621" w:rsidRPr="003473EF" w:rsidRDefault="00EE4A0A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Dydy Nathan</w:t>
      </w:r>
      <w:r w:rsidR="009D7BB4">
        <w:rPr>
          <w:lang w:val="cy-GB"/>
        </w:rPr>
        <w:t>,</w:t>
      </w:r>
      <w:r>
        <w:rPr>
          <w:lang w:val="cy-GB"/>
        </w:rPr>
        <w:t xml:space="preserve"> Jessie a</w:t>
      </w:r>
      <w:r w:rsidR="009D7BB4">
        <w:rPr>
          <w:lang w:val="cy-GB"/>
        </w:rPr>
        <w:t>c</w:t>
      </w:r>
      <w:r w:rsidR="00876621" w:rsidRPr="003473EF">
        <w:rPr>
          <w:lang w:val="cy-GB"/>
        </w:rPr>
        <w:t xml:space="preserve"> Anna </w:t>
      </w:r>
      <w:r>
        <w:rPr>
          <w:lang w:val="cy-GB"/>
        </w:rPr>
        <w:t>ddim yn siŵr pa gymorth sydd ei angen ond maen nhw’n anhapus</w:t>
      </w:r>
      <w:r w:rsidR="00D5693F">
        <w:rPr>
          <w:lang w:val="cy-GB"/>
        </w:rPr>
        <w:t>.</w:t>
      </w:r>
      <w:r>
        <w:rPr>
          <w:lang w:val="cy-GB"/>
        </w:rPr>
        <w:t xml:space="preserve"> </w:t>
      </w:r>
    </w:p>
    <w:p w:rsidR="00876621" w:rsidRPr="003473EF" w:rsidRDefault="00876621" w:rsidP="00876621">
      <w:pPr>
        <w:rPr>
          <w:rFonts w:eastAsia="Times New Roman"/>
          <w:color w:val="000000"/>
          <w:szCs w:val="24"/>
          <w:lang w:val="cy-GB"/>
        </w:rPr>
      </w:pPr>
    </w:p>
    <w:p w:rsidR="00876621" w:rsidRPr="003473EF" w:rsidRDefault="00B752DD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Y risgiau os na fydd y teulu’n cael cymorth </w:t>
      </w:r>
    </w:p>
    <w:p w:rsidR="00876621" w:rsidRPr="003473EF" w:rsidRDefault="00EE4A0A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Bydd eu problemau’n gwaethygu ac effeithio hyd yn oed yn fwy ar y plant – yn enwedig yr yfed a’r ymladd</w:t>
      </w:r>
      <w:r w:rsidR="00876621" w:rsidRPr="003473EF">
        <w:rPr>
          <w:lang w:val="cy-GB"/>
        </w:rPr>
        <w:t xml:space="preserve"> </w:t>
      </w:r>
    </w:p>
    <w:p w:rsidR="00876621" w:rsidRPr="003473EF" w:rsidRDefault="00DC6C34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 xml:space="preserve">Effeithir ar </w:t>
      </w:r>
      <w:r w:rsidR="00EE4A0A">
        <w:rPr>
          <w:lang w:val="cy-GB"/>
        </w:rPr>
        <w:t>iechyd emosiynol Nathan</w:t>
      </w:r>
      <w:r w:rsidR="009D7BB4">
        <w:rPr>
          <w:lang w:val="cy-GB"/>
        </w:rPr>
        <w:t>,</w:t>
      </w:r>
      <w:r w:rsidR="00EE4A0A">
        <w:rPr>
          <w:lang w:val="cy-GB"/>
        </w:rPr>
        <w:t xml:space="preserve"> Jessie ac Anna</w:t>
      </w:r>
      <w:r w:rsidR="00876621" w:rsidRPr="003473EF">
        <w:rPr>
          <w:lang w:val="cy-GB"/>
        </w:rPr>
        <w:t xml:space="preserve"> </w:t>
      </w:r>
      <w:r w:rsidR="00D5693F">
        <w:rPr>
          <w:lang w:val="cy-GB"/>
        </w:rPr>
        <w:t xml:space="preserve">a gallen nhw </w:t>
      </w:r>
      <w:r>
        <w:rPr>
          <w:lang w:val="cy-GB"/>
        </w:rPr>
        <w:t xml:space="preserve">gael mwy o broblemau yn yr ysgol </w:t>
      </w:r>
    </w:p>
    <w:p w:rsidR="00876621" w:rsidRPr="003473EF" w:rsidRDefault="00876621" w:rsidP="00876621">
      <w:pPr>
        <w:rPr>
          <w:lang w:val="cy-GB"/>
        </w:rPr>
      </w:pPr>
    </w:p>
    <w:p w:rsidR="00876621" w:rsidRPr="003473EF" w:rsidRDefault="00DC6C34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Gall y sgiliau a’r cryfderau sydd g</w:t>
      </w:r>
      <w:r w:rsidR="00D5693F">
        <w:rPr>
          <w:lang w:val="cy-GB"/>
        </w:rPr>
        <w:t>an deulu Nathan eu helpu i gyflawn</w:t>
      </w:r>
      <w:r>
        <w:rPr>
          <w:lang w:val="cy-GB"/>
        </w:rPr>
        <w:t>i’r pethau sy’n bwysig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633"/>
      </w:tblGrid>
      <w:tr w:rsidR="00876621" w:rsidRPr="003473EF" w:rsidTr="00785373">
        <w:tc>
          <w:tcPr>
            <w:tcW w:w="3427" w:type="dxa"/>
          </w:tcPr>
          <w:p w:rsidR="00876621" w:rsidRPr="003473EF" w:rsidRDefault="00DC6C34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Cryfderau </w:t>
            </w:r>
            <w:r w:rsidR="009D7BB4">
              <w:rPr>
                <w:rFonts w:eastAsia="Times New Roman"/>
                <w:color w:val="000000"/>
                <w:szCs w:val="24"/>
                <w:lang w:val="cy-GB"/>
              </w:rPr>
              <w:t>m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ewnol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33" w:type="dxa"/>
          </w:tcPr>
          <w:p w:rsidR="00876621" w:rsidRPr="003473EF" w:rsidRDefault="00DC6C34" w:rsidP="00DC6C3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Maen nhw’n c</w:t>
            </w:r>
            <w:r w:rsidR="00D5693F">
              <w:rPr>
                <w:rFonts w:eastAsia="Times New Roman"/>
                <w:color w:val="000000"/>
                <w:szCs w:val="24"/>
                <w:lang w:val="cy-GB"/>
              </w:rPr>
              <w:t>a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ru ei gilydd ac am fod yn hapusach </w:t>
            </w:r>
          </w:p>
        </w:tc>
      </w:tr>
      <w:tr w:rsidR="00876621" w:rsidRPr="003473EF" w:rsidTr="00785373">
        <w:tc>
          <w:tcPr>
            <w:tcW w:w="3427" w:type="dxa"/>
          </w:tcPr>
          <w:p w:rsidR="00876621" w:rsidRPr="003473EF" w:rsidRDefault="00876621" w:rsidP="00DC6C3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3473EF">
              <w:rPr>
                <w:rFonts w:eastAsia="Times New Roman"/>
                <w:color w:val="000000"/>
                <w:szCs w:val="24"/>
                <w:lang w:val="cy-GB"/>
              </w:rPr>
              <w:t>P</w:t>
            </w:r>
            <w:r w:rsidR="00DC6C34">
              <w:rPr>
                <w:rFonts w:eastAsia="Times New Roman"/>
                <w:color w:val="000000"/>
                <w:szCs w:val="24"/>
                <w:lang w:val="cy-GB"/>
              </w:rPr>
              <w:t xml:space="preserve">obl sy’n rhoi nerth iddyn nhw </w:t>
            </w:r>
          </w:p>
        </w:tc>
        <w:tc>
          <w:tcPr>
            <w:tcW w:w="5633" w:type="dxa"/>
          </w:tcPr>
          <w:p w:rsidR="00876621" w:rsidRPr="003473EF" w:rsidRDefault="00DC6C34" w:rsidP="00DC6C34">
            <w:pPr>
              <w:spacing w:after="6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Mae Mamgu a Tadcu yn gefnogol iawn i’r teulu </w:t>
            </w:r>
          </w:p>
        </w:tc>
      </w:tr>
      <w:tr w:rsidR="00876621" w:rsidRPr="003473EF" w:rsidTr="00785373">
        <w:tc>
          <w:tcPr>
            <w:tcW w:w="3427" w:type="dxa"/>
          </w:tcPr>
          <w:p w:rsidR="00876621" w:rsidRPr="003473EF" w:rsidRDefault="00DC6C34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Y pethau y maen nhw’n falch ohonyn nhw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33" w:type="dxa"/>
          </w:tcPr>
          <w:p w:rsidR="00876621" w:rsidRPr="003473EF" w:rsidRDefault="00D5693F" w:rsidP="00785373">
            <w:pPr>
              <w:spacing w:after="6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Mae N</w:t>
            </w:r>
            <w:r w:rsidR="00DC6C34">
              <w:rPr>
                <w:rFonts w:eastAsia="Times New Roman"/>
                <w:color w:val="000000"/>
                <w:szCs w:val="24"/>
                <w:lang w:val="cy-GB"/>
              </w:rPr>
              <w:t xml:space="preserve">athan yn falch o fod </w:t>
            </w:r>
            <w:r w:rsidR="00C46780">
              <w:rPr>
                <w:rFonts w:eastAsia="Times New Roman"/>
                <w:color w:val="000000"/>
                <w:szCs w:val="24"/>
                <w:lang w:val="cy-GB"/>
              </w:rPr>
              <w:t>yn</w:t>
            </w:r>
            <w:r w:rsidR="00DC6C34">
              <w:rPr>
                <w:rFonts w:eastAsia="Times New Roman"/>
                <w:color w:val="000000"/>
                <w:szCs w:val="24"/>
                <w:lang w:val="cy-GB"/>
              </w:rPr>
              <w:t xml:space="preserve"> y tîm pêl droed </w:t>
            </w:r>
          </w:p>
          <w:p w:rsidR="00876621" w:rsidRPr="003473EF" w:rsidRDefault="00DC6C34" w:rsidP="00785373">
            <w:pPr>
              <w:spacing w:after="6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Mae </w:t>
            </w:r>
            <w:r w:rsidR="00876621" w:rsidRPr="003473EF">
              <w:rPr>
                <w:rFonts w:eastAsia="Times New Roman"/>
                <w:color w:val="000000"/>
                <w:szCs w:val="24"/>
                <w:lang w:val="cy-GB"/>
              </w:rPr>
              <w:t xml:space="preserve">Jessie 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yn falch o fod yn gallu dawnsio tap </w:t>
            </w:r>
          </w:p>
          <w:p w:rsidR="00876621" w:rsidRPr="003473EF" w:rsidRDefault="00DC6C34" w:rsidP="00DC6C34">
            <w:pPr>
              <w:spacing w:after="6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Mae Anna yn falch o’i darllen</w:t>
            </w:r>
            <w:r w:rsidR="00876621" w:rsidRPr="003473EF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</w:tc>
      </w:tr>
      <w:tr w:rsidR="00876621" w:rsidRPr="003473EF" w:rsidTr="00785373">
        <w:tc>
          <w:tcPr>
            <w:tcW w:w="3427" w:type="dxa"/>
          </w:tcPr>
          <w:p w:rsidR="00876621" w:rsidRPr="003473EF" w:rsidRDefault="00DC6C34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lastRenderedPageBreak/>
              <w:t>Unrhyw gryfderau eraill</w:t>
            </w:r>
          </w:p>
          <w:p w:rsidR="00876621" w:rsidRPr="003473EF" w:rsidRDefault="00876621" w:rsidP="00785373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33" w:type="dxa"/>
          </w:tcPr>
          <w:p w:rsidR="00876621" w:rsidRPr="003473EF" w:rsidRDefault="00DC6C34" w:rsidP="00DC6C3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Mae’r plant yn helpu o gwmpas y tŷ</w:t>
            </w:r>
          </w:p>
        </w:tc>
      </w:tr>
    </w:tbl>
    <w:p w:rsidR="00876621" w:rsidRPr="003473EF" w:rsidRDefault="00876621" w:rsidP="00876621">
      <w:pPr>
        <w:rPr>
          <w:lang w:val="cy-GB"/>
        </w:rPr>
      </w:pPr>
    </w:p>
    <w:p w:rsidR="00876621" w:rsidRPr="003473EF" w:rsidRDefault="00DC6C34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Pa sgiliau, gallu a chymorth sydd gan ffrindiau i’w cynnig allai helpu? </w:t>
      </w:r>
    </w:p>
    <w:p w:rsidR="00876621" w:rsidRPr="003473EF" w:rsidRDefault="00DC6C34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Mae M</w:t>
      </w:r>
      <w:r w:rsidR="00542392">
        <w:rPr>
          <w:lang w:val="cy-GB"/>
        </w:rPr>
        <w:t>amgu a Tadcu yn codi’</w:t>
      </w:r>
      <w:r>
        <w:rPr>
          <w:lang w:val="cy-GB"/>
        </w:rPr>
        <w:t>r plant o’r ysgol unwaith yr wyth</w:t>
      </w:r>
      <w:r w:rsidR="009D7BB4">
        <w:rPr>
          <w:lang w:val="cy-GB"/>
        </w:rPr>
        <w:t>n</w:t>
      </w:r>
      <w:r>
        <w:rPr>
          <w:lang w:val="cy-GB"/>
        </w:rPr>
        <w:t xml:space="preserve">os a rhoi te iddyn nhw a’u helpu gyda’u gwaith cartref ond allan nhw ddim gwneud mwy.  </w:t>
      </w:r>
    </w:p>
    <w:p w:rsidR="00876621" w:rsidRPr="003473EF" w:rsidRDefault="00876621" w:rsidP="00876621">
      <w:pPr>
        <w:rPr>
          <w:lang w:val="cy-GB"/>
        </w:rPr>
      </w:pPr>
    </w:p>
    <w:p w:rsidR="00876621" w:rsidRPr="003473EF" w:rsidRDefault="00DC6C34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 Pa sgiliau, gallu a chymorth sydd gan y gymuned allai helpu? </w:t>
      </w:r>
    </w:p>
    <w:p w:rsidR="00876621" w:rsidRPr="003473EF" w:rsidRDefault="00685183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Does gan Mam a Dad ddim perthynas dda gyda’r cymdogion ac maen nhw</w:t>
      </w:r>
      <w:r w:rsidR="00B66EB2">
        <w:rPr>
          <w:lang w:val="cy-GB"/>
        </w:rPr>
        <w:t>’n</w:t>
      </w:r>
      <w:r>
        <w:rPr>
          <w:lang w:val="cy-GB"/>
        </w:rPr>
        <w:t xml:space="preserve"> eitha unig.</w:t>
      </w:r>
      <w:r w:rsidR="00876621" w:rsidRPr="003473EF">
        <w:rPr>
          <w:lang w:val="cy-GB"/>
        </w:rPr>
        <w:t xml:space="preserve"> </w:t>
      </w:r>
    </w:p>
    <w:p w:rsidR="00876621" w:rsidRPr="003473EF" w:rsidRDefault="00685183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Mae’r tri phlentyn yn mynd i glybiau tu allan i’r ysgol</w:t>
      </w:r>
      <w:r w:rsidR="00876621" w:rsidRPr="003473EF">
        <w:rPr>
          <w:lang w:val="cy-GB"/>
        </w:rPr>
        <w:t xml:space="preserve">. </w:t>
      </w:r>
    </w:p>
    <w:p w:rsidR="00876621" w:rsidRPr="003473EF" w:rsidRDefault="00876621" w:rsidP="00876621">
      <w:pPr>
        <w:rPr>
          <w:rFonts w:eastAsia="Times New Roman"/>
          <w:color w:val="000000"/>
          <w:szCs w:val="24"/>
          <w:lang w:val="cy-GB"/>
        </w:rPr>
      </w:pPr>
    </w:p>
    <w:p w:rsidR="00876621" w:rsidRPr="003473EF" w:rsidRDefault="00685183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Ydy’r sgiliau, y cymorth a’r gallu’n ddigonol i alluog</w:t>
      </w:r>
      <w:r w:rsidR="00542392">
        <w:rPr>
          <w:lang w:val="cy-GB"/>
        </w:rPr>
        <w:t>i</w:t>
      </w:r>
      <w:r>
        <w:rPr>
          <w:lang w:val="cy-GB"/>
        </w:rPr>
        <w:t>’r teulu gyflawni’r pethau sy’n bwysig?</w:t>
      </w:r>
    </w:p>
    <w:p w:rsidR="00876621" w:rsidRPr="003473EF" w:rsidRDefault="00685183" w:rsidP="00836296">
      <w:pPr>
        <w:ind w:firstLine="360"/>
        <w:rPr>
          <w:b/>
          <w:lang w:val="cy-GB"/>
        </w:rPr>
      </w:pPr>
      <w:r>
        <w:rPr>
          <w:b/>
          <w:lang w:val="cy-GB"/>
        </w:rPr>
        <w:t>Nac ydyn</w:t>
      </w:r>
      <w:r w:rsidR="00876621" w:rsidRPr="003473EF">
        <w:rPr>
          <w:b/>
          <w:lang w:val="cy-GB"/>
        </w:rPr>
        <w:t>:</w:t>
      </w:r>
    </w:p>
    <w:p w:rsidR="00876621" w:rsidRPr="003473EF" w:rsidRDefault="00542392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Mae Mam a D</w:t>
      </w:r>
      <w:r w:rsidR="00685183">
        <w:rPr>
          <w:lang w:val="cy-GB"/>
        </w:rPr>
        <w:t>ad angen help i ofalu am y plant ac i ddadlau llai a stopio yfed</w:t>
      </w:r>
      <w:r w:rsidR="009D7BB4">
        <w:rPr>
          <w:lang w:val="cy-GB"/>
        </w:rPr>
        <w:t>,</w:t>
      </w:r>
      <w:r w:rsidR="00685183">
        <w:rPr>
          <w:lang w:val="cy-GB"/>
        </w:rPr>
        <w:t xml:space="preserve"> a does dim cymorth ar gael yn lleol heb gynllun cymorth a gofal</w:t>
      </w:r>
      <w:r w:rsidR="009D7BB4">
        <w:rPr>
          <w:lang w:val="cy-GB"/>
        </w:rPr>
        <w:t>.</w:t>
      </w:r>
      <w:r w:rsidR="00685183">
        <w:rPr>
          <w:lang w:val="cy-GB"/>
        </w:rPr>
        <w:t xml:space="preserve"> </w:t>
      </w:r>
    </w:p>
    <w:p w:rsidR="00876621" w:rsidRPr="003473EF" w:rsidRDefault="00685183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 xml:space="preserve">Mae angen help ar </w:t>
      </w:r>
      <w:r w:rsidR="00876621" w:rsidRPr="003473EF">
        <w:rPr>
          <w:lang w:val="cy-GB"/>
        </w:rPr>
        <w:t xml:space="preserve">Nathan </w:t>
      </w:r>
      <w:r>
        <w:rPr>
          <w:lang w:val="cy-GB"/>
        </w:rPr>
        <w:t>i reoli ei ymddygiad yn yr ystafell ddosbarth</w:t>
      </w:r>
      <w:r w:rsidR="009D7BB4">
        <w:rPr>
          <w:lang w:val="cy-GB"/>
        </w:rPr>
        <w:t>.</w:t>
      </w:r>
      <w:r>
        <w:rPr>
          <w:lang w:val="cy-GB"/>
        </w:rPr>
        <w:t xml:space="preserve"> </w:t>
      </w:r>
    </w:p>
    <w:p w:rsidR="00876621" w:rsidRPr="003473EF" w:rsidRDefault="00685183" w:rsidP="00876621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 xml:space="preserve">Mae </w:t>
      </w:r>
      <w:r w:rsidR="00876621" w:rsidRPr="003473EF">
        <w:rPr>
          <w:lang w:val="cy-GB"/>
        </w:rPr>
        <w:t>Anna</w:t>
      </w:r>
      <w:r>
        <w:rPr>
          <w:lang w:val="cy-GB"/>
        </w:rPr>
        <w:t>’n ymddangos yn dawel ac anhapus iawn, wedi mynd i’w chragen ac mae angen treulio mwy o amser gyda hi i’w deall hi a’i sefyllfa</w:t>
      </w:r>
      <w:r w:rsidR="009D7BB4">
        <w:rPr>
          <w:lang w:val="cy-GB"/>
        </w:rPr>
        <w:t>.</w:t>
      </w:r>
      <w:r>
        <w:rPr>
          <w:lang w:val="cy-GB"/>
        </w:rPr>
        <w:t xml:space="preserve"> </w:t>
      </w:r>
    </w:p>
    <w:p w:rsidR="00876621" w:rsidRDefault="00685183" w:rsidP="00183CFC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 w:rsidRPr="00685183">
        <w:rPr>
          <w:lang w:val="cy-GB"/>
        </w:rPr>
        <w:t>Heb gynllun aml-ddisgyblaethol, cydlynol, nid yw’n deby</w:t>
      </w:r>
      <w:r w:rsidR="00677736">
        <w:rPr>
          <w:lang w:val="cy-GB"/>
        </w:rPr>
        <w:t>g</w:t>
      </w:r>
      <w:r w:rsidRPr="00685183">
        <w:rPr>
          <w:lang w:val="cy-GB"/>
        </w:rPr>
        <w:t>ol y bydd y canlynia</w:t>
      </w:r>
      <w:r>
        <w:rPr>
          <w:lang w:val="cy-GB"/>
        </w:rPr>
        <w:t>dau a ddymunir yn cael eu cyfla</w:t>
      </w:r>
      <w:r w:rsidRPr="00685183">
        <w:rPr>
          <w:lang w:val="cy-GB"/>
        </w:rPr>
        <w:t xml:space="preserve">wni.  </w:t>
      </w:r>
    </w:p>
    <w:p w:rsidR="005B2D9C" w:rsidRPr="005B2D9C" w:rsidRDefault="005B2D9C" w:rsidP="005B2D9C">
      <w:pPr>
        <w:rPr>
          <w:lang w:val="cy-GB"/>
        </w:rPr>
      </w:pPr>
    </w:p>
    <w:p w:rsidR="00876621" w:rsidRPr="003473EF" w:rsidRDefault="00B66EB2" w:rsidP="00876621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Penderfynu </w:t>
      </w:r>
      <w:r w:rsidR="009D7BB4">
        <w:rPr>
          <w:lang w:val="cy-GB"/>
        </w:rPr>
        <w:t>c</w:t>
      </w:r>
      <w:r w:rsidR="00685183">
        <w:rPr>
          <w:lang w:val="cy-GB"/>
        </w:rPr>
        <w:t>ymhwys</w:t>
      </w:r>
      <w:r w:rsidR="00AC3E71">
        <w:rPr>
          <w:lang w:val="cy-GB"/>
        </w:rPr>
        <w:t>t</w:t>
      </w:r>
      <w:r>
        <w:rPr>
          <w:lang w:val="cy-GB"/>
        </w:rPr>
        <w:t>ra</w:t>
      </w:r>
      <w:r w:rsidR="00685183">
        <w:rPr>
          <w:lang w:val="cy-GB"/>
        </w:rPr>
        <w:t xml:space="preserve"> </w:t>
      </w:r>
    </w:p>
    <w:p w:rsidR="00876621" w:rsidRPr="003473EF" w:rsidRDefault="00685183" w:rsidP="00876621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>Cymwys ar gyfer gofal a chymorth oherwydd</w:t>
      </w:r>
      <w:r w:rsidR="00876621" w:rsidRPr="003473EF">
        <w:rPr>
          <w:lang w:val="cy-GB"/>
        </w:rPr>
        <w:t xml:space="preserve">: </w:t>
      </w:r>
    </w:p>
    <w:p w:rsidR="00876621" w:rsidRPr="003473EF" w:rsidRDefault="00D5693F" w:rsidP="00876621">
      <w:pPr>
        <w:pStyle w:val="Quote"/>
        <w:numPr>
          <w:ilvl w:val="0"/>
          <w:numId w:val="39"/>
        </w:numPr>
        <w:spacing w:after="120"/>
        <w:ind w:left="850" w:hanging="425"/>
        <w:rPr>
          <w:lang w:val="cy-GB"/>
        </w:rPr>
      </w:pPr>
      <w:r>
        <w:rPr>
          <w:lang w:val="cy-GB"/>
        </w:rPr>
        <w:t>Os na chaiff yr ang</w:t>
      </w:r>
      <w:r w:rsidR="00542392">
        <w:rPr>
          <w:lang w:val="cy-GB"/>
        </w:rPr>
        <w:t>en</w:t>
      </w:r>
      <w:r>
        <w:rPr>
          <w:lang w:val="cy-GB"/>
        </w:rPr>
        <w:t xml:space="preserve"> ei diwallu mae’n debygol y caiff effaith andwyol ar ddatblygi</w:t>
      </w:r>
      <w:bookmarkStart w:id="0" w:name="_GoBack"/>
      <w:bookmarkEnd w:id="0"/>
      <w:r>
        <w:rPr>
          <w:lang w:val="cy-GB"/>
        </w:rPr>
        <w:t xml:space="preserve">ad y plant. </w:t>
      </w:r>
    </w:p>
    <w:p w:rsidR="00876621" w:rsidRPr="003473EF" w:rsidRDefault="00D5693F" w:rsidP="00876621">
      <w:pPr>
        <w:pStyle w:val="Quote"/>
        <w:numPr>
          <w:ilvl w:val="0"/>
          <w:numId w:val="39"/>
        </w:numPr>
        <w:spacing w:after="120"/>
        <w:ind w:left="850" w:hanging="425"/>
        <w:rPr>
          <w:lang w:val="cy-GB"/>
        </w:rPr>
      </w:pPr>
      <w:r>
        <w:rPr>
          <w:lang w:val="cy-GB"/>
        </w:rPr>
        <w:t>Mae’n gysylltiedig â’u gallu i gynnal neu ddatblygu p</w:t>
      </w:r>
      <w:r w:rsidR="005B2D9C">
        <w:rPr>
          <w:lang w:val="cy-GB"/>
        </w:rPr>
        <w:t>erthynas deuluol neu berthynas b</w:t>
      </w:r>
      <w:r>
        <w:rPr>
          <w:lang w:val="cy-GB"/>
        </w:rPr>
        <w:t>ersonol sylweddol arall</w:t>
      </w:r>
      <w:r w:rsidR="00876621" w:rsidRPr="003473EF">
        <w:rPr>
          <w:lang w:val="cy-GB"/>
        </w:rPr>
        <w:t>.</w:t>
      </w:r>
    </w:p>
    <w:p w:rsidR="00876621" w:rsidRPr="003473EF" w:rsidRDefault="00D5693F" w:rsidP="00876621">
      <w:pPr>
        <w:pStyle w:val="Quote"/>
        <w:numPr>
          <w:ilvl w:val="0"/>
          <w:numId w:val="39"/>
        </w:numPr>
        <w:spacing w:after="120"/>
        <w:ind w:left="850" w:hanging="425"/>
        <w:rPr>
          <w:lang w:val="cy-GB"/>
        </w:rPr>
      </w:pPr>
      <w:r>
        <w:rPr>
          <w:lang w:val="cy-GB"/>
        </w:rPr>
        <w:t>Ni ellir</w:t>
      </w:r>
      <w:r w:rsidR="00685183">
        <w:rPr>
          <w:lang w:val="cy-GB"/>
        </w:rPr>
        <w:t xml:space="preserve"> diwallu anghenion y plant drwy wasanaeth</w:t>
      </w:r>
      <w:r>
        <w:rPr>
          <w:lang w:val="cy-GB"/>
        </w:rPr>
        <w:t>a</w:t>
      </w:r>
      <w:r w:rsidR="00685183">
        <w:rPr>
          <w:lang w:val="cy-GB"/>
        </w:rPr>
        <w:t xml:space="preserve">u </w:t>
      </w:r>
      <w:r>
        <w:rPr>
          <w:lang w:val="cy-GB"/>
        </w:rPr>
        <w:t>hyg</w:t>
      </w:r>
      <w:r w:rsidR="005B2D9C">
        <w:rPr>
          <w:lang w:val="cy-GB"/>
        </w:rPr>
        <w:t>yr</w:t>
      </w:r>
      <w:r>
        <w:rPr>
          <w:lang w:val="cy-GB"/>
        </w:rPr>
        <w:t xml:space="preserve">ch </w:t>
      </w:r>
      <w:r w:rsidR="00685183">
        <w:rPr>
          <w:lang w:val="cy-GB"/>
        </w:rPr>
        <w:t>yn y gymuned</w:t>
      </w:r>
      <w:r>
        <w:rPr>
          <w:lang w:val="cy-GB"/>
        </w:rPr>
        <w:t>, gan y rhieni na thrwy unrhyw ddull arall</w:t>
      </w:r>
      <w:r w:rsidRPr="00D5693F">
        <w:rPr>
          <w:lang w:val="cy-GB"/>
        </w:rPr>
        <w:t xml:space="preserve"> </w:t>
      </w:r>
      <w:r>
        <w:rPr>
          <w:lang w:val="cy-GB"/>
        </w:rPr>
        <w:t xml:space="preserve">heb gynllun gofal a chymorth.  </w:t>
      </w:r>
    </w:p>
    <w:p w:rsidR="00963204" w:rsidRPr="003473EF" w:rsidRDefault="00685183" w:rsidP="00876621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Dydy’</w:t>
      </w:r>
      <w:r w:rsidR="00D5693F">
        <w:rPr>
          <w:lang w:val="cy-GB"/>
        </w:rPr>
        <w:t>r plant ddi</w:t>
      </w:r>
      <w:r>
        <w:rPr>
          <w:lang w:val="cy-GB"/>
        </w:rPr>
        <w:t xml:space="preserve">m yn debygol </w:t>
      </w:r>
      <w:r w:rsidR="00D5693F">
        <w:rPr>
          <w:lang w:val="cy-GB"/>
        </w:rPr>
        <w:t>o gyfla</w:t>
      </w:r>
      <w:r>
        <w:rPr>
          <w:lang w:val="cy-GB"/>
        </w:rPr>
        <w:t>wni eu canlyniadau personol oni bydd yr awdurdod lleol yn trefnu gofal a chymorth.</w:t>
      </w:r>
    </w:p>
    <w:sectPr w:rsidR="00963204" w:rsidRPr="003473EF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CE" w:rsidRDefault="00976DCE" w:rsidP="00A60B65">
      <w:r>
        <w:separator/>
      </w:r>
    </w:p>
  </w:endnote>
  <w:endnote w:type="continuationSeparator" w:id="0">
    <w:p w:rsidR="00976DCE" w:rsidRDefault="00976DCE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D7BB4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D7BB4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CE" w:rsidRDefault="00976DCE" w:rsidP="00A60B65">
      <w:r>
        <w:separator/>
      </w:r>
    </w:p>
  </w:footnote>
  <w:footnote w:type="continuationSeparator" w:id="0">
    <w:p w:rsidR="00976DCE" w:rsidRDefault="00976DCE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C4498A" w:rsidP="00A60B65">
    <w:pPr>
      <w:pStyle w:val="Header"/>
      <w:rPr>
        <w:lang w:eastAsia="en-GB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02205940" wp14:editId="2E0CAFC3">
          <wp:simplePos x="0" y="0"/>
          <wp:positionH relativeFrom="column">
            <wp:posOffset>5043170</wp:posOffset>
          </wp:positionH>
          <wp:positionV relativeFrom="paragraph">
            <wp:posOffset>-370205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90D74"/>
    <w:multiLevelType w:val="hybridMultilevel"/>
    <w:tmpl w:val="91A4AD80"/>
    <w:lvl w:ilvl="0" w:tplc="B09277B6">
      <w:start w:val="1"/>
      <w:numFmt w:val="decimal"/>
      <w:pStyle w:val="tablenumberslist"/>
      <w:lvlText w:val="%1."/>
      <w:lvlJc w:val="left"/>
      <w:pPr>
        <w:ind w:left="720" w:hanging="360"/>
      </w:pPr>
      <w:rPr>
        <w:rFonts w:hint="default"/>
        <w:b/>
        <w:color w:val="34B55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6"/>
    <w:lvlOverride w:ilvl="0">
      <w:startOverride w:val="1"/>
    </w:lvlOverride>
  </w:num>
  <w:num w:numId="8">
    <w:abstractNumId w:val="26"/>
  </w:num>
  <w:num w:numId="9">
    <w:abstractNumId w:val="36"/>
  </w:num>
  <w:num w:numId="10">
    <w:abstractNumId w:val="20"/>
  </w:num>
  <w:num w:numId="11">
    <w:abstractNumId w:val="1"/>
  </w:num>
  <w:num w:numId="12">
    <w:abstractNumId w:val="29"/>
  </w:num>
  <w:num w:numId="13">
    <w:abstractNumId w:val="32"/>
  </w:num>
  <w:num w:numId="14">
    <w:abstractNumId w:val="18"/>
  </w:num>
  <w:num w:numId="15">
    <w:abstractNumId w:val="17"/>
  </w:num>
  <w:num w:numId="16">
    <w:abstractNumId w:val="31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3"/>
  </w:num>
  <w:num w:numId="22">
    <w:abstractNumId w:val="16"/>
  </w:num>
  <w:num w:numId="23">
    <w:abstractNumId w:val="27"/>
  </w:num>
  <w:num w:numId="24">
    <w:abstractNumId w:val="34"/>
  </w:num>
  <w:num w:numId="25">
    <w:abstractNumId w:val="5"/>
    <w:lvlOverride w:ilvl="0">
      <w:startOverride w:val="1"/>
    </w:lvlOverride>
  </w:num>
  <w:num w:numId="26">
    <w:abstractNumId w:val="30"/>
  </w:num>
  <w:num w:numId="27">
    <w:abstractNumId w:val="35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08D0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473EF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39A6"/>
    <w:rsid w:val="003F5A4C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33D75"/>
    <w:rsid w:val="00542392"/>
    <w:rsid w:val="00582A3D"/>
    <w:rsid w:val="005A7313"/>
    <w:rsid w:val="005B2D9C"/>
    <w:rsid w:val="005D358F"/>
    <w:rsid w:val="005F1BE2"/>
    <w:rsid w:val="00610CFC"/>
    <w:rsid w:val="006435CB"/>
    <w:rsid w:val="00653824"/>
    <w:rsid w:val="00677736"/>
    <w:rsid w:val="00685183"/>
    <w:rsid w:val="00694756"/>
    <w:rsid w:val="006B55EC"/>
    <w:rsid w:val="006E4991"/>
    <w:rsid w:val="0076052D"/>
    <w:rsid w:val="007817E1"/>
    <w:rsid w:val="007A2579"/>
    <w:rsid w:val="007A56C2"/>
    <w:rsid w:val="007E5463"/>
    <w:rsid w:val="007F11A9"/>
    <w:rsid w:val="007F40F2"/>
    <w:rsid w:val="00803080"/>
    <w:rsid w:val="00810563"/>
    <w:rsid w:val="0082608A"/>
    <w:rsid w:val="00836296"/>
    <w:rsid w:val="00842CC1"/>
    <w:rsid w:val="00876621"/>
    <w:rsid w:val="00876BD4"/>
    <w:rsid w:val="008B7650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976DCE"/>
    <w:rsid w:val="009D7BB4"/>
    <w:rsid w:val="009F2A1E"/>
    <w:rsid w:val="00A11033"/>
    <w:rsid w:val="00A2075A"/>
    <w:rsid w:val="00A516DF"/>
    <w:rsid w:val="00A60B65"/>
    <w:rsid w:val="00A802D9"/>
    <w:rsid w:val="00AC3E71"/>
    <w:rsid w:val="00AE0712"/>
    <w:rsid w:val="00AF4D6F"/>
    <w:rsid w:val="00AF58A5"/>
    <w:rsid w:val="00B42501"/>
    <w:rsid w:val="00B66EB2"/>
    <w:rsid w:val="00B70B7B"/>
    <w:rsid w:val="00B752DD"/>
    <w:rsid w:val="00BC5279"/>
    <w:rsid w:val="00BC5D28"/>
    <w:rsid w:val="00BC68AD"/>
    <w:rsid w:val="00BD47C9"/>
    <w:rsid w:val="00BF3F9A"/>
    <w:rsid w:val="00C06D15"/>
    <w:rsid w:val="00C307C7"/>
    <w:rsid w:val="00C33CB5"/>
    <w:rsid w:val="00C4498A"/>
    <w:rsid w:val="00C46780"/>
    <w:rsid w:val="00C65408"/>
    <w:rsid w:val="00C76463"/>
    <w:rsid w:val="00CC56C9"/>
    <w:rsid w:val="00CE78E0"/>
    <w:rsid w:val="00D20A4F"/>
    <w:rsid w:val="00D24A65"/>
    <w:rsid w:val="00D53F01"/>
    <w:rsid w:val="00D5693F"/>
    <w:rsid w:val="00D76AFB"/>
    <w:rsid w:val="00D7779D"/>
    <w:rsid w:val="00D91AA3"/>
    <w:rsid w:val="00DC4B1A"/>
    <w:rsid w:val="00DC6C34"/>
    <w:rsid w:val="00DE4ACB"/>
    <w:rsid w:val="00E16677"/>
    <w:rsid w:val="00E2502B"/>
    <w:rsid w:val="00E354E3"/>
    <w:rsid w:val="00E47498"/>
    <w:rsid w:val="00E5345F"/>
    <w:rsid w:val="00E70786"/>
    <w:rsid w:val="00E71C84"/>
    <w:rsid w:val="00E74299"/>
    <w:rsid w:val="00E91747"/>
    <w:rsid w:val="00E96BDC"/>
    <w:rsid w:val="00EB58AA"/>
    <w:rsid w:val="00EE24DA"/>
    <w:rsid w:val="00EE4A0A"/>
    <w:rsid w:val="00F17682"/>
    <w:rsid w:val="00F366B1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  <w:style w:type="paragraph" w:customStyle="1" w:styleId="tablenumberslist">
    <w:name w:val="table numbers list"/>
    <w:rsid w:val="00876621"/>
    <w:pPr>
      <w:numPr>
        <w:numId w:val="44"/>
      </w:numPr>
      <w:spacing w:after="60" w:line="240" w:lineRule="auto"/>
      <w:ind w:left="425" w:hanging="425"/>
    </w:pPr>
    <w:rPr>
      <w:rFonts w:ascii="Arial" w:eastAsia="Times New Roman" w:hAnsi="Arial" w:cs="Arial"/>
      <w:color w:val="000000"/>
      <w:sz w:val="15"/>
      <w:szCs w:val="15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  <w:style w:type="paragraph" w:customStyle="1" w:styleId="tablenumberslist">
    <w:name w:val="table numbers list"/>
    <w:rsid w:val="00876621"/>
    <w:pPr>
      <w:numPr>
        <w:numId w:val="44"/>
      </w:numPr>
      <w:spacing w:after="60" w:line="240" w:lineRule="auto"/>
      <w:ind w:left="425" w:hanging="425"/>
    </w:pPr>
    <w:rPr>
      <w:rFonts w:ascii="Arial" w:eastAsia="Times New Roman" w:hAnsi="Arial" w:cs="Arial"/>
      <w:color w:val="000000"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DE5E-7DD7-4CE3-BB81-3FAF3D71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2015-12-29T20:38:00Z</dcterms:created>
  <dcterms:modified xsi:type="dcterms:W3CDTF">2016-01-08T09:51:00Z</dcterms:modified>
</cp:coreProperties>
</file>