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8D3" w14:textId="77777777" w:rsidR="00413BF2" w:rsidRDefault="00413BF2" w:rsidP="00145476">
      <w:pPr>
        <w:rPr>
          <w:rFonts w:eastAsia="Calibri"/>
          <w:sz w:val="36"/>
          <w:szCs w:val="36"/>
        </w:rPr>
      </w:pPr>
      <w:bookmarkStart w:id="0" w:name="_Toc163657819"/>
      <w:bookmarkStart w:id="1" w:name="_Toc164088960"/>
      <w:r>
        <w:rPr>
          <w:noProof/>
        </w:rPr>
        <w:drawing>
          <wp:anchor distT="0" distB="0" distL="114300" distR="114300" simplePos="0" relativeHeight="251658248" behindDoc="0" locked="0" layoutInCell="1" allowOverlap="1" wp14:anchorId="3CF7A59A" wp14:editId="7688BB6C">
            <wp:simplePos x="0" y="0"/>
            <wp:positionH relativeFrom="column">
              <wp:posOffset>19830</wp:posOffset>
            </wp:positionH>
            <wp:positionV relativeFrom="paragraph">
              <wp:posOffset>213995</wp:posOffset>
            </wp:positionV>
            <wp:extent cx="2879725" cy="575945"/>
            <wp:effectExtent l="0" t="0" r="0" b="0"/>
            <wp:wrapSquare wrapText="bothSides"/>
            <wp:docPr id="12129884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988426"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575945"/>
                    </a:xfrm>
                    <a:prstGeom prst="rect">
                      <a:avLst/>
                    </a:prstGeom>
                    <a:noFill/>
                    <a:ln>
                      <a:noFill/>
                    </a:ln>
                  </pic:spPr>
                </pic:pic>
              </a:graphicData>
            </a:graphic>
          </wp:anchor>
        </w:drawing>
      </w:r>
      <w:r>
        <w:rPr>
          <w:noProof/>
        </w:rPr>
        <w:drawing>
          <wp:anchor distT="0" distB="0" distL="114300" distR="114300" simplePos="0" relativeHeight="251658247" behindDoc="0" locked="0" layoutInCell="1" allowOverlap="1" wp14:anchorId="1BF7FE91" wp14:editId="13EDBB33">
            <wp:simplePos x="0" y="0"/>
            <wp:positionH relativeFrom="column">
              <wp:posOffset>3330575</wp:posOffset>
            </wp:positionH>
            <wp:positionV relativeFrom="paragraph">
              <wp:posOffset>543</wp:posOffset>
            </wp:positionV>
            <wp:extent cx="2390775" cy="1024255"/>
            <wp:effectExtent l="0" t="0" r="9525" b="0"/>
            <wp:wrapSquare wrapText="bothSides"/>
            <wp:docPr id="50593660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36605"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1024255"/>
                    </a:xfrm>
                    <a:prstGeom prst="rect">
                      <a:avLst/>
                    </a:prstGeom>
                    <a:noFill/>
                    <a:ln>
                      <a:noFill/>
                    </a:ln>
                  </pic:spPr>
                </pic:pic>
              </a:graphicData>
            </a:graphic>
          </wp:anchor>
        </w:drawing>
      </w:r>
      <w:bookmarkEnd w:id="0"/>
      <w:bookmarkEnd w:id="1"/>
      <w:r>
        <w:rPr>
          <w:noProof/>
        </w:rPr>
        <w:t xml:space="preserve">     </w:t>
      </w:r>
      <w:r w:rsidRPr="000B583E">
        <w:rPr>
          <w:noProof/>
        </w:rPr>
        <w:t xml:space="preserve"> </w:t>
      </w:r>
    </w:p>
    <w:p w14:paraId="67A2FA16" w14:textId="77777777" w:rsidR="00413BF2" w:rsidRDefault="00413BF2" w:rsidP="00145476"/>
    <w:p w14:paraId="72610A1C" w14:textId="77777777" w:rsidR="00413BF2" w:rsidRDefault="00413BF2" w:rsidP="00145476"/>
    <w:p w14:paraId="15C9687F" w14:textId="62CCF721" w:rsidR="00413BF2" w:rsidRPr="00145476" w:rsidRDefault="00413BF2" w:rsidP="00145476">
      <w:pPr>
        <w:pStyle w:val="Heading1"/>
        <w:rPr>
          <w:sz w:val="72"/>
          <w:szCs w:val="72"/>
        </w:rPr>
      </w:pPr>
      <w:r w:rsidRPr="00145476">
        <w:rPr>
          <w:sz w:val="72"/>
          <w:szCs w:val="72"/>
        </w:rPr>
        <w:t xml:space="preserve">Cynllun cyflawni </w:t>
      </w:r>
      <w:r w:rsidR="00F254C5" w:rsidRPr="00145476">
        <w:rPr>
          <w:sz w:val="72"/>
          <w:szCs w:val="72"/>
        </w:rPr>
        <w:t xml:space="preserve">gweithlu </w:t>
      </w:r>
      <w:r w:rsidRPr="00145476">
        <w:rPr>
          <w:sz w:val="72"/>
          <w:szCs w:val="72"/>
        </w:rPr>
        <w:t>gofal cymdeithasol 2024 i 2027</w:t>
      </w:r>
    </w:p>
    <w:p w14:paraId="7B5A2078" w14:textId="77777777" w:rsidR="00413BF2" w:rsidRDefault="00413BF2" w:rsidP="00145476"/>
    <w:p w14:paraId="4B9C93EE" w14:textId="77777777" w:rsidR="00413BF2" w:rsidRDefault="00413BF2" w:rsidP="00145476"/>
    <w:p w14:paraId="50E3E082" w14:textId="35E6EB00" w:rsidR="00413BF2" w:rsidRPr="00145476" w:rsidRDefault="003E11CA" w:rsidP="00145476">
      <w:pPr>
        <w:rPr>
          <w:b/>
          <w:bCs/>
          <w:color w:val="11846A"/>
          <w:sz w:val="52"/>
          <w:szCs w:val="52"/>
        </w:rPr>
      </w:pPr>
      <w:r w:rsidRPr="00145476">
        <w:rPr>
          <w:b/>
          <w:bCs/>
          <w:color w:val="11846A"/>
          <w:sz w:val="52"/>
          <w:szCs w:val="52"/>
        </w:rPr>
        <w:t>M</w:t>
      </w:r>
      <w:r w:rsidR="1FCD80F4" w:rsidRPr="00145476">
        <w:rPr>
          <w:b/>
          <w:bCs/>
          <w:color w:val="11846A"/>
          <w:sz w:val="52"/>
          <w:szCs w:val="52"/>
        </w:rPr>
        <w:t>ehefin</w:t>
      </w:r>
      <w:r w:rsidR="00413BF2" w:rsidRPr="00145476">
        <w:rPr>
          <w:b/>
          <w:bCs/>
          <w:color w:val="11846A"/>
          <w:sz w:val="52"/>
          <w:szCs w:val="52"/>
        </w:rPr>
        <w:t xml:space="preserve"> 2024</w:t>
      </w:r>
    </w:p>
    <w:p w14:paraId="5128CD44" w14:textId="77777777" w:rsidR="00413BF2" w:rsidRDefault="00413BF2" w:rsidP="00145476"/>
    <w:p w14:paraId="25579514" w14:textId="77777777" w:rsidR="00413BF2" w:rsidRDefault="00413BF2" w:rsidP="00145476"/>
    <w:p w14:paraId="2BFEDEE8" w14:textId="77777777" w:rsidR="00413BF2" w:rsidRDefault="00413BF2" w:rsidP="00145476"/>
    <w:p w14:paraId="6BBA3E6C" w14:textId="77777777" w:rsidR="00413BF2" w:rsidRDefault="00413BF2" w:rsidP="00145476"/>
    <w:p w14:paraId="62F9B4C3" w14:textId="77777777" w:rsidR="00413BF2" w:rsidRDefault="00413BF2" w:rsidP="00145476"/>
    <w:p w14:paraId="20987CAD" w14:textId="77777777" w:rsidR="00413BF2" w:rsidRDefault="00413BF2" w:rsidP="00145476"/>
    <w:p w14:paraId="14F3B88A" w14:textId="77777777" w:rsidR="00413BF2" w:rsidRDefault="00413BF2" w:rsidP="00145476"/>
    <w:p w14:paraId="64FB48BE" w14:textId="77777777" w:rsidR="00413BF2" w:rsidRDefault="00413BF2" w:rsidP="00145476"/>
    <w:p w14:paraId="17228D39" w14:textId="0B137E75" w:rsidR="00EF16AF" w:rsidRDefault="00EF16AF" w:rsidP="00145476">
      <w:r>
        <w:br w:type="page"/>
      </w:r>
    </w:p>
    <w:sdt>
      <w:sdtPr>
        <w:rPr>
          <w:rFonts w:asciiTheme="minorHAnsi" w:eastAsiaTheme="minorEastAsia" w:hAnsiTheme="minorHAnsi" w:cstheme="minorBidi"/>
          <w:color w:val="auto"/>
          <w:sz w:val="22"/>
          <w:szCs w:val="22"/>
          <w:lang w:val="en-GB"/>
        </w:rPr>
        <w:id w:val="2131815562"/>
        <w:docPartObj>
          <w:docPartGallery w:val="Table of Contents"/>
          <w:docPartUnique/>
        </w:docPartObj>
      </w:sdtPr>
      <w:sdtEndPr>
        <w:rPr>
          <w:rFonts w:ascii="Arial" w:eastAsiaTheme="minorHAnsi" w:hAnsi="Arial" w:cs="Arial"/>
          <w:sz w:val="24"/>
          <w:szCs w:val="24"/>
          <w:lang w:val="cy-GB"/>
        </w:rPr>
      </w:sdtEndPr>
      <w:sdtContent>
        <w:p w14:paraId="03DB904E" w14:textId="0FCF5723" w:rsidR="00E441BA" w:rsidRPr="007037C5" w:rsidRDefault="00E441BA" w:rsidP="00145476">
          <w:pPr>
            <w:pStyle w:val="TOCHeading"/>
            <w:rPr>
              <w:rStyle w:val="Heading2Char"/>
            </w:rPr>
          </w:pPr>
          <w:proofErr w:type="spellStart"/>
          <w:r w:rsidRPr="007037C5">
            <w:rPr>
              <w:rStyle w:val="Heading2Char"/>
            </w:rPr>
            <w:t>Cynnwys</w:t>
          </w:r>
          <w:proofErr w:type="spellEnd"/>
        </w:p>
        <w:p w14:paraId="0BC9BD1C" w14:textId="77777777" w:rsidR="00476D62" w:rsidRPr="00961301" w:rsidRDefault="00476D62" w:rsidP="00145476">
          <w:pPr>
            <w:rPr>
              <w:lang w:val="en-GB"/>
            </w:rPr>
          </w:pPr>
        </w:p>
        <w:p w14:paraId="1B662D7F" w14:textId="3CE2CA2A" w:rsidR="00CF46D6" w:rsidRPr="00617F85" w:rsidRDefault="00E441BA" w:rsidP="00145476">
          <w:pPr>
            <w:pStyle w:val="TOC2"/>
            <w:rPr>
              <w:rFonts w:eastAsiaTheme="minorEastAsia"/>
              <w:noProof/>
              <w:kern w:val="2"/>
              <w14:ligatures w14:val="standardContextual"/>
            </w:rPr>
          </w:pPr>
          <w:r w:rsidRPr="00111858">
            <w:fldChar w:fldCharType="begin"/>
          </w:r>
          <w:r w:rsidRPr="00111858">
            <w:instrText xml:space="preserve"> TOC \o "1-3" \h \z \u </w:instrText>
          </w:r>
          <w:r w:rsidRPr="00111858">
            <w:fldChar w:fldCharType="separate"/>
          </w:r>
          <w:hyperlink w:anchor="_Toc164088961" w:history="1">
            <w:r w:rsidR="00CF46D6" w:rsidRPr="00617F85">
              <w:rPr>
                <w:rStyle w:val="Hyperlink"/>
                <w:rFonts w:asciiTheme="minorBidi" w:eastAsia="Calibri" w:hAnsiTheme="minorBidi"/>
                <w:noProof/>
              </w:rPr>
              <w:t>Rhagair Gweinidogol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_Toc164088961 \h </w:instrText>
            </w:r>
            <w:r w:rsidR="00CF46D6" w:rsidRPr="00617F85">
              <w:rPr>
                <w:noProof/>
                <w:webHidden/>
              </w:rPr>
            </w:r>
            <w:r w:rsidR="00CF46D6" w:rsidRPr="00617F85">
              <w:rPr>
                <w:noProof/>
                <w:webHidden/>
              </w:rPr>
              <w:fldChar w:fldCharType="separate"/>
            </w:r>
            <w:r w:rsidR="00617F85" w:rsidRPr="00617F85">
              <w:rPr>
                <w:noProof/>
                <w:webHidden/>
              </w:rPr>
              <w:t>3</w:t>
            </w:r>
            <w:r w:rsidR="00CF46D6" w:rsidRPr="00617F85">
              <w:rPr>
                <w:noProof/>
                <w:webHidden/>
              </w:rPr>
              <w:fldChar w:fldCharType="end"/>
            </w:r>
          </w:hyperlink>
        </w:p>
        <w:p w14:paraId="39EC11FE" w14:textId="268E774B" w:rsidR="00CF46D6" w:rsidRPr="00617F85" w:rsidRDefault="00000000" w:rsidP="00145476">
          <w:pPr>
            <w:pStyle w:val="TOC2"/>
            <w:rPr>
              <w:rFonts w:eastAsiaTheme="minorEastAsia"/>
              <w:noProof/>
              <w:kern w:val="2"/>
              <w14:ligatures w14:val="standardContextual"/>
            </w:rPr>
          </w:pPr>
          <w:hyperlink w:anchor="_Toc164088962" w:history="1">
            <w:r w:rsidR="00CF46D6" w:rsidRPr="00617F85">
              <w:rPr>
                <w:rStyle w:val="Hyperlink"/>
                <w:rFonts w:asciiTheme="minorBidi" w:hAnsiTheme="minorBidi"/>
                <w:noProof/>
              </w:rPr>
              <w:t>Cyflwyniad</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_Toc164088962 \h </w:instrText>
            </w:r>
            <w:r w:rsidR="00CF46D6" w:rsidRPr="00617F85">
              <w:rPr>
                <w:noProof/>
                <w:webHidden/>
              </w:rPr>
            </w:r>
            <w:r w:rsidR="00CF46D6" w:rsidRPr="00617F85">
              <w:rPr>
                <w:noProof/>
                <w:webHidden/>
              </w:rPr>
              <w:fldChar w:fldCharType="separate"/>
            </w:r>
            <w:r w:rsidR="00617F85" w:rsidRPr="00617F85">
              <w:rPr>
                <w:noProof/>
                <w:webHidden/>
              </w:rPr>
              <w:t>5</w:t>
            </w:r>
            <w:r w:rsidR="00CF46D6" w:rsidRPr="00617F85">
              <w:rPr>
                <w:noProof/>
                <w:webHidden/>
              </w:rPr>
              <w:fldChar w:fldCharType="end"/>
            </w:r>
          </w:hyperlink>
        </w:p>
        <w:p w14:paraId="307B013C" w14:textId="05FC29B8" w:rsidR="00CF46D6" w:rsidRPr="00617F85" w:rsidRDefault="00000000" w:rsidP="00145476">
          <w:pPr>
            <w:pStyle w:val="TOC3"/>
            <w:rPr>
              <w:rFonts w:eastAsiaTheme="minorEastAsia"/>
              <w:noProof/>
              <w:kern w:val="2"/>
              <w14:ligatures w14:val="standardContextual"/>
            </w:rPr>
          </w:pPr>
          <w:hyperlink w:anchor="_Toc164088963" w:history="1">
            <w:r w:rsidR="00CF46D6" w:rsidRPr="00617F85">
              <w:rPr>
                <w:rStyle w:val="Hyperlink"/>
                <w:rFonts w:asciiTheme="minorBidi" w:hAnsiTheme="minorBidi"/>
                <w:noProof/>
              </w:rPr>
              <w:t>Cyd-destun</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_Toc164088963 \h </w:instrText>
            </w:r>
            <w:r w:rsidR="00CF46D6" w:rsidRPr="00617F85">
              <w:rPr>
                <w:noProof/>
                <w:webHidden/>
              </w:rPr>
            </w:r>
            <w:r w:rsidR="00CF46D6" w:rsidRPr="00617F85">
              <w:rPr>
                <w:noProof/>
                <w:webHidden/>
              </w:rPr>
              <w:fldChar w:fldCharType="separate"/>
            </w:r>
            <w:r w:rsidR="00617F85" w:rsidRPr="00617F85">
              <w:rPr>
                <w:noProof/>
                <w:webHidden/>
              </w:rPr>
              <w:t>5</w:t>
            </w:r>
            <w:r w:rsidR="00CF46D6" w:rsidRPr="00617F85">
              <w:rPr>
                <w:noProof/>
                <w:webHidden/>
              </w:rPr>
              <w:fldChar w:fldCharType="end"/>
            </w:r>
          </w:hyperlink>
        </w:p>
        <w:p w14:paraId="79EB2AF8" w14:textId="428341D3" w:rsidR="00CF46D6" w:rsidRPr="00617F85" w:rsidRDefault="00000000" w:rsidP="00145476">
          <w:pPr>
            <w:pStyle w:val="TOC3"/>
            <w:rPr>
              <w:rFonts w:eastAsiaTheme="minorEastAsia"/>
              <w:noProof/>
              <w:kern w:val="2"/>
              <w14:ligatures w14:val="standardContextual"/>
            </w:rPr>
          </w:pPr>
          <w:hyperlink w:anchor="_Toc164088964" w:history="1">
            <w:r w:rsidR="00CF46D6" w:rsidRPr="00617F85">
              <w:rPr>
                <w:rStyle w:val="Hyperlink"/>
                <w:rFonts w:asciiTheme="minorBidi" w:hAnsiTheme="minorBidi"/>
                <w:noProof/>
              </w:rPr>
              <w:t>Egwyddorion sylfaenol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_Toc164088964 \h </w:instrText>
            </w:r>
            <w:r w:rsidR="00CF46D6" w:rsidRPr="00617F85">
              <w:rPr>
                <w:noProof/>
                <w:webHidden/>
              </w:rPr>
            </w:r>
            <w:r w:rsidR="00CF46D6" w:rsidRPr="00617F85">
              <w:rPr>
                <w:noProof/>
                <w:webHidden/>
              </w:rPr>
              <w:fldChar w:fldCharType="separate"/>
            </w:r>
            <w:r w:rsidR="00617F85" w:rsidRPr="00617F85">
              <w:rPr>
                <w:noProof/>
                <w:webHidden/>
              </w:rPr>
              <w:t>6</w:t>
            </w:r>
            <w:r w:rsidR="00CF46D6" w:rsidRPr="00617F85">
              <w:rPr>
                <w:noProof/>
                <w:webHidden/>
              </w:rPr>
              <w:fldChar w:fldCharType="end"/>
            </w:r>
          </w:hyperlink>
        </w:p>
        <w:p w14:paraId="4DDC5392" w14:textId="408123BA" w:rsidR="00CF46D6" w:rsidRPr="00617F85" w:rsidRDefault="00000000" w:rsidP="00145476">
          <w:pPr>
            <w:pStyle w:val="TOC3"/>
            <w:rPr>
              <w:rFonts w:eastAsiaTheme="minorEastAsia"/>
              <w:noProof/>
              <w:kern w:val="2"/>
              <w14:ligatures w14:val="standardContextual"/>
            </w:rPr>
          </w:pPr>
          <w:hyperlink w:anchor="_Toc164088965" w:history="1">
            <w:r w:rsidR="00CF46D6" w:rsidRPr="00617F85">
              <w:rPr>
                <w:rStyle w:val="Hyperlink"/>
                <w:rFonts w:asciiTheme="minorBidi" w:hAnsiTheme="minorBidi"/>
                <w:noProof/>
              </w:rPr>
              <w:t>Proffil y gweithlu gofal cymdeithasol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_Toc164088965 \h </w:instrText>
            </w:r>
            <w:r w:rsidR="00CF46D6" w:rsidRPr="00617F85">
              <w:rPr>
                <w:noProof/>
                <w:webHidden/>
              </w:rPr>
            </w:r>
            <w:r w:rsidR="00CF46D6" w:rsidRPr="00617F85">
              <w:rPr>
                <w:noProof/>
                <w:webHidden/>
              </w:rPr>
              <w:fldChar w:fldCharType="separate"/>
            </w:r>
            <w:r w:rsidR="00617F85" w:rsidRPr="00617F85">
              <w:rPr>
                <w:noProof/>
                <w:webHidden/>
              </w:rPr>
              <w:t>9</w:t>
            </w:r>
            <w:r w:rsidR="00CF46D6" w:rsidRPr="00617F85">
              <w:rPr>
                <w:noProof/>
                <w:webHidden/>
              </w:rPr>
              <w:fldChar w:fldCharType="end"/>
            </w:r>
          </w:hyperlink>
        </w:p>
        <w:p w14:paraId="187EDC09" w14:textId="35447BE0" w:rsidR="00CF46D6" w:rsidRPr="00617F85" w:rsidRDefault="00000000" w:rsidP="00145476">
          <w:pPr>
            <w:pStyle w:val="TOC3"/>
            <w:rPr>
              <w:rFonts w:eastAsiaTheme="minorEastAsia"/>
              <w:noProof/>
              <w:kern w:val="2"/>
              <w14:ligatures w14:val="standardContextual"/>
            </w:rPr>
          </w:pPr>
          <w:hyperlink w:anchor="_Toc164088966" w:history="1">
            <w:r w:rsidR="00CF46D6" w:rsidRPr="00617F85">
              <w:rPr>
                <w:rStyle w:val="Hyperlink"/>
                <w:rFonts w:asciiTheme="minorBidi" w:hAnsiTheme="minorBidi"/>
                <w:noProof/>
              </w:rPr>
              <w:t>Sut byddwn ni’n cyflawni’r cynllun hwn</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_Toc164088966 \h </w:instrText>
            </w:r>
            <w:r w:rsidR="00CF46D6" w:rsidRPr="00617F85">
              <w:rPr>
                <w:noProof/>
                <w:webHidden/>
              </w:rPr>
            </w:r>
            <w:r w:rsidR="00CF46D6" w:rsidRPr="00617F85">
              <w:rPr>
                <w:noProof/>
                <w:webHidden/>
              </w:rPr>
              <w:fldChar w:fldCharType="separate"/>
            </w:r>
            <w:r w:rsidR="00617F85" w:rsidRPr="00617F85">
              <w:rPr>
                <w:noProof/>
                <w:webHidden/>
              </w:rPr>
              <w:t>13</w:t>
            </w:r>
            <w:r w:rsidR="00CF46D6" w:rsidRPr="00617F85">
              <w:rPr>
                <w:noProof/>
                <w:webHidden/>
              </w:rPr>
              <w:fldChar w:fldCharType="end"/>
            </w:r>
          </w:hyperlink>
        </w:p>
        <w:p w14:paraId="55CC107F" w14:textId="1F510A08" w:rsidR="00CF46D6" w:rsidRPr="00617F85" w:rsidRDefault="00000000" w:rsidP="00145476">
          <w:pPr>
            <w:pStyle w:val="TOC3"/>
            <w:rPr>
              <w:rFonts w:eastAsiaTheme="minorEastAsia"/>
              <w:noProof/>
              <w:kern w:val="2"/>
              <w14:ligatures w14:val="standardContextual"/>
            </w:rPr>
          </w:pPr>
          <w:hyperlink w:anchor="_Toc164088967" w:history="1">
            <w:r w:rsidR="00CF46D6" w:rsidRPr="00617F85">
              <w:rPr>
                <w:rStyle w:val="Hyperlink"/>
                <w:rFonts w:asciiTheme="minorBidi" w:hAnsiTheme="minorBidi"/>
                <w:noProof/>
              </w:rPr>
              <w:t>Dogfennau technegol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_Toc164088967 \h </w:instrText>
            </w:r>
            <w:r w:rsidR="00CF46D6" w:rsidRPr="00617F85">
              <w:rPr>
                <w:noProof/>
                <w:webHidden/>
              </w:rPr>
            </w:r>
            <w:r w:rsidR="00CF46D6" w:rsidRPr="00617F85">
              <w:rPr>
                <w:noProof/>
                <w:webHidden/>
              </w:rPr>
              <w:fldChar w:fldCharType="separate"/>
            </w:r>
            <w:r w:rsidR="00617F85" w:rsidRPr="00617F85">
              <w:rPr>
                <w:noProof/>
                <w:webHidden/>
              </w:rPr>
              <w:t>15</w:t>
            </w:r>
            <w:r w:rsidR="00CF46D6" w:rsidRPr="00617F85">
              <w:rPr>
                <w:noProof/>
                <w:webHidden/>
              </w:rPr>
              <w:fldChar w:fldCharType="end"/>
            </w:r>
          </w:hyperlink>
        </w:p>
        <w:p w14:paraId="6C6A9F9B" w14:textId="02FA9D97" w:rsidR="00CF46D6" w:rsidRPr="00617F85" w:rsidRDefault="00000000" w:rsidP="00145476">
          <w:pPr>
            <w:pStyle w:val="TOC2"/>
            <w:rPr>
              <w:rFonts w:eastAsiaTheme="minorEastAsia"/>
              <w:noProof/>
              <w:kern w:val="2"/>
              <w14:ligatures w14:val="standardContextual"/>
            </w:rPr>
          </w:pPr>
          <w:hyperlink w:anchor="_Toc164088970" w:history="1">
            <w:r w:rsidR="00CF46D6" w:rsidRPr="00617F85">
              <w:rPr>
                <w:rStyle w:val="Hyperlink"/>
                <w:rFonts w:asciiTheme="minorBidi" w:hAnsiTheme="minorBidi"/>
                <w:noProof/>
              </w:rPr>
              <w:t>1. Gweithlu sy’n ymgysylltu, yn llawn cymhelliant ac yn iach</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_Toc164088970 \h </w:instrText>
            </w:r>
            <w:r w:rsidR="00CF46D6" w:rsidRPr="00617F85">
              <w:rPr>
                <w:noProof/>
                <w:webHidden/>
              </w:rPr>
            </w:r>
            <w:r w:rsidR="00CF46D6" w:rsidRPr="00617F85">
              <w:rPr>
                <w:noProof/>
                <w:webHidden/>
              </w:rPr>
              <w:fldChar w:fldCharType="separate"/>
            </w:r>
            <w:r w:rsidR="00617F85" w:rsidRPr="00617F85">
              <w:rPr>
                <w:noProof/>
                <w:webHidden/>
              </w:rPr>
              <w:t>16</w:t>
            </w:r>
            <w:r w:rsidR="00CF46D6" w:rsidRPr="00617F85">
              <w:rPr>
                <w:noProof/>
                <w:webHidden/>
              </w:rPr>
              <w:fldChar w:fldCharType="end"/>
            </w:r>
          </w:hyperlink>
        </w:p>
        <w:p w14:paraId="5A7A3234" w14:textId="637C64AC" w:rsidR="00CF46D6" w:rsidRPr="00617F85" w:rsidRDefault="00000000" w:rsidP="00145476">
          <w:pPr>
            <w:pStyle w:val="TOC2"/>
            <w:rPr>
              <w:rFonts w:eastAsiaTheme="minorEastAsia"/>
              <w:noProof/>
              <w:kern w:val="2"/>
              <w14:ligatures w14:val="standardContextual"/>
            </w:rPr>
          </w:pPr>
          <w:hyperlink w:anchor="_Toc164088979" w:history="1">
            <w:r w:rsidR="00CF46D6" w:rsidRPr="00617F85">
              <w:rPr>
                <w:rStyle w:val="Hyperlink"/>
                <w:rFonts w:asciiTheme="minorBidi" w:hAnsiTheme="minorBidi"/>
                <w:noProof/>
              </w:rPr>
              <w:t>2. Denu a recriwtio</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_Toc164088979 \h </w:instrText>
            </w:r>
            <w:r w:rsidR="00CF46D6" w:rsidRPr="00617F85">
              <w:rPr>
                <w:noProof/>
                <w:webHidden/>
              </w:rPr>
            </w:r>
            <w:r w:rsidR="00CF46D6" w:rsidRPr="00617F85">
              <w:rPr>
                <w:noProof/>
                <w:webHidden/>
              </w:rPr>
              <w:fldChar w:fldCharType="separate"/>
            </w:r>
            <w:r w:rsidR="00617F85" w:rsidRPr="00617F85">
              <w:rPr>
                <w:noProof/>
                <w:webHidden/>
              </w:rPr>
              <w:t>20</w:t>
            </w:r>
            <w:r w:rsidR="00CF46D6" w:rsidRPr="00617F85">
              <w:rPr>
                <w:noProof/>
                <w:webHidden/>
              </w:rPr>
              <w:fldChar w:fldCharType="end"/>
            </w:r>
          </w:hyperlink>
        </w:p>
        <w:p w14:paraId="11E379C3" w14:textId="362F0AE1" w:rsidR="00CF46D6" w:rsidRPr="00617F85" w:rsidRDefault="00000000" w:rsidP="00145476">
          <w:pPr>
            <w:pStyle w:val="TOC2"/>
            <w:rPr>
              <w:rFonts w:eastAsiaTheme="minorEastAsia"/>
              <w:noProof/>
              <w:kern w:val="2"/>
              <w14:ligatures w14:val="standardContextual"/>
            </w:rPr>
          </w:pPr>
          <w:hyperlink w:anchor="_Toc164088989" w:history="1">
            <w:r w:rsidR="00CF46D6" w:rsidRPr="00617F85">
              <w:rPr>
                <w:rStyle w:val="Hyperlink"/>
                <w:rFonts w:asciiTheme="minorBidi" w:hAnsiTheme="minorBidi"/>
                <w:noProof/>
              </w:rPr>
              <w:t>3. Modelau gweithlu di-dor</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_Toc164088989 \h </w:instrText>
            </w:r>
            <w:r w:rsidR="00CF46D6" w:rsidRPr="00617F85">
              <w:rPr>
                <w:noProof/>
                <w:webHidden/>
              </w:rPr>
            </w:r>
            <w:r w:rsidR="00CF46D6" w:rsidRPr="00617F85">
              <w:rPr>
                <w:noProof/>
                <w:webHidden/>
              </w:rPr>
              <w:fldChar w:fldCharType="separate"/>
            </w:r>
            <w:r w:rsidR="00617F85" w:rsidRPr="00617F85">
              <w:rPr>
                <w:noProof/>
                <w:webHidden/>
              </w:rPr>
              <w:t>24</w:t>
            </w:r>
            <w:r w:rsidR="00CF46D6" w:rsidRPr="00617F85">
              <w:rPr>
                <w:noProof/>
                <w:webHidden/>
              </w:rPr>
              <w:fldChar w:fldCharType="end"/>
            </w:r>
          </w:hyperlink>
        </w:p>
        <w:p w14:paraId="011324E8" w14:textId="45C135E6" w:rsidR="00CF46D6" w:rsidRPr="00617F85" w:rsidRDefault="00000000" w:rsidP="00145476">
          <w:pPr>
            <w:pStyle w:val="TOC2"/>
            <w:rPr>
              <w:rFonts w:eastAsiaTheme="minorEastAsia"/>
              <w:noProof/>
              <w:kern w:val="2"/>
              <w14:ligatures w14:val="standardContextual"/>
            </w:rPr>
          </w:pPr>
          <w:hyperlink w:anchor="_Toc164088998" w:history="1">
            <w:r w:rsidR="00CF46D6" w:rsidRPr="00617F85">
              <w:rPr>
                <w:rStyle w:val="Hyperlink"/>
                <w:rFonts w:asciiTheme="minorBidi" w:hAnsiTheme="minorBidi"/>
                <w:noProof/>
              </w:rPr>
              <w:t>4. Adeiladu gweithlu sy’n barod yn ddigidol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_Toc164088998 \h </w:instrText>
            </w:r>
            <w:r w:rsidR="00CF46D6" w:rsidRPr="00617F85">
              <w:rPr>
                <w:noProof/>
                <w:webHidden/>
              </w:rPr>
            </w:r>
            <w:r w:rsidR="00CF46D6" w:rsidRPr="00617F85">
              <w:rPr>
                <w:noProof/>
                <w:webHidden/>
              </w:rPr>
              <w:fldChar w:fldCharType="separate"/>
            </w:r>
            <w:r w:rsidR="00617F85" w:rsidRPr="00617F85">
              <w:rPr>
                <w:noProof/>
                <w:webHidden/>
              </w:rPr>
              <w:t>27</w:t>
            </w:r>
            <w:r w:rsidR="00CF46D6" w:rsidRPr="00617F85">
              <w:rPr>
                <w:noProof/>
                <w:webHidden/>
              </w:rPr>
              <w:fldChar w:fldCharType="end"/>
            </w:r>
          </w:hyperlink>
        </w:p>
        <w:p w14:paraId="194162A4" w14:textId="203DA26E" w:rsidR="00CF46D6" w:rsidRPr="00617F85" w:rsidRDefault="00000000" w:rsidP="00145476">
          <w:pPr>
            <w:pStyle w:val="TOC2"/>
            <w:rPr>
              <w:rFonts w:eastAsiaTheme="minorEastAsia"/>
              <w:noProof/>
              <w:kern w:val="2"/>
              <w14:ligatures w14:val="standardContextual"/>
            </w:rPr>
          </w:pPr>
          <w:hyperlink w:anchor="_Toc164089008" w:history="1">
            <w:r w:rsidR="00CF46D6" w:rsidRPr="00617F85">
              <w:rPr>
                <w:rStyle w:val="Hyperlink"/>
                <w:rFonts w:asciiTheme="minorBidi" w:hAnsiTheme="minorBidi"/>
                <w:noProof/>
              </w:rPr>
              <w:t>5. Addysg a dysgu rhagorol</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_Toc164089008 \h </w:instrText>
            </w:r>
            <w:r w:rsidR="00CF46D6" w:rsidRPr="00617F85">
              <w:rPr>
                <w:noProof/>
                <w:webHidden/>
              </w:rPr>
            </w:r>
            <w:r w:rsidR="00CF46D6" w:rsidRPr="00617F85">
              <w:rPr>
                <w:noProof/>
                <w:webHidden/>
              </w:rPr>
              <w:fldChar w:fldCharType="separate"/>
            </w:r>
            <w:r w:rsidR="00617F85" w:rsidRPr="00617F85">
              <w:rPr>
                <w:noProof/>
                <w:webHidden/>
              </w:rPr>
              <w:t>30</w:t>
            </w:r>
            <w:r w:rsidR="00CF46D6" w:rsidRPr="00617F85">
              <w:rPr>
                <w:noProof/>
                <w:webHidden/>
              </w:rPr>
              <w:fldChar w:fldCharType="end"/>
            </w:r>
          </w:hyperlink>
        </w:p>
        <w:p w14:paraId="5B06772E" w14:textId="778D22AF" w:rsidR="00CF46D6" w:rsidRPr="00617F85" w:rsidRDefault="00000000" w:rsidP="00145476">
          <w:pPr>
            <w:pStyle w:val="TOC2"/>
            <w:rPr>
              <w:rFonts w:eastAsiaTheme="minorEastAsia"/>
              <w:noProof/>
              <w:kern w:val="2"/>
              <w14:ligatures w14:val="standardContextual"/>
            </w:rPr>
          </w:pPr>
          <w:hyperlink w:anchor="_Toc164089017" w:history="1">
            <w:r w:rsidR="00CF46D6" w:rsidRPr="00617F85">
              <w:rPr>
                <w:rStyle w:val="Hyperlink"/>
                <w:rFonts w:asciiTheme="minorBidi" w:hAnsiTheme="minorBidi"/>
                <w:noProof/>
              </w:rPr>
              <w:t>6. Arweinyddiaeth ac olyniaeth</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_Toc164089017 \h </w:instrText>
            </w:r>
            <w:r w:rsidR="00CF46D6" w:rsidRPr="00617F85">
              <w:rPr>
                <w:noProof/>
                <w:webHidden/>
              </w:rPr>
            </w:r>
            <w:r w:rsidR="00CF46D6" w:rsidRPr="00617F85">
              <w:rPr>
                <w:noProof/>
                <w:webHidden/>
              </w:rPr>
              <w:fldChar w:fldCharType="separate"/>
            </w:r>
            <w:r w:rsidR="00617F85" w:rsidRPr="00617F85">
              <w:rPr>
                <w:noProof/>
                <w:webHidden/>
              </w:rPr>
              <w:t>33</w:t>
            </w:r>
            <w:r w:rsidR="00CF46D6" w:rsidRPr="00617F85">
              <w:rPr>
                <w:noProof/>
                <w:webHidden/>
              </w:rPr>
              <w:fldChar w:fldCharType="end"/>
            </w:r>
          </w:hyperlink>
        </w:p>
        <w:p w14:paraId="660E2CA1" w14:textId="7C7893C6" w:rsidR="00CF46D6" w:rsidRPr="00617F85" w:rsidRDefault="00000000" w:rsidP="00145476">
          <w:pPr>
            <w:pStyle w:val="TOC2"/>
            <w:rPr>
              <w:rFonts w:eastAsiaTheme="minorEastAsia"/>
              <w:noProof/>
              <w:kern w:val="2"/>
              <w14:ligatures w14:val="standardContextual"/>
            </w:rPr>
          </w:pPr>
          <w:hyperlink w:anchor="_Toc164089027" w:history="1">
            <w:r w:rsidR="00CF46D6" w:rsidRPr="00617F85">
              <w:rPr>
                <w:rStyle w:val="Hyperlink"/>
                <w:rFonts w:asciiTheme="minorBidi" w:hAnsiTheme="minorBidi"/>
                <w:noProof/>
              </w:rPr>
              <w:t>7. Cyflenwad a siâp y gweithlu</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_Toc164089027 \h </w:instrText>
            </w:r>
            <w:r w:rsidR="00CF46D6" w:rsidRPr="00617F85">
              <w:rPr>
                <w:noProof/>
                <w:webHidden/>
              </w:rPr>
            </w:r>
            <w:r w:rsidR="00CF46D6" w:rsidRPr="00617F85">
              <w:rPr>
                <w:noProof/>
                <w:webHidden/>
              </w:rPr>
              <w:fldChar w:fldCharType="separate"/>
            </w:r>
            <w:r w:rsidR="00617F85" w:rsidRPr="00617F85">
              <w:rPr>
                <w:noProof/>
                <w:webHidden/>
              </w:rPr>
              <w:t>36</w:t>
            </w:r>
            <w:r w:rsidR="00CF46D6" w:rsidRPr="00617F85">
              <w:rPr>
                <w:noProof/>
                <w:webHidden/>
              </w:rPr>
              <w:fldChar w:fldCharType="end"/>
            </w:r>
          </w:hyperlink>
        </w:p>
        <w:p w14:paraId="35A94147" w14:textId="38CA0B0A" w:rsidR="00CF46D6" w:rsidRPr="00617F85" w:rsidRDefault="00000000" w:rsidP="00145476">
          <w:pPr>
            <w:pStyle w:val="TOC2"/>
            <w:rPr>
              <w:rFonts w:eastAsiaTheme="minorEastAsia"/>
              <w:noProof/>
              <w:kern w:val="2"/>
              <w14:ligatures w14:val="standardContextual"/>
            </w:rPr>
          </w:pPr>
          <w:hyperlink w:anchor="_Toc164089033" w:history="1">
            <w:r w:rsidR="00CF46D6" w:rsidRPr="00617F85">
              <w:rPr>
                <w:rStyle w:val="Hyperlink"/>
                <w:rFonts w:asciiTheme="minorBidi" w:hAnsiTheme="minorBidi"/>
                <w:noProof/>
                <w:lang w:val="en-US"/>
              </w:rPr>
              <w:t xml:space="preserve">Manylion </w:t>
            </w:r>
            <w:r w:rsidR="00603B92" w:rsidRPr="00617F85">
              <w:rPr>
                <w:rStyle w:val="Hyperlink"/>
                <w:rFonts w:asciiTheme="minorBidi" w:hAnsiTheme="minorBidi"/>
                <w:noProof/>
                <w:lang w:val="en-US"/>
              </w:rPr>
              <w:t>c</w:t>
            </w:r>
            <w:r w:rsidR="00CF46D6" w:rsidRPr="00617F85">
              <w:rPr>
                <w:rStyle w:val="Hyperlink"/>
                <w:rFonts w:asciiTheme="minorBidi" w:hAnsiTheme="minorBidi"/>
                <w:noProof/>
                <w:lang w:val="en-US"/>
              </w:rPr>
              <w:t>yswllt</w:t>
            </w:r>
            <w:r w:rsidR="00CF46D6" w:rsidRPr="00617F85">
              <w:rPr>
                <w:noProof/>
                <w:webHidden/>
              </w:rPr>
              <w:tab/>
            </w:r>
            <w:r w:rsidR="00CF46D6" w:rsidRPr="00617F85">
              <w:rPr>
                <w:noProof/>
                <w:webHidden/>
              </w:rPr>
              <w:fldChar w:fldCharType="begin"/>
            </w:r>
            <w:r w:rsidR="00CF46D6" w:rsidRPr="00617F85">
              <w:rPr>
                <w:noProof/>
                <w:webHidden/>
              </w:rPr>
              <w:instrText xml:space="preserve"> PAGEREF _Toc164089033 \h </w:instrText>
            </w:r>
            <w:r w:rsidR="00CF46D6" w:rsidRPr="00617F85">
              <w:rPr>
                <w:noProof/>
                <w:webHidden/>
              </w:rPr>
            </w:r>
            <w:r w:rsidR="00CF46D6" w:rsidRPr="00617F85">
              <w:rPr>
                <w:noProof/>
                <w:webHidden/>
              </w:rPr>
              <w:fldChar w:fldCharType="separate"/>
            </w:r>
            <w:r w:rsidR="00617F85" w:rsidRPr="00617F85">
              <w:rPr>
                <w:noProof/>
                <w:webHidden/>
              </w:rPr>
              <w:t>40</w:t>
            </w:r>
            <w:r w:rsidR="00CF46D6" w:rsidRPr="00617F85">
              <w:rPr>
                <w:noProof/>
                <w:webHidden/>
              </w:rPr>
              <w:fldChar w:fldCharType="end"/>
            </w:r>
          </w:hyperlink>
        </w:p>
        <w:p w14:paraId="3A2A4349" w14:textId="77777777" w:rsidR="00E441BA" w:rsidRDefault="00E441BA" w:rsidP="00145476">
          <w:r w:rsidRPr="00111858">
            <w:rPr>
              <w:rFonts w:asciiTheme="minorBidi" w:hAnsiTheme="minorBidi"/>
              <w:noProof/>
            </w:rPr>
            <w:fldChar w:fldCharType="end"/>
          </w:r>
        </w:p>
      </w:sdtContent>
    </w:sdt>
    <w:p w14:paraId="6F39B4C0" w14:textId="77777777" w:rsidR="005F6753" w:rsidRDefault="005F6753" w:rsidP="00145476"/>
    <w:p w14:paraId="78CBBC0C" w14:textId="77777777" w:rsidR="007B5782" w:rsidRDefault="007B5782" w:rsidP="00145476"/>
    <w:p w14:paraId="3F7CA383" w14:textId="77777777" w:rsidR="005F6753" w:rsidRDefault="005F6753" w:rsidP="00145476"/>
    <w:p w14:paraId="59822350" w14:textId="77777777" w:rsidR="007B5782" w:rsidRDefault="007B5782" w:rsidP="00145476"/>
    <w:p w14:paraId="3C9103E7" w14:textId="77777777" w:rsidR="00961301" w:rsidRDefault="00961301" w:rsidP="00145476"/>
    <w:p w14:paraId="6A065942" w14:textId="77777777" w:rsidR="00961301" w:rsidRDefault="00961301" w:rsidP="00145476"/>
    <w:p w14:paraId="523FFD1A" w14:textId="77777777" w:rsidR="00961301" w:rsidRDefault="00961301" w:rsidP="00145476"/>
    <w:p w14:paraId="44A43369" w14:textId="77777777" w:rsidR="00145476" w:rsidRDefault="00145476">
      <w:pPr>
        <w:rPr>
          <w:rFonts w:eastAsiaTheme="majorEastAsia"/>
          <w:b/>
          <w:bCs/>
          <w:color w:val="11846A"/>
          <w:sz w:val="40"/>
          <w:szCs w:val="40"/>
        </w:rPr>
      </w:pPr>
      <w:bookmarkStart w:id="2" w:name="_Toc164088961"/>
      <w:r>
        <w:br w:type="page"/>
      </w:r>
    </w:p>
    <w:p w14:paraId="44BB09CA" w14:textId="2B2EFCC7" w:rsidR="00F13E05" w:rsidRDefault="00C27926" w:rsidP="00145476">
      <w:pPr>
        <w:pStyle w:val="Heading2"/>
      </w:pPr>
      <w:r>
        <w:lastRenderedPageBreak/>
        <w:t xml:space="preserve">Rhagair </w:t>
      </w:r>
      <w:r w:rsidRPr="00C27926">
        <w:t>Gweinidogol</w:t>
      </w:r>
      <w:bookmarkEnd w:id="2"/>
    </w:p>
    <w:p w14:paraId="067BCF7E" w14:textId="77777777" w:rsidR="00C27926" w:rsidRPr="00C77FA6" w:rsidRDefault="00C27926" w:rsidP="00145476"/>
    <w:p w14:paraId="755A949C" w14:textId="2C9BA47C" w:rsidR="008F3CC3" w:rsidRPr="00145476" w:rsidRDefault="008F3CC3" w:rsidP="00145476">
      <w:r w:rsidRPr="00145476">
        <w:t xml:space="preserve">Mae'n bleser gennyf gymeradwyo cyhoeddi'r Cynllun Cyflawni Gweithlu Gofal Cymdeithasol 2024 i </w:t>
      </w:r>
      <w:r w:rsidR="1CB47997" w:rsidRPr="00145476">
        <w:t>20</w:t>
      </w:r>
      <w:r w:rsidRPr="00145476">
        <w:t xml:space="preserve">27 pwysig hwn. </w:t>
      </w:r>
      <w:r w:rsidR="14C11689" w:rsidRPr="00145476">
        <w:t>Roedd hi’n</w:t>
      </w:r>
      <w:r w:rsidRPr="00145476">
        <w:t xml:space="preserve"> fraint cael fy mhenodi’n </w:t>
      </w:r>
      <w:r w:rsidR="40171164" w:rsidRPr="00145476">
        <w:t>y Gw</w:t>
      </w:r>
      <w:r w:rsidRPr="00145476">
        <w:t>einidog newydd dros Ofal Cymdeithasol yn ddiweddar, ac rwy’n edrych ymlaen at ysgogi’r newid y gwyddom fod y gweithlu gofal cymdeithasol hwn ei angen ac yn ei haeddu.</w:t>
      </w:r>
    </w:p>
    <w:p w14:paraId="6AE402EA" w14:textId="6A020492" w:rsidR="00BD3480" w:rsidRPr="00145476" w:rsidRDefault="65498086" w:rsidP="00145476">
      <w:r w:rsidRPr="00145476">
        <w:t>Mae darparu iechyd a gofal cymdeithasol i bobl Cymru yn gwbl ddibynnol ar ein gweithlu. Mae lles</w:t>
      </w:r>
      <w:r w:rsidR="638CDC40" w:rsidRPr="00145476">
        <w:t>iant</w:t>
      </w:r>
      <w:r w:rsidRPr="00145476">
        <w:t xml:space="preserve"> y gweithlu yn hynod o bwysig, i bobl sy'n darparu ac yn derbyn gofal. Mae gofal tosturiol o ansawdd uchel yn cael ei ddarparu orau gan unigolion sy'n </w:t>
      </w:r>
      <w:r w:rsidR="283470FB" w:rsidRPr="00145476">
        <w:t xml:space="preserve">bositif </w:t>
      </w:r>
      <w:r w:rsidRPr="00145476">
        <w:t>am eu rôl a'r sefydliad y maent yn gweithio ynddo. Rydy</w:t>
      </w:r>
      <w:r w:rsidR="1E11E9E4" w:rsidRPr="00145476">
        <w:t xml:space="preserve">n </w:t>
      </w:r>
      <w:proofErr w:type="spellStart"/>
      <w:r w:rsidR="1E11E9E4" w:rsidRPr="00145476">
        <w:t>ni</w:t>
      </w:r>
      <w:r w:rsidRPr="00145476">
        <w:t>wedi</w:t>
      </w:r>
      <w:proofErr w:type="spellEnd"/>
      <w:r w:rsidRPr="00145476">
        <w:t xml:space="preserve"> ymrwymo i gefnogi'r sector ac eisiau lles</w:t>
      </w:r>
      <w:r w:rsidR="28535766" w:rsidRPr="00145476">
        <w:t>iant</w:t>
      </w:r>
      <w:r w:rsidRPr="00145476">
        <w:t xml:space="preserve"> wrth galon ein cynlluniau ar gyfer y gweithlu.</w:t>
      </w:r>
    </w:p>
    <w:p w14:paraId="1BB3F0BD" w14:textId="5517B6AE" w:rsidR="007E70A1" w:rsidRPr="00145476" w:rsidRDefault="43F802CD" w:rsidP="00145476">
      <w:r w:rsidRPr="00145476">
        <w:t>Ers cyhoeddi’r Strategaeth Gweithlu, rydy</w:t>
      </w:r>
      <w:r w:rsidR="17AB5380" w:rsidRPr="00145476">
        <w:t>n ni</w:t>
      </w:r>
      <w:r w:rsidRPr="00145476">
        <w:t xml:space="preserve"> wedi, ac </w:t>
      </w:r>
      <w:r w:rsidR="092E387B" w:rsidRPr="00145476">
        <w:t>rydy</w:t>
      </w:r>
      <w:r w:rsidR="4F94BA41" w:rsidRPr="00145476">
        <w:t>n ni’n</w:t>
      </w:r>
      <w:r w:rsidRPr="00145476">
        <w:t xml:space="preserve"> parhau i wynebu heriau sylweddol megis pandemig </w:t>
      </w:r>
      <w:proofErr w:type="spellStart"/>
      <w:r w:rsidRPr="00145476">
        <w:t>Covid</w:t>
      </w:r>
      <w:proofErr w:type="spellEnd"/>
      <w:r w:rsidRPr="00145476">
        <w:t xml:space="preserve"> 19, yr argyfwng costau byw a’r galw cynyddol parhaus am ofal a chymorth. Gyda chefndir sy'n newid yn barhaus, bu'n rhaid i'r sector arloesi ac addasu. Mae'n bwysig ein bod yn parhau i adolygu'r polisïau a'r camau gweithredu yn ein holl gynlluniau gweithlu i sicrhau dysgu o'r dulliau yr ydym wedi'u cymryd, adeiladu ar lwyddiannau'r sector a sicrhau ein bod yn cymryd y camau cywir i gefnogi ein gweithlu gofal cymdeithasol.</w:t>
      </w:r>
    </w:p>
    <w:p w14:paraId="2A193372" w14:textId="09C81E89" w:rsidR="00DC3E56" w:rsidRPr="00145476" w:rsidRDefault="6FF21261" w:rsidP="00145476">
      <w:r w:rsidRPr="00145476">
        <w:t>Gan adeiladu ar y Strategaeth Iechyd a Gofal Cymdeithasol, mae Gofal Cymdeithasol Cymru, gan weithio gyda Llywodraeth Cymru, bellach wedi datblygu’r Cynllun Cyflawni hwn ar gyfer 2024</w:t>
      </w:r>
      <w:r w:rsidR="7F52EE1B" w:rsidRPr="00145476">
        <w:t xml:space="preserve"> i</w:t>
      </w:r>
      <w:r w:rsidR="3568AF50" w:rsidRPr="00145476">
        <w:t>20</w:t>
      </w:r>
      <w:r w:rsidRPr="00145476">
        <w:t>27 gan ganolbwyntio ar y gweithlu gofal cymdeithasol. Mae'r cynllun hwn yn adeiladu ar y cynnydd a wnaed hyd yma ac yn amlinellu meysydd datblygu pellach yn seiliedig ar ymgysylltu â'r sector. Cyhoeddwyd y cynllun cyflawni drafft ar gyfer cyfnod ymgynghori o dri mis yn 2023, gan sicrhau bod llais y gweithlu, rhanddeiliaid a’r rhai sy’n derbyn gofal yn llywio’r cynnwys yn uniongyrchol.</w:t>
      </w:r>
    </w:p>
    <w:p w14:paraId="0F35EA63" w14:textId="33445EA8" w:rsidR="00AB347A" w:rsidRPr="00145476" w:rsidRDefault="08A6024C" w:rsidP="00145476">
      <w:r w:rsidRPr="00145476">
        <w:t xml:space="preserve">Y llynedd, cyhoeddodd Gofal Cymdeithasol Cymru arolwg o’r gweithlu sy’n rhoi cyfle unigryw i’r gweithlu gofal cymdeithasol adlewyrchu ymhellach ar eich profiadau a rhoi barn ar ystod o faterion sy’n effeithio’n uniongyrchol arnoch chi. Tynnodd sylw’n glir at ymrwymiad rhagorol ein gweithlu gofal cymdeithasol a’r rôl anhygoel yr ydych yn ei chwarae wrth gefnogi ein gwasanaethau gofal cymdeithasol yng Nghymru. Er ein bod yn falch o weld nifer o ganfyddiadau </w:t>
      </w:r>
      <w:r w:rsidR="39351B31" w:rsidRPr="00145476">
        <w:t>positif</w:t>
      </w:r>
      <w:r w:rsidRPr="00145476">
        <w:t>, rydy</w:t>
      </w:r>
      <w:r w:rsidR="7A90973D" w:rsidRPr="00145476">
        <w:t>n ni’n</w:t>
      </w:r>
      <w:r w:rsidRPr="00145476">
        <w:t xml:space="preserve"> cydnabod bod llawer mwy i'w wneud i sicrhau bod ein gweithlu'n teimlo eu bod yn cael eu gwerthfawrogi a bod ganddyn</w:t>
      </w:r>
      <w:r w:rsidR="6EF2D4CB" w:rsidRPr="00145476">
        <w:t xml:space="preserve"> </w:t>
      </w:r>
      <w:proofErr w:type="spellStart"/>
      <w:r w:rsidR="6EF2D4CB" w:rsidRPr="00145476">
        <w:t>nhw’r</w:t>
      </w:r>
      <w:proofErr w:type="spellEnd"/>
      <w:r w:rsidRPr="00145476">
        <w:t xml:space="preserve"> cymorth gorau posibl. Rwy'n falch bod yr arwyddion cynnar yn awgrymu bod y nifer sy</w:t>
      </w:r>
      <w:r w:rsidR="571033F1" w:rsidRPr="00145476">
        <w:t xml:space="preserve">dd wedi </w:t>
      </w:r>
      <w:r w:rsidR="7A4F3481" w:rsidRPr="00145476">
        <w:t xml:space="preserve">cyfrannu at </w:t>
      </w:r>
      <w:r w:rsidR="482A76BB" w:rsidRPr="00145476">
        <w:t>yr</w:t>
      </w:r>
      <w:r w:rsidRPr="00145476">
        <w:t xml:space="preserve"> arolwg gweithlu eleni ar ddechrau 2024 wedi cynyddu, sy'n golygu bod hyd yn oed mwy ohonoch </w:t>
      </w:r>
      <w:r w:rsidR="4022A170" w:rsidRPr="00145476">
        <w:t xml:space="preserve">chi </w:t>
      </w:r>
      <w:r w:rsidRPr="00145476">
        <w:t>wedi manteisio ar y cyfle i rannu eich profiadau a'ch safbwyntiau a fydd yn parhau i lywio ein gwaith wrth symud ymlaen.</w:t>
      </w:r>
    </w:p>
    <w:p w14:paraId="12278E78" w14:textId="77777777" w:rsidR="00AB347A" w:rsidRPr="00145476" w:rsidRDefault="00AB347A" w:rsidP="00145476"/>
    <w:p w14:paraId="4A6AE666" w14:textId="74924B3F" w:rsidR="00243A85" w:rsidRPr="00145476" w:rsidRDefault="4458EEC9" w:rsidP="00145476">
      <w:r w:rsidRPr="00145476">
        <w:lastRenderedPageBreak/>
        <w:t>Gwyddom y bydd y galw am ofal cymdeithasol yn parhau i dyfu, felly mae'n hanfodol bod gennym</w:t>
      </w:r>
      <w:r w:rsidR="4461B04C" w:rsidRPr="00145476">
        <w:t xml:space="preserve"> ni</w:t>
      </w:r>
      <w:r w:rsidRPr="00145476">
        <w:t xml:space="preserve"> systemau cynllunio gweithlu effeithiol ar waith i ateb y galw hwn. Rydy</w:t>
      </w:r>
      <w:r w:rsidR="727961AA" w:rsidRPr="00145476">
        <w:t>n ni’n</w:t>
      </w:r>
      <w:r w:rsidRPr="00145476">
        <w:t xml:space="preserve"> cydnabod nad oes unrhyw ffyrdd cyflym a hawdd o wneud y newid cynaliadwy yr ydy</w:t>
      </w:r>
      <w:r w:rsidR="67F76577" w:rsidRPr="00145476">
        <w:t xml:space="preserve">n </w:t>
      </w:r>
      <w:proofErr w:type="spellStart"/>
      <w:r w:rsidR="67F76577" w:rsidRPr="00145476">
        <w:t>ni</w:t>
      </w:r>
      <w:r w:rsidRPr="00145476">
        <w:t>ei</w:t>
      </w:r>
      <w:proofErr w:type="spellEnd"/>
      <w:r w:rsidRPr="00145476">
        <w:t xml:space="preserve"> eisiau, ond gyda’n hymrwymiad, gweithio mewn partneriaeth, y gweithlu ymroddedig a medrus sydd eisoes ar waith, rwy’n hyderus ein bod yn goresgyn ein heriau presennol.</w:t>
      </w:r>
    </w:p>
    <w:p w14:paraId="186BED9F" w14:textId="2B5DAFB7" w:rsidR="00243A85" w:rsidRDefault="4458EEC9" w:rsidP="00145476">
      <w:r w:rsidRPr="00145476">
        <w:t>Hoffwn ddiolch i Gofal Cymdeithasol Cymru am ddatblygu’r cynllun hwn a</w:t>
      </w:r>
      <w:r w:rsidR="6B0E433E" w:rsidRPr="00145476">
        <w:t>c i b</w:t>
      </w:r>
      <w:r w:rsidRPr="00145476">
        <w:t>awb sydd wedi cymryd rhan mewn ymgynghoriadau, arolygon ac adborth cyffredinol sydd wedi dylanwadu’n uniongyrchol ar gynnwys y cynllun hwn. Mae fy niolch</w:t>
      </w:r>
      <w:r w:rsidR="36C1E3B7" w:rsidRPr="00145476">
        <w:t xml:space="preserve"> mwyaf </w:t>
      </w:r>
      <w:r w:rsidRPr="00145476">
        <w:t xml:space="preserve">a'm diolch diffuant yn mynd i'r gweithlu gofal cymdeithasol. Mae’r gwaith </w:t>
      </w:r>
      <w:r w:rsidR="69893E89" w:rsidRPr="00145476">
        <w:t xml:space="preserve">rydych </w:t>
      </w:r>
      <w:r w:rsidR="5467AC5F" w:rsidRPr="00145476">
        <w:t>chi’</w:t>
      </w:r>
      <w:r w:rsidR="69893E89" w:rsidRPr="00145476">
        <w:t>n ei wneud</w:t>
      </w:r>
      <w:r w:rsidRPr="00145476">
        <w:t xml:space="preserve"> yn cefnogi pobl heddiw, ond hefyd yn plannu hadau a fydd yn tyfu i ddyfodol gofal cymdeithasol yng Nghymru. Mae'r hyn a wnewch yn cael effaith nawr ac ar gyfer cenedlaethau'r dyfodol. Rydych chi'n cael eich gwerthfawrogi ac mae'r hyn rydych chi'n ei wneud yn hanfodol i greu Cymru well.</w:t>
      </w:r>
    </w:p>
    <w:p w14:paraId="6DFC58E9" w14:textId="475DFAF3" w:rsidR="00B76AD1" w:rsidRPr="00B76AD1" w:rsidRDefault="00B76AD1" w:rsidP="00145476">
      <w:pPr>
        <w:rPr>
          <w:b/>
          <w:bCs/>
        </w:rPr>
      </w:pPr>
      <w:r w:rsidRPr="00B76AD1">
        <w:rPr>
          <w:b/>
          <w:bCs/>
        </w:rPr>
        <w:t xml:space="preserve">Dawn </w:t>
      </w:r>
      <w:proofErr w:type="spellStart"/>
      <w:r w:rsidRPr="00B76AD1">
        <w:rPr>
          <w:b/>
          <w:bCs/>
        </w:rPr>
        <w:t>Bowden</w:t>
      </w:r>
      <w:proofErr w:type="spellEnd"/>
      <w:r w:rsidRPr="00B76AD1">
        <w:rPr>
          <w:b/>
          <w:bCs/>
        </w:rPr>
        <w:t xml:space="preserve"> AS, Y Gweinidog Gofal Cymdeithasol </w:t>
      </w:r>
    </w:p>
    <w:p w14:paraId="2E5E696F" w14:textId="77777777" w:rsidR="00243A85" w:rsidRPr="00252243" w:rsidRDefault="00243A85" w:rsidP="00145476"/>
    <w:p w14:paraId="6B79A1F1" w14:textId="77777777" w:rsidR="0054234E" w:rsidRPr="001A7B41" w:rsidRDefault="0054234E" w:rsidP="00145476">
      <w:pPr>
        <w:rPr>
          <w:b/>
          <w:bCs/>
        </w:rPr>
      </w:pPr>
    </w:p>
    <w:p w14:paraId="34469E20" w14:textId="77777777" w:rsidR="0054234E" w:rsidRPr="001A7B41" w:rsidRDefault="0054234E" w:rsidP="00145476">
      <w:pPr>
        <w:rPr>
          <w:b/>
          <w:bCs/>
        </w:rPr>
      </w:pPr>
    </w:p>
    <w:p w14:paraId="5CB3ABC7" w14:textId="0B9094B5" w:rsidR="003408ED" w:rsidRPr="007C0A23" w:rsidRDefault="003408ED" w:rsidP="00145476"/>
    <w:p w14:paraId="30798880" w14:textId="2545E1A6" w:rsidR="003408ED" w:rsidRDefault="003408ED" w:rsidP="00145476"/>
    <w:p w14:paraId="47F991CA" w14:textId="71ADCA7E" w:rsidR="003408ED" w:rsidRDefault="003408ED" w:rsidP="00145476"/>
    <w:p w14:paraId="7C3C26FB" w14:textId="77777777" w:rsidR="00373D30" w:rsidRDefault="00373D30" w:rsidP="00145476"/>
    <w:p w14:paraId="3198AE1E" w14:textId="77777777" w:rsidR="00373D30" w:rsidRDefault="00373D30" w:rsidP="00145476"/>
    <w:p w14:paraId="6306A7C4" w14:textId="77777777" w:rsidR="00373D30" w:rsidRDefault="00373D30" w:rsidP="00145476"/>
    <w:p w14:paraId="3D590A17" w14:textId="77777777" w:rsidR="00B05B05" w:rsidRDefault="00B05B05" w:rsidP="00145476"/>
    <w:p w14:paraId="1F2C10BB" w14:textId="77777777" w:rsidR="00B05B05" w:rsidRDefault="00B05B05" w:rsidP="00145476"/>
    <w:p w14:paraId="24AC01C3" w14:textId="77777777" w:rsidR="00B05B05" w:rsidRDefault="00B05B05" w:rsidP="00145476"/>
    <w:p w14:paraId="497B9359" w14:textId="77777777" w:rsidR="00B05B05" w:rsidRDefault="00B05B05" w:rsidP="00145476"/>
    <w:p w14:paraId="5B959742" w14:textId="77777777" w:rsidR="00B05B05" w:rsidRDefault="00B05B05" w:rsidP="00145476"/>
    <w:p w14:paraId="42DC524C" w14:textId="77777777" w:rsidR="00B05B05" w:rsidRDefault="00B05B05" w:rsidP="00145476"/>
    <w:p w14:paraId="1993B7EF" w14:textId="77777777" w:rsidR="00B05B05" w:rsidRPr="00293BFD" w:rsidRDefault="00B05B05" w:rsidP="00145476"/>
    <w:p w14:paraId="39104CAD" w14:textId="77777777" w:rsidR="00373D30" w:rsidRDefault="00373D30" w:rsidP="00145476"/>
    <w:p w14:paraId="08068C20" w14:textId="77777777" w:rsidR="004D7397" w:rsidRDefault="004D7397" w:rsidP="00145476"/>
    <w:p w14:paraId="603FAA75" w14:textId="77777777" w:rsidR="00145476" w:rsidRDefault="00145476">
      <w:pPr>
        <w:rPr>
          <w:rFonts w:eastAsiaTheme="majorEastAsia"/>
          <w:b/>
          <w:bCs/>
          <w:color w:val="11846A"/>
          <w:sz w:val="40"/>
          <w:szCs w:val="40"/>
        </w:rPr>
      </w:pPr>
      <w:bookmarkStart w:id="3" w:name="_Toc164088962"/>
      <w:r>
        <w:br w:type="page"/>
      </w:r>
    </w:p>
    <w:p w14:paraId="59769E92" w14:textId="6A552A2B" w:rsidR="00E90F5E" w:rsidRPr="0033350C" w:rsidRDefault="004D7397" w:rsidP="00145476">
      <w:pPr>
        <w:pStyle w:val="Heading2"/>
        <w:rPr>
          <w:rFonts w:eastAsia="Calibri"/>
          <w:szCs w:val="32"/>
        </w:rPr>
      </w:pPr>
      <w:r>
        <w:lastRenderedPageBreak/>
        <w:t>Cyflwyniad</w:t>
      </w:r>
      <w:bookmarkEnd w:id="3"/>
    </w:p>
    <w:p w14:paraId="125C3E7E" w14:textId="0F2DAE0A" w:rsidR="00CF3B89" w:rsidRPr="00637FA8" w:rsidRDefault="00CF3B89" w:rsidP="00145476"/>
    <w:p w14:paraId="3A0D1847" w14:textId="77777777" w:rsidR="00B36522" w:rsidRDefault="00B36522" w:rsidP="00145476">
      <w:r>
        <w:t xml:space="preserve">Rydyn ni am i’r gweithlu iechyd a gofal cymdeithasol gael ei ysgogi, ei ymgysylltu a’i werthfawrogi, gyda’r gallu, y cymhwysedd a’r hyder i ddiwallu anghenion gofal a chymorth pobl Cymru. </w:t>
      </w:r>
    </w:p>
    <w:p w14:paraId="3EBACD61" w14:textId="7C5A2BC6" w:rsidR="006B7685" w:rsidRPr="003C6BB8" w:rsidRDefault="00760DD7" w:rsidP="00145476">
      <w:pPr>
        <w:rPr>
          <w:rFonts w:eastAsia="Arial"/>
        </w:rPr>
      </w:pPr>
      <w:r>
        <w:t xml:space="preserve">Mae </w:t>
      </w:r>
      <w:r w:rsidR="322237A0">
        <w:t>cynnydd sylweddol</w:t>
      </w:r>
      <w:r w:rsidR="00F6494F">
        <w:t xml:space="preserve"> wedi’i wneud yn barod</w:t>
      </w:r>
      <w:r w:rsidR="322237A0">
        <w:t xml:space="preserve">, fel y gwelwch yn ein </w:t>
      </w:r>
      <w:hyperlink r:id="rId13">
        <w:r w:rsidR="322237A0">
          <w:rPr>
            <w:rStyle w:val="Hyperlink"/>
          </w:rPr>
          <w:t>hadroddiad blynyddol ar y cynllun cyflawni</w:t>
        </w:r>
      </w:hyperlink>
      <w:r w:rsidR="322237A0">
        <w:rPr>
          <w:rStyle w:val="Hyperlink"/>
        </w:rPr>
        <w:t>.</w:t>
      </w:r>
      <w:r w:rsidR="322237A0">
        <w:t xml:space="preserve"> Ond mae gofal cymdeithasol yn parhau i wynebu heriau mawr o ran y gweithlu. Mae’n anodd denu pobl i’r sector, recriwtio digon o staff a chadw’r gweithlu presennol. </w:t>
      </w:r>
    </w:p>
    <w:p w14:paraId="1F65CA2C" w14:textId="2A4E3DA6" w:rsidR="006B7685" w:rsidRPr="00011D45" w:rsidRDefault="3AF9C2DD" w:rsidP="00145476">
      <w:pPr>
        <w:rPr>
          <w:rFonts w:eastAsia="Arial"/>
        </w:rPr>
      </w:pPr>
      <w:r>
        <w:t xml:space="preserve">Mae’r gweithlu wedi ymrwymo i gefnogi’r hyn sy’n bwysig i blant ac oedolion, a’u gofalwyr ar draws pob cymuned yng Nghymru. Ond </w:t>
      </w:r>
      <w:r w:rsidR="00D1349B">
        <w:t>rydych ci wedi dweud wrthym eich bod y</w:t>
      </w:r>
      <w:r w:rsidR="00BC2FAD">
        <w:t xml:space="preserve">n </w:t>
      </w:r>
      <w:r>
        <w:t xml:space="preserve">teimlo pwysau parhaus i gadw gwasanaethau i fynd, i gadw pobl yn ddiogel ac i ateb y galw cynyddol. Mae </w:t>
      </w:r>
      <w:r w:rsidR="00074205">
        <w:t xml:space="preserve">llesiant staff hefyd yn cael ei effeithio gan </w:t>
      </w:r>
      <w:r>
        <w:t>lefelau uwch o straen, blinder a gorweithio, ynghyd ag amodau gweithio gwael tybiedig a diffyg cyfleoedd i ddatblygu’n broffesiynol.</w:t>
      </w:r>
    </w:p>
    <w:p w14:paraId="55CA3CFE" w14:textId="48FD25AB" w:rsidR="001515A3" w:rsidRPr="00011D45" w:rsidRDefault="00043B4F" w:rsidP="00145476">
      <w:pPr>
        <w:rPr>
          <w:rFonts w:eastAsia="Arial"/>
        </w:rPr>
      </w:pPr>
      <w:r>
        <w:t xml:space="preserve">Mae’n </w:t>
      </w:r>
      <w:r w:rsidR="00567FC9">
        <w:t>f</w:t>
      </w:r>
      <w:r w:rsidR="00D17680">
        <w:t xml:space="preserve">laenoriaeth </w:t>
      </w:r>
      <w:r w:rsidR="00E30396">
        <w:t xml:space="preserve">i’r holl </w:t>
      </w:r>
      <w:proofErr w:type="spellStart"/>
      <w:r w:rsidR="00E30396">
        <w:t>randdeiliaid</w:t>
      </w:r>
      <w:proofErr w:type="spellEnd"/>
      <w:r w:rsidR="002F3916">
        <w:t xml:space="preserve"> </w:t>
      </w:r>
      <w:r w:rsidR="00340DD0">
        <w:t>i weithio</w:t>
      </w:r>
      <w:r w:rsidR="000243B1">
        <w:t xml:space="preserve"> efo’i gilydd </w:t>
      </w:r>
      <w:r w:rsidR="00333E8D">
        <w:t>i d</w:t>
      </w:r>
      <w:r w:rsidR="00D17680">
        <w:t xml:space="preserve">datrys y materion hyn. Rhaid i ni weithredu’n gyflym i ddelio â’r heriau presennol a denu pobl newydd i’r gweithlu. Mae angen i ni greu’r amodau cywir i ganiatáu i bobl ddarparu gwasanaethau o safon. </w:t>
      </w:r>
    </w:p>
    <w:p w14:paraId="1D45ABAB" w14:textId="5ABC5480" w:rsidR="00EE34DC" w:rsidRPr="00011D45" w:rsidRDefault="2B452888" w:rsidP="00145476">
      <w:pPr>
        <w:rPr>
          <w:rFonts w:eastAsia="Arial"/>
        </w:rPr>
      </w:pPr>
      <w:r>
        <w:t xml:space="preserve">Drwy gydol </w:t>
      </w:r>
      <w:r w:rsidR="008329ED">
        <w:t xml:space="preserve">y </w:t>
      </w:r>
      <w:r>
        <w:t>gwaith ymgysylltu ac ymgynghori, ac yn yr arolwg o’r gweithlu, clywsom yn gyson fod angen gwella telerau ac amodau ar gyfer y gweithlu cyflogedig. Mae hyn yn cynnwys tâl, ond hefyd telerau ac amodau ehangach fel gweithio hyblyg a pholisïau ar gyfer meysydd fel teithio, hyfforddiant, salwch ac absenoldeb mamolaeth. Clywsom hefyd fod angen gwella statws y sector fel ei fod yn cael ei weld yn yr un ffordd ag iechyd. Mae angen llais cyfunol ar bob lefel ar hyn.</w:t>
      </w:r>
    </w:p>
    <w:p w14:paraId="07E59EEA" w14:textId="433D874F" w:rsidR="00F5133D" w:rsidRPr="00011D45" w:rsidRDefault="0045320F" w:rsidP="00145476">
      <w:pPr>
        <w:rPr>
          <w:rFonts w:eastAsia="Arial"/>
        </w:rPr>
      </w:pPr>
      <w:r>
        <w:t xml:space="preserve">Mae’r cynllun cyflawni </w:t>
      </w:r>
      <w:r w:rsidR="00F254C5">
        <w:t xml:space="preserve">gweithlu </w:t>
      </w:r>
      <w:r>
        <w:t xml:space="preserve">hwn yn nodi amrywiaeth eang o gamau gweithredu i adeiladu ar y momentwm </w:t>
      </w:r>
      <w:r w:rsidR="00976DAD">
        <w:t xml:space="preserve">sydd </w:t>
      </w:r>
      <w:r>
        <w:t xml:space="preserve">wedi ei ddechrau. </w:t>
      </w:r>
    </w:p>
    <w:p w14:paraId="04A95459" w14:textId="77777777" w:rsidR="00AB5B07" w:rsidRPr="00011D45" w:rsidRDefault="00AB5B07" w:rsidP="00145476">
      <w:pPr>
        <w:rPr>
          <w:highlight w:val="yellow"/>
        </w:rPr>
      </w:pPr>
    </w:p>
    <w:p w14:paraId="42F5C912" w14:textId="5166EA3C" w:rsidR="00A94CEA" w:rsidRDefault="007C0A23" w:rsidP="00145476">
      <w:pPr>
        <w:pStyle w:val="Heading3"/>
      </w:pPr>
      <w:bookmarkStart w:id="4" w:name="_Toc164088963"/>
      <w:r>
        <w:t>Cyd-destun</w:t>
      </w:r>
      <w:bookmarkEnd w:id="4"/>
    </w:p>
    <w:p w14:paraId="0E72F2D4" w14:textId="77777777" w:rsidR="00145476" w:rsidRPr="00145476" w:rsidRDefault="00145476" w:rsidP="00145476"/>
    <w:p w14:paraId="0DDDA3C4" w14:textId="45CDD694" w:rsidR="00DE56B6" w:rsidRPr="003B16BF" w:rsidRDefault="2B452888" w:rsidP="00145476">
      <w:pPr>
        <w:rPr>
          <w:rFonts w:eastAsia="Arial"/>
        </w:rPr>
      </w:pPr>
      <w:r w:rsidRPr="00C77FA6">
        <w:t xml:space="preserve">Mae’r </w:t>
      </w:r>
      <w:hyperlink r:id="rId14">
        <w:r w:rsidRPr="003B16BF">
          <w:rPr>
            <w:rStyle w:val="Hyperlink"/>
            <w:rFonts w:asciiTheme="minorBidi" w:hAnsiTheme="minorBidi"/>
            <w:color w:val="0070C0"/>
          </w:rPr>
          <w:t>Strategaeth Gweithlu Iechyd a Gofal Cymdeithasol</w:t>
        </w:r>
      </w:hyperlink>
      <w:r w:rsidRPr="003B16BF">
        <w:t xml:space="preserve"> yn amlinellu, am y tro cyntaf, gynllun 10 mlynedd o flaenoriaethau ar gyfer y gweithlu yng Nghymru. Mae’r cynllun cyflawni </w:t>
      </w:r>
      <w:r w:rsidR="00B0166E">
        <w:t xml:space="preserve">gweithlu </w:t>
      </w:r>
      <w:r w:rsidRPr="003B16BF">
        <w:t xml:space="preserve">2024 i 2027 hwn yn adeiladu ar y cynnydd a wnaed hyd yma ac mae’n cynnwys datblygiadau sy’n seiliedig ar adborth a gawsom drwy ymgysylltu â’r sector, ein ymgynghoriad a'r arolwg o'r gweithlu. Mae’r cynllun yn disgrifio’r camau gweithredu a fydd yn helpu i symud y gweithlu gofal cymdeithasol yn ei flaen dros y tair blynedd nesaf. </w:t>
      </w:r>
    </w:p>
    <w:p w14:paraId="2020D197" w14:textId="0740D500" w:rsidR="004B14D9" w:rsidRDefault="006C7D4E" w:rsidP="00145476">
      <w:pPr>
        <w:rPr>
          <w:rFonts w:eastAsia="Arial"/>
        </w:rPr>
      </w:pPr>
      <w:r w:rsidRPr="191583BC">
        <w:t>Rydy</w:t>
      </w:r>
      <w:r w:rsidR="0A1B703A" w:rsidRPr="191583BC">
        <w:t>n ni</w:t>
      </w:r>
      <w:r w:rsidRPr="191583BC">
        <w:t xml:space="preserve"> eisiau gwella gwasanaethau yng Nghymru yn unol ag uchelgeisiau’r </w:t>
      </w:r>
      <w:hyperlink r:id="rId15">
        <w:r w:rsidRPr="191583BC">
          <w:rPr>
            <w:rStyle w:val="Hyperlink"/>
          </w:rPr>
          <w:t>Ddeddf Gwasanaethau Cymdeithasol a Llesiant (Cymru)</w:t>
        </w:r>
      </w:hyperlink>
      <w:r w:rsidRPr="191583BC">
        <w:rPr>
          <w:rStyle w:val="Hyperlink"/>
        </w:rPr>
        <w:t xml:space="preserve"> </w:t>
      </w:r>
      <w:r w:rsidRPr="191583BC">
        <w:t xml:space="preserve">a chynllun </w:t>
      </w:r>
      <w:hyperlink r:id="rId16">
        <w:r w:rsidRPr="191583BC">
          <w:rPr>
            <w:rStyle w:val="Hyperlink"/>
          </w:rPr>
          <w:t>Cymru Iachach</w:t>
        </w:r>
      </w:hyperlink>
      <w:r w:rsidRPr="191583BC">
        <w:t xml:space="preserve"> </w:t>
      </w:r>
      <w:r w:rsidRPr="191583BC">
        <w:rPr>
          <w:color w:val="333333"/>
          <w:shd w:val="clear" w:color="auto" w:fill="FFFFFF"/>
        </w:rPr>
        <w:lastRenderedPageBreak/>
        <w:t>Llywodraeth Cymru ar gyfer iechyd a gofal cymdeithasol,</w:t>
      </w:r>
      <w:r w:rsidRPr="191583BC">
        <w:rPr>
          <w:rFonts w:ascii="Helvetica" w:hAnsi="Helvetica"/>
          <w:color w:val="333333"/>
          <w:sz w:val="21"/>
          <w:szCs w:val="21"/>
          <w:shd w:val="clear" w:color="auto" w:fill="FFFFFF"/>
        </w:rPr>
        <w:t xml:space="preserve"> </w:t>
      </w:r>
      <w:r w:rsidRPr="191583BC">
        <w:t xml:space="preserve">i ddarparu gofal yn nes at adref ac i wella ansawdd y gefnogaeth i blant ac oedolion o bob oed. </w:t>
      </w:r>
    </w:p>
    <w:p w14:paraId="29956C7F" w14:textId="4C901151" w:rsidR="006F6D08" w:rsidRPr="00B06CB9" w:rsidRDefault="006C7D4E" w:rsidP="00145476">
      <w:pPr>
        <w:rPr>
          <w:rFonts w:eastAsia="Arial"/>
        </w:rPr>
      </w:pPr>
      <w:r w:rsidRPr="191583BC">
        <w:t>Roedd y pandemig wedi effeithio’n sylweddol ar y gweithlu ac ar ein cymunedau, yn enwedig y rheini sy’n dibynnu ar ofal a chymorth o ansawdd da, a’u gofalwyr. Mae mwy o bwysau ar y sector o ganlyniad i fwy o deuluoedd yn byw mewn tlodi, a mwy o alw oherwydd poblogaeth sy’n heneiddio a disgwyliad oes uwch. Fe wnaethom</w:t>
      </w:r>
      <w:r w:rsidR="5995A318" w:rsidRPr="191583BC">
        <w:t xml:space="preserve"> ni</w:t>
      </w:r>
      <w:r w:rsidRPr="191583BC">
        <w:t xml:space="preserve"> ddy</w:t>
      </w:r>
      <w:r w:rsidR="00FE5E5D" w:rsidRPr="191583BC">
        <w:t>s</w:t>
      </w:r>
      <w:r w:rsidRPr="191583BC">
        <w:t xml:space="preserve">gu o’r </w:t>
      </w:r>
      <w:hyperlink r:id="rId17">
        <w:r w:rsidRPr="191583BC">
          <w:rPr>
            <w:rStyle w:val="Hyperlink"/>
          </w:rPr>
          <w:t>arolwg cyntaf o’r gweithlu</w:t>
        </w:r>
      </w:hyperlink>
      <w:r w:rsidRPr="191583BC">
        <w:t xml:space="preserve"> bod y pwysau hyn yn effeithio ar lefelau straen pobl yn y gwaith. O’r rhai a holwyd, dywedodd 28</w:t>
      </w:r>
      <w:r w:rsidR="00362764" w:rsidRPr="191583BC">
        <w:t xml:space="preserve"> y cant </w:t>
      </w:r>
      <w:r w:rsidRPr="191583BC">
        <w:t>hefyd bod poeni am bethau y tu allan i’r gwaith yn achosi straen iddyn</w:t>
      </w:r>
      <w:r w:rsidR="00CD04B5" w:rsidRPr="191583BC">
        <w:t xml:space="preserve"> nhw</w:t>
      </w:r>
      <w:r w:rsidRPr="191583BC">
        <w:t xml:space="preserve"> wrth wneud eu gwaith.</w:t>
      </w:r>
    </w:p>
    <w:p w14:paraId="27FB25FF" w14:textId="4FFBA90F" w:rsidR="0025113D" w:rsidRPr="00756539" w:rsidRDefault="02ED91D8" w:rsidP="00145476">
      <w:pPr>
        <w:rPr>
          <w:rFonts w:eastAsia="Arial"/>
        </w:rPr>
      </w:pPr>
      <w:r>
        <w:t xml:space="preserve">Cyflogir y gweithlu gofal cymdeithasol gan amrywiaeth o ddarparwyr statudol, preifat a gwirfoddol, sy’n hanfodol i ddarparu gwasanaethau o safon. Mae gwirfoddolwyr a gofalwyr di-dâl hefyd yn hanfodol ac yn chwarae rôl helaeth. Mae’r camau gweithredu sydd wedi eu cynnwys yn y cynllun cyflawni </w:t>
      </w:r>
      <w:r w:rsidR="00B0166E">
        <w:t xml:space="preserve">gweithlu </w:t>
      </w:r>
      <w:r>
        <w:t xml:space="preserve">hwn, lle bo hynny’n berthnasol, yn berthnasol i ofalwyr maeth, gwirfoddolwyr a gofalwyr di-dâl, cymaint ag y maent yn berthnasol i’r gweithlu mwy traddodiadol. </w:t>
      </w:r>
      <w:r>
        <w:rPr>
          <w:rStyle w:val="ui-provider"/>
        </w:rPr>
        <w:t>Bydd angen i ni weithio gyda sefydliadau cenedlaethol ar gyfer gofalwyr maeth, gwirfoddolwyr a gofalwyr di-dâl i fanteisio i’r eithaf ar botensial y camau hyn ochr yn ochr â rhaglenni gwaith presennol eraill. </w:t>
      </w:r>
    </w:p>
    <w:p w14:paraId="4524A33C" w14:textId="77777777" w:rsidR="00BF18B6" w:rsidRPr="00756539" w:rsidRDefault="00BF18B6" w:rsidP="00145476"/>
    <w:p w14:paraId="7BC02BEB" w14:textId="3BDEC67C" w:rsidR="0060386C" w:rsidRPr="00F42292" w:rsidRDefault="00CA70F0" w:rsidP="00145476">
      <w:pPr>
        <w:pStyle w:val="Heading3"/>
      </w:pPr>
      <w:bookmarkStart w:id="5" w:name="_Toc164088964"/>
      <w:r>
        <w:t>Egwyddorion sylfaenol</w:t>
      </w:r>
      <w:bookmarkEnd w:id="5"/>
    </w:p>
    <w:p w14:paraId="60A6D035" w14:textId="77777777" w:rsidR="00145476" w:rsidRDefault="00145476" w:rsidP="00145476"/>
    <w:p w14:paraId="00A3674E" w14:textId="4F727F41" w:rsidR="009B5FAA" w:rsidRPr="00F42292" w:rsidRDefault="2B452888" w:rsidP="00145476">
      <w:pPr>
        <w:rPr>
          <w:rFonts w:eastAsia="Arial"/>
        </w:rPr>
      </w:pPr>
      <w:r>
        <w:t xml:space="preserve">Mae’r cynllun cyflawni </w:t>
      </w:r>
      <w:r w:rsidR="0027431A">
        <w:t xml:space="preserve">gweithlu </w:t>
      </w:r>
      <w:r>
        <w:t xml:space="preserve">hwn yn adeiladu ar uchelgais y strategaeth i sicrhau cyfleoedd teg a chyfartal ar gyfer y gweithlu. Mae hefyd yn croesawu’r argymhellion a nodir yn adroddiad </w:t>
      </w:r>
      <w:hyperlink r:id="rId18" w:history="1">
        <w:r w:rsidR="000E12DC" w:rsidRPr="000E12DC">
          <w:rPr>
            <w:rStyle w:val="Hyperlink"/>
          </w:rPr>
          <w:t>A yw Cymru'n Decach?</w:t>
        </w:r>
      </w:hyperlink>
      <w:r w:rsidR="000E12DC">
        <w:t xml:space="preserve"> </w:t>
      </w:r>
      <w:r>
        <w:t xml:space="preserve">y Comisiwn Cydraddoldeb a Hawliau Dynol. </w:t>
      </w:r>
    </w:p>
    <w:p w14:paraId="646A9178" w14:textId="16AF37D1" w:rsidR="00BF18B6" w:rsidRPr="00756539" w:rsidRDefault="009D4557" w:rsidP="00145476">
      <w:pPr>
        <w:rPr>
          <w:rFonts w:eastAsia="Times New Roman"/>
          <w:b/>
          <w:bCs/>
          <w:color w:val="11846A"/>
        </w:rPr>
      </w:pPr>
      <w:r>
        <w:t xml:space="preserve">Fe wnaethom </w:t>
      </w:r>
      <w:r w:rsidR="00846DF2">
        <w:t xml:space="preserve">ni </w:t>
      </w:r>
      <w:r>
        <w:t xml:space="preserve">sicrhau bod egwyddorion sylfaenol o ran llesiant y gweithlu, yr iaith Gymraeg a chynhwysiant wedi cael eu cynnwys yn holl gamau gweithredu’r strategaeth. Ein nod yw bod y tri pheth hyn yn parhau i fod wrth wraidd y camau yn y cynllun cyflawni </w:t>
      </w:r>
      <w:r w:rsidR="0027431A">
        <w:t xml:space="preserve">gweithlu </w:t>
      </w:r>
      <w:r>
        <w:t>hwn.</w:t>
      </w:r>
    </w:p>
    <w:p w14:paraId="5CD15DC4" w14:textId="77777777" w:rsidR="003B16BF" w:rsidRDefault="003B16BF" w:rsidP="00145476"/>
    <w:p w14:paraId="6C357B8D" w14:textId="42524C54" w:rsidR="00EC4899" w:rsidRDefault="00EC4899" w:rsidP="00145476">
      <w:pPr>
        <w:pStyle w:val="Heading4"/>
      </w:pPr>
      <w:r w:rsidRPr="005276A3">
        <w:t>Llesiant</w:t>
      </w:r>
    </w:p>
    <w:p w14:paraId="2E8AF158" w14:textId="77777777" w:rsidR="005276A3" w:rsidRPr="005276A3" w:rsidRDefault="005276A3" w:rsidP="00145476"/>
    <w:p w14:paraId="0517B956" w14:textId="66F44318" w:rsidR="006B7685" w:rsidRDefault="2B452888" w:rsidP="00145476">
      <w:pPr>
        <w:rPr>
          <w:rFonts w:eastAsia="Arial"/>
        </w:rPr>
      </w:pPr>
      <w:r>
        <w:t xml:space="preserve">Pan wnaethom </w:t>
      </w:r>
      <w:r w:rsidR="00846DF2">
        <w:t xml:space="preserve">ni </w:t>
      </w:r>
      <w:r>
        <w:t xml:space="preserve">ddatblygu’r strategaeth yn 2019, roedd tystiolaeth gynyddol a chryf eisoes yn cysylltu llesiant, gallu ac ymgysylltiad y gweithlu iechyd a gofal cymdeithasol â chanlyniadau gwell i’r bobl sy’n defnyddio gwasanaethau iechyd, gofal a chymorth. Fe wnaeth y pandemig gynyddu lefel y pryder ynghylch llesiant y gweithlu ac mae ymdrechion sylweddol wedi cael eu gwneud yn ystod y tair blynedd diwethaf i ddarparu cymorth i staff. </w:t>
      </w:r>
    </w:p>
    <w:p w14:paraId="4C9799E2" w14:textId="77777777" w:rsidR="00A12929" w:rsidRPr="00F42292" w:rsidRDefault="00A12929" w:rsidP="00145476"/>
    <w:p w14:paraId="6A6E7BC6" w14:textId="280DCB4E" w:rsidR="000F193B" w:rsidRDefault="00CD635E" w:rsidP="00145476">
      <w:pPr>
        <w:rPr>
          <w:rFonts w:eastAsia="Arial"/>
        </w:rPr>
      </w:pPr>
      <w:r>
        <w:lastRenderedPageBreak/>
        <w:t>Mae chwarter y camau gweithredu yn y cynllun cyflawni</w:t>
      </w:r>
      <w:r w:rsidR="0027431A">
        <w:t xml:space="preserve"> gweithlu</w:t>
      </w:r>
      <w:r>
        <w:t xml:space="preserve"> hwn yn perthyn i’r thema gyntaf o weithlu </w:t>
      </w:r>
      <w:r w:rsidR="00464702">
        <w:t xml:space="preserve">sy’n ymgysylltu, yn llawn cymhelliant ac yn </w:t>
      </w:r>
      <w:r>
        <w:t xml:space="preserve">iach. Mae’n amlwg o’r hyn a glywsom yn ystod ein gwaith ymgysylltu a’n hymgynghoriad, yn ogystal ag ystyried cymorth, bod angen i ni hefyd feddwl am sut rydyn ni’n creu’r amgylchedd cywir ar gyfer ymarfer. Mae hyn yn golygu mynd i’r afael â materion pwysig fel llwythi gwaith, staffio digonol, a chynllunio’r gweithlu. </w:t>
      </w:r>
    </w:p>
    <w:p w14:paraId="5075A185" w14:textId="34A3DAC0" w:rsidR="002D78D4" w:rsidRPr="0055682F" w:rsidRDefault="000F193B" w:rsidP="00145476">
      <w:pPr>
        <w:rPr>
          <w:rFonts w:eastAsia="Arial"/>
        </w:rPr>
      </w:pPr>
      <w:r w:rsidRPr="191583BC">
        <w:t xml:space="preserve">Gan hynny, mae llesiant  dal wedi ei wreiddio ar draws holl themâu’r cynllun cyflawni </w:t>
      </w:r>
      <w:r w:rsidR="0027431A">
        <w:t xml:space="preserve">gweithlu </w:t>
      </w:r>
      <w:r w:rsidRPr="191583BC">
        <w:t>hw</w:t>
      </w:r>
      <w:r w:rsidR="00FE5E5D" w:rsidRPr="191583BC">
        <w:t xml:space="preserve">n ac mae’n cael ei gefnogi gan </w:t>
      </w:r>
      <w:hyperlink r:id="rId19">
        <w:r w:rsidR="00FE5E5D" w:rsidRPr="191583BC">
          <w:rPr>
            <w:rStyle w:val="Hyperlink"/>
          </w:rPr>
          <w:t>‘</w:t>
        </w:r>
        <w:r w:rsidRPr="191583BC">
          <w:rPr>
            <w:rStyle w:val="Hyperlink"/>
          </w:rPr>
          <w:t>Mae eich llesiant yn bwysig: fframwaith iechyd a llesiant y gweithlu'</w:t>
        </w:r>
      </w:hyperlink>
      <w:r w:rsidRPr="191583BC">
        <w:t xml:space="preserve">. </w:t>
      </w:r>
    </w:p>
    <w:p w14:paraId="3F29FABC" w14:textId="77777777" w:rsidR="006F7037" w:rsidRPr="00756539" w:rsidRDefault="006F7037" w:rsidP="00145476"/>
    <w:p w14:paraId="6B3C02F6" w14:textId="112C8E77" w:rsidR="00B40926" w:rsidRPr="005A0B69" w:rsidRDefault="00B40926" w:rsidP="00145476">
      <w:pPr>
        <w:pStyle w:val="Heading4"/>
        <w:rPr>
          <w:rFonts w:eastAsia="Times New Roman"/>
        </w:rPr>
      </w:pPr>
      <w:r>
        <w:t>Y</w:t>
      </w:r>
      <w:r w:rsidR="00BB75CE">
        <w:t xml:space="preserve"> </w:t>
      </w:r>
      <w:r>
        <w:t>Gymraeg</w:t>
      </w:r>
    </w:p>
    <w:p w14:paraId="039E1952" w14:textId="77777777" w:rsidR="005276A3" w:rsidRDefault="005276A3" w:rsidP="00145476"/>
    <w:p w14:paraId="6C3FEB9E" w14:textId="5FA97944" w:rsidR="006B7685" w:rsidRPr="0055682F" w:rsidRDefault="100930A0" w:rsidP="00145476">
      <w:pPr>
        <w:rPr>
          <w:rFonts w:eastAsia="Arial"/>
        </w:rPr>
      </w:pPr>
      <w:r w:rsidRPr="191583BC">
        <w:t>Rydyn ni’n gwybod</w:t>
      </w:r>
      <w:r w:rsidR="3C47DECB" w:rsidRPr="191583BC">
        <w:t xml:space="preserve"> pa mor bwysig y</w:t>
      </w:r>
      <w:r w:rsidR="5D731023" w:rsidRPr="191583BC">
        <w:t>dy</w:t>
      </w:r>
      <w:r w:rsidR="3C47DECB" w:rsidRPr="191583BC">
        <w:t xml:space="preserve"> hi i unigolion a’u gofalwyr gael mynediad at wasanaethau yn eu dewis iaith, ac mae gennym</w:t>
      </w:r>
      <w:r w:rsidR="00BB75CE" w:rsidRPr="191583BC">
        <w:t xml:space="preserve"> ni</w:t>
      </w:r>
      <w:r w:rsidR="3C47DECB" w:rsidRPr="191583BC">
        <w:t xml:space="preserve"> lawer o </w:t>
      </w:r>
      <w:hyperlink r:id="rId20" w:history="1">
        <w:r w:rsidR="3C47DECB" w:rsidRPr="191583BC">
          <w:rPr>
            <w:rStyle w:val="Hyperlink"/>
          </w:rPr>
          <w:t>enghreifftiau cadarnhaol o bob rhan o’r gweithlu.</w:t>
        </w:r>
      </w:hyperlink>
      <w:r w:rsidR="3C47DECB" w:rsidRPr="191583BC">
        <w:t xml:space="preserve"> Roedd eich adborth am y Gymraeg yn glir. Mae angen i ni newid canfyddiad pobl y dylai eu Cymraeg fod yn berffaith</w:t>
      </w:r>
      <w:r w:rsidR="0C600037" w:rsidRPr="191583BC">
        <w:t>,</w:t>
      </w:r>
      <w:r w:rsidR="3C47DECB" w:rsidRPr="191583BC">
        <w:t xml:space="preserve"> a rhaid i ni helpu pobl i fagu hyder i siarad Cymraeg, heb boeni y byddant yn cael eu barnu am beidio â bod o safon digon uchel. Rydych chi am i ddysgu Cymraeg gael ei ystyried yn gyfle cadarnhaol a hwyliog sy’n gallu gwneud cyfraniad pwysig i’ch gwaith ac i’r bobl sy’n cael gofal a chymorth.</w:t>
      </w:r>
    </w:p>
    <w:p w14:paraId="4E9D7D2F" w14:textId="2552CF70" w:rsidR="001A1A10" w:rsidRPr="0055682F" w:rsidRDefault="001A1A10" w:rsidP="00145476">
      <w:r>
        <w:t>Yn yr un modd â’r egwyddorion pwysig eraill, sef cynhwysiant a llesiant, bydd y Gymraeg yn ganolog i'r ffordd y mae’r rhan fwyaf o weithredoedd yn cael eu cyflawni, felly bydd yn dod yn rhan o’r datrysiad yn hytrach nag yn ddatrysiad ar wahân.</w:t>
      </w:r>
    </w:p>
    <w:p w14:paraId="6B3EEE07" w14:textId="6972C1E3" w:rsidR="006B7685" w:rsidRPr="0055682F" w:rsidRDefault="006B7685" w:rsidP="00145476">
      <w:r>
        <w:t xml:space="preserve">Bydd y cynllun cyflawni </w:t>
      </w:r>
      <w:r w:rsidR="00106D7C">
        <w:t xml:space="preserve">gweithlu </w:t>
      </w:r>
      <w:r>
        <w:t xml:space="preserve">yn adeiladu ar </w:t>
      </w:r>
      <w:r w:rsidR="008F4AD0">
        <w:t>ac yn</w:t>
      </w:r>
      <w:r w:rsidR="00E00ED7">
        <w:t xml:space="preserve"> adlewyrchu </w:t>
      </w:r>
      <w:r>
        <w:t xml:space="preserve">sylfeini </w:t>
      </w:r>
      <w:hyperlink r:id="rId21" w:history="1">
        <w:r>
          <w:rPr>
            <w:rStyle w:val="Hyperlink"/>
            <w:color w:val="0070C0"/>
          </w:rPr>
          <w:t>Deddf Llesiant Cenedlaethau’r Dyfodol (2015)</w:t>
        </w:r>
      </w:hyperlink>
      <w:r>
        <w:t xml:space="preserve">, a </w:t>
      </w:r>
      <w:hyperlink r:id="rId22" w:history="1">
        <w:r>
          <w:rPr>
            <w:rStyle w:val="Hyperlink"/>
            <w:color w:val="0070C0"/>
          </w:rPr>
          <w:t>Cymraeg 2050:</w:t>
        </w:r>
      </w:hyperlink>
      <w:hyperlink r:id="rId23" w:history="1">
        <w:r>
          <w:rPr>
            <w:rStyle w:val="Hyperlink"/>
            <w:color w:val="0070C0"/>
          </w:rPr>
          <w:t xml:space="preserve"> Miliwn o Siaradwyr Cymraeg</w:t>
        </w:r>
      </w:hyperlink>
      <w:r>
        <w:t>, i greu gweithlu</w:t>
      </w:r>
      <w:r w:rsidR="008669FC">
        <w:t xml:space="preserve"> sy’n ymgysylltu</w:t>
      </w:r>
      <w:r>
        <w:t xml:space="preserve">, iach, hyblyg, ymatebol a chynaliadwy ar gyfer y dyfodol sy’n adlewyrchu poblogaeth amrywiol Cymru, ei hunaniaeth ddiwylliannol a’r iaith Gymraeg. </w:t>
      </w:r>
    </w:p>
    <w:p w14:paraId="4505EC15" w14:textId="0F5E3924" w:rsidR="00CB6F25" w:rsidRPr="0055682F" w:rsidRDefault="00AD01C9" w:rsidP="00145476">
      <w:r w:rsidRPr="191583BC">
        <w:t>Ar y cyd ag Addysg a Gwella Iechyd Cymru (</w:t>
      </w:r>
      <w:proofErr w:type="spellStart"/>
      <w:r w:rsidRPr="191583BC">
        <w:t>AaGIC</w:t>
      </w:r>
      <w:proofErr w:type="spellEnd"/>
      <w:r w:rsidRPr="191583BC">
        <w:t xml:space="preserve">), roeddem yn rhan fawr o’r gwaith o ddatblygu camau gweithredu ar gyfer y gweithlu yn y </w:t>
      </w:r>
      <w:hyperlink r:id="rId24">
        <w:r w:rsidRPr="191583BC">
          <w:rPr>
            <w:rStyle w:val="Hyperlink"/>
            <w:color w:val="0070C0"/>
          </w:rPr>
          <w:t>cynllun pum mlynedd Mwy na Geiriau</w:t>
        </w:r>
      </w:hyperlink>
      <w:r w:rsidRPr="191583BC">
        <w:t xml:space="preserve"> ac rydy</w:t>
      </w:r>
      <w:r w:rsidR="5D99A55F" w:rsidRPr="191583BC">
        <w:t>n ni</w:t>
      </w:r>
      <w:r w:rsidRPr="191583BC">
        <w:t xml:space="preserve"> wedi ymrwymo i sicrhau bod y gweithlu’n defnyddio’r Gymraeg cymaint â phosibl o ddydd i ddydd. Mae’r cynllun cyflawni </w:t>
      </w:r>
      <w:r w:rsidR="00106D7C">
        <w:t xml:space="preserve">gweithlu </w:t>
      </w:r>
      <w:r w:rsidRPr="191583BC">
        <w:t>yn nodi’r camau y dyle</w:t>
      </w:r>
      <w:r w:rsidR="03F17FF2" w:rsidRPr="191583BC">
        <w:t>n ni</w:t>
      </w:r>
      <w:r w:rsidRPr="191583BC">
        <w:t xml:space="preserve"> eu cymryd i gefnogi’r uchelgais hwn ac adeiladu ar y gwaith sydd eisoes wedi ei gwblhau i gefnogi gweithlu dwyieithog. Mae’r rhain yn cynnwys ein hymgyrch </w:t>
      </w:r>
      <w:hyperlink r:id="rId25">
        <w:r w:rsidRPr="191583BC">
          <w:rPr>
            <w:rStyle w:val="Hyperlink"/>
          </w:rPr>
          <w:t>Gofalwn Cymru</w:t>
        </w:r>
      </w:hyperlink>
      <w:r w:rsidRPr="191583BC">
        <w:t xml:space="preserve"> am y Gymraeg yn y gwaith, data am y gweithlu i ddeall yn well y sgiliau sydd eisoes yn bodoli yn y gweithlu, a’r amrywiaeth o adnoddau sydd ar gael i gefnogi </w:t>
      </w:r>
      <w:hyperlink r:id="rId26">
        <w:r w:rsidRPr="191583BC">
          <w:rPr>
            <w:rStyle w:val="Hyperlink"/>
          </w:rPr>
          <w:t>defnyddio’r Gymraeg yn y gwaith</w:t>
        </w:r>
      </w:hyperlink>
      <w:r w:rsidRPr="191583BC">
        <w:t xml:space="preserve">. </w:t>
      </w:r>
    </w:p>
    <w:p w14:paraId="06E2C59F" w14:textId="77777777" w:rsidR="009B1159" w:rsidRPr="0055682F" w:rsidRDefault="009B1159" w:rsidP="00145476"/>
    <w:p w14:paraId="0A8581F3" w14:textId="3275B38D" w:rsidR="00340D38" w:rsidRDefault="00340D38" w:rsidP="00145476">
      <w:pPr>
        <w:pStyle w:val="Heading4"/>
      </w:pPr>
      <w:r>
        <w:t>Cynhwysiant</w:t>
      </w:r>
    </w:p>
    <w:p w14:paraId="612DC7D6" w14:textId="77777777" w:rsidR="005276A3" w:rsidRPr="005276A3" w:rsidRDefault="005276A3" w:rsidP="00145476"/>
    <w:p w14:paraId="064EFD28" w14:textId="0D38C782" w:rsidR="00365214" w:rsidRPr="0055682F" w:rsidRDefault="2B452888" w:rsidP="00145476">
      <w:r>
        <w:lastRenderedPageBreak/>
        <w:t xml:space="preserve">Mae’r adborth a gawsom yn ystod ein gwaith ymgysylltu yn cadarnhau bod gwaith i’w wneud o hyd i wneud yn siŵr bod y sector gofal cymdeithasol yn gwbl gynhwysol. Mae angen i ni wneud mwy i gyrraedd y lleisiau nas clywir yn aml yn ein gweithlu, ac mae angen i ni hyfforddi ac addysgu pobl ar bob lefel am yr hyn y mae gwir gynhwysiant yn ei olygu. </w:t>
      </w:r>
    </w:p>
    <w:p w14:paraId="00EB3F74" w14:textId="56B54474" w:rsidR="00282F56" w:rsidRPr="00756539" w:rsidRDefault="00E538C7" w:rsidP="00145476">
      <w:pPr>
        <w:pStyle w:val="NormalWeb"/>
        <w:rPr>
          <w:rStyle w:val="cf01"/>
          <w:rFonts w:ascii="Arial" w:hAnsi="Arial" w:cs="Arial"/>
          <w:sz w:val="24"/>
          <w:szCs w:val="24"/>
        </w:rPr>
      </w:pPr>
      <w:r>
        <w:rPr>
          <w:shd w:val="clear" w:color="auto" w:fill="FFFFFF"/>
        </w:rPr>
        <w:t>Roedd llawer o ganfyddiadau cadarnhaol yn yr arolwg o’r gweithlu.</w:t>
      </w:r>
      <w:r>
        <w:t xml:space="preserve"> Mae gan rai o’r grwpiau sy’n cael eu tangynrychioli fwyaf, fel dynion, pobl o dan 35 oed a’r rheini o gefndiroedd lleiafrifoedd ethnig, y dyhead mwyaf i ddod yn arweinwyr y dyfodol. Ond, </w:t>
      </w:r>
      <w:r w:rsidRPr="191583BC">
        <w:rPr>
          <w:rStyle w:val="cf01"/>
          <w:rFonts w:ascii="Arial" w:hAnsi="Arial"/>
          <w:sz w:val="24"/>
          <w:szCs w:val="24"/>
        </w:rPr>
        <w:t xml:space="preserve">gwelsom hefyd fod 37 y cant o bobl gofrestredig </w:t>
      </w:r>
      <w:r w:rsidR="00DA348D" w:rsidRPr="191583BC">
        <w:rPr>
          <w:rStyle w:val="cf01"/>
          <w:rFonts w:ascii="Arial" w:hAnsi="Arial"/>
          <w:sz w:val="24"/>
          <w:szCs w:val="24"/>
        </w:rPr>
        <w:t>wedi</w:t>
      </w:r>
      <w:r w:rsidRPr="191583BC">
        <w:rPr>
          <w:rStyle w:val="cf01"/>
          <w:rFonts w:ascii="Arial" w:hAnsi="Arial"/>
          <w:sz w:val="24"/>
          <w:szCs w:val="24"/>
        </w:rPr>
        <w:t xml:space="preserve"> cael eu bwlio, eu gwahaniaethu neu eu </w:t>
      </w:r>
      <w:proofErr w:type="spellStart"/>
      <w:r w:rsidRPr="191583BC">
        <w:rPr>
          <w:rStyle w:val="cf01"/>
          <w:rFonts w:ascii="Arial" w:hAnsi="Arial"/>
          <w:sz w:val="24"/>
          <w:szCs w:val="24"/>
        </w:rPr>
        <w:t>harasio</w:t>
      </w:r>
      <w:proofErr w:type="spellEnd"/>
      <w:r w:rsidRPr="191583BC">
        <w:rPr>
          <w:rStyle w:val="cf01"/>
          <w:rFonts w:ascii="Arial" w:hAnsi="Arial"/>
          <w:sz w:val="24"/>
          <w:szCs w:val="24"/>
        </w:rPr>
        <w:t xml:space="preserve"> yn y gwaith. Rydy</w:t>
      </w:r>
      <w:r w:rsidR="2E727F5B" w:rsidRPr="191583BC">
        <w:rPr>
          <w:rStyle w:val="cf01"/>
          <w:rFonts w:ascii="Arial" w:hAnsi="Arial"/>
          <w:sz w:val="24"/>
          <w:szCs w:val="24"/>
        </w:rPr>
        <w:t>n ni’n</w:t>
      </w:r>
      <w:r w:rsidRPr="191583BC">
        <w:rPr>
          <w:rStyle w:val="cf01"/>
          <w:rFonts w:ascii="Arial" w:hAnsi="Arial"/>
          <w:sz w:val="24"/>
          <w:szCs w:val="24"/>
        </w:rPr>
        <w:t xml:space="preserve"> gweithio i gael rhagor o wybodaeth am y profiadau hyn a sut gallwn ni ddarparu cymorth.</w:t>
      </w:r>
    </w:p>
    <w:p w14:paraId="37218903" w14:textId="1598C04E" w:rsidR="009F42B6" w:rsidRPr="0055682F" w:rsidRDefault="006B7685" w:rsidP="00145476">
      <w:pPr>
        <w:pStyle w:val="NormalWeb"/>
        <w:rPr>
          <w:rFonts w:eastAsia="Arial" w:cs="Arial"/>
        </w:rPr>
      </w:pPr>
      <w:r w:rsidRPr="191583BC">
        <w:t>Rydy</w:t>
      </w:r>
      <w:r w:rsidR="31CC105B" w:rsidRPr="191583BC">
        <w:t>n ni</w:t>
      </w:r>
      <w:r>
        <w:t xml:space="preserve"> wedi cyfrannu at nifer o gynlluniau ac wedi ymateb iddynt, a bydd hyn yn ein helpu i ddod yn sector mwy cynhwysol a th</w:t>
      </w:r>
      <w:r w:rsidR="00C92A97">
        <w:t>osturiol</w:t>
      </w:r>
      <w:r>
        <w:t>. Mae’r rhain yn cynnwys:</w:t>
      </w:r>
    </w:p>
    <w:p w14:paraId="430DCE9E" w14:textId="77777777" w:rsidR="00BF22C3" w:rsidRPr="00756539" w:rsidRDefault="00000000" w:rsidP="00145476">
      <w:pPr>
        <w:pStyle w:val="ListParagraph"/>
        <w:numPr>
          <w:ilvl w:val="0"/>
          <w:numId w:val="6"/>
        </w:numPr>
        <w:rPr>
          <w:rFonts w:ascii="Arial" w:eastAsia="Arial" w:hAnsi="Arial"/>
        </w:rPr>
      </w:pPr>
      <w:hyperlink r:id="rId27" w:history="1">
        <w:r w:rsidR="00910FEC">
          <w:rPr>
            <w:rStyle w:val="Hyperlink"/>
            <w:rFonts w:ascii="Arial" w:hAnsi="Arial"/>
          </w:rPr>
          <w:t>Mwy na geiriau</w:t>
        </w:r>
      </w:hyperlink>
      <w:r w:rsidR="00910FEC">
        <w:rPr>
          <w:rFonts w:ascii="Arial" w:hAnsi="Arial"/>
        </w:rPr>
        <w:t xml:space="preserve"> </w:t>
      </w:r>
    </w:p>
    <w:p w14:paraId="03BC6A5B" w14:textId="77777777" w:rsidR="00BF22C3" w:rsidRPr="00756539" w:rsidRDefault="00000000" w:rsidP="00145476">
      <w:pPr>
        <w:pStyle w:val="ListParagraph"/>
        <w:numPr>
          <w:ilvl w:val="0"/>
          <w:numId w:val="6"/>
        </w:numPr>
        <w:rPr>
          <w:rStyle w:val="Hyperlink"/>
          <w:rFonts w:ascii="Arial" w:eastAsia="Arial" w:hAnsi="Arial"/>
        </w:rPr>
      </w:pPr>
      <w:hyperlink r:id="rId28" w:history="1">
        <w:r w:rsidR="00910FEC">
          <w:rPr>
            <w:rStyle w:val="Hyperlink"/>
            <w:rFonts w:ascii="Arial" w:hAnsi="Arial"/>
          </w:rPr>
          <w:t>Cynllun Gweithredu Cymru Wrth-hiliol</w:t>
        </w:r>
      </w:hyperlink>
    </w:p>
    <w:p w14:paraId="6E48C833" w14:textId="77777777" w:rsidR="00BF22C3" w:rsidRPr="00756539" w:rsidRDefault="00000000" w:rsidP="00145476">
      <w:pPr>
        <w:pStyle w:val="ListParagraph"/>
        <w:numPr>
          <w:ilvl w:val="0"/>
          <w:numId w:val="6"/>
        </w:numPr>
        <w:rPr>
          <w:rFonts w:ascii="Arial" w:eastAsia="Arial" w:hAnsi="Arial"/>
        </w:rPr>
      </w:pPr>
      <w:hyperlink r:id="rId29" w:anchor=":~:text=This%20ambitious%2C%20cross-government%20LGBTQ%2B%20Action%20Plan%20for%20Wales,and%20outcomes%20for%20LGBTQ%2B%20people%2C%20into%20the%20future." w:history="1">
        <w:r w:rsidR="00910FEC">
          <w:rPr>
            <w:rStyle w:val="Hyperlink"/>
            <w:rFonts w:ascii="Arial" w:hAnsi="Arial"/>
          </w:rPr>
          <w:t>Cynllun Gweithredu LHDTC+ i Gymru</w:t>
        </w:r>
      </w:hyperlink>
      <w:r w:rsidR="00910FEC">
        <w:rPr>
          <w:rFonts w:ascii="Arial" w:hAnsi="Arial"/>
        </w:rPr>
        <w:t xml:space="preserve"> </w:t>
      </w:r>
    </w:p>
    <w:p w14:paraId="79352DA2" w14:textId="77777777" w:rsidR="00BF22C3" w:rsidRPr="00756539" w:rsidRDefault="00000000" w:rsidP="00145476">
      <w:pPr>
        <w:pStyle w:val="ListParagraph"/>
        <w:numPr>
          <w:ilvl w:val="0"/>
          <w:numId w:val="6"/>
        </w:numPr>
        <w:rPr>
          <w:rFonts w:ascii="Arial" w:eastAsia="Arial" w:hAnsi="Arial"/>
        </w:rPr>
      </w:pPr>
      <w:hyperlink r:id="rId30" w:history="1">
        <w:r w:rsidR="00910FEC">
          <w:rPr>
            <w:rStyle w:val="Hyperlink"/>
            <w:rFonts w:ascii="Arial" w:hAnsi="Arial"/>
          </w:rPr>
          <w:t>Cynllun Gweithredu Anabledd Dysgu i Gymru</w:t>
        </w:r>
      </w:hyperlink>
      <w:r w:rsidR="00910FEC">
        <w:rPr>
          <w:rFonts w:ascii="Arial" w:hAnsi="Arial"/>
        </w:rPr>
        <w:t xml:space="preserve"> </w:t>
      </w:r>
    </w:p>
    <w:p w14:paraId="08248948" w14:textId="77777777" w:rsidR="00BF22C3" w:rsidRPr="00756539" w:rsidRDefault="00000000" w:rsidP="00145476">
      <w:pPr>
        <w:pStyle w:val="ListParagraph"/>
        <w:numPr>
          <w:ilvl w:val="0"/>
          <w:numId w:val="6"/>
        </w:numPr>
        <w:rPr>
          <w:rFonts w:ascii="Arial" w:eastAsia="Arial" w:hAnsi="Arial"/>
        </w:rPr>
      </w:pPr>
      <w:hyperlink r:id="rId31" w:history="1">
        <w:r w:rsidR="00910FEC">
          <w:rPr>
            <w:rStyle w:val="Hyperlink"/>
            <w:rFonts w:ascii="Arial" w:hAnsi="Arial"/>
          </w:rPr>
          <w:t>Cynllun Gweithredu HIV i Gymru</w:t>
        </w:r>
      </w:hyperlink>
      <w:r w:rsidR="00910FEC">
        <w:rPr>
          <w:rFonts w:ascii="Arial" w:hAnsi="Arial"/>
        </w:rPr>
        <w:t xml:space="preserve"> </w:t>
      </w:r>
    </w:p>
    <w:p w14:paraId="7CB33225" w14:textId="4041F826" w:rsidR="00BF22C3" w:rsidRPr="00756539" w:rsidRDefault="00000000" w:rsidP="00145476">
      <w:pPr>
        <w:pStyle w:val="ListParagraph"/>
        <w:numPr>
          <w:ilvl w:val="0"/>
          <w:numId w:val="6"/>
        </w:numPr>
        <w:rPr>
          <w:rFonts w:ascii="Arial" w:eastAsia="Arial" w:hAnsi="Arial"/>
        </w:rPr>
      </w:pPr>
      <w:hyperlink r:id="rId32" w:history="1">
        <w:r w:rsidR="00910FEC">
          <w:rPr>
            <w:rStyle w:val="Hyperlink"/>
            <w:rFonts w:ascii="Arial" w:hAnsi="Arial"/>
          </w:rPr>
          <w:t>Strategaeth ar gyfer Gofalwyr Di-Dâl</w:t>
        </w:r>
      </w:hyperlink>
      <w:r w:rsidR="00910FEC">
        <w:rPr>
          <w:rStyle w:val="Hyperlink"/>
          <w:rFonts w:ascii="Arial" w:hAnsi="Arial"/>
        </w:rPr>
        <w:t>.</w:t>
      </w:r>
      <w:r w:rsidR="00910FEC">
        <w:rPr>
          <w:rFonts w:ascii="Arial" w:hAnsi="Arial"/>
        </w:rPr>
        <w:t xml:space="preserve"> </w:t>
      </w:r>
    </w:p>
    <w:p w14:paraId="3A15D0FE" w14:textId="77777777" w:rsidR="00A44A5B" w:rsidRDefault="00A44A5B" w:rsidP="00145476"/>
    <w:p w14:paraId="648532FA" w14:textId="5482BD6A" w:rsidR="006C12FE" w:rsidRPr="0055682F" w:rsidRDefault="72C6DA00" w:rsidP="00145476">
      <w:pPr>
        <w:rPr>
          <w:rFonts w:eastAsia="Arial"/>
        </w:rPr>
      </w:pPr>
      <w:r>
        <w:t xml:space="preserve">Mae’r cynllun cyflawni </w:t>
      </w:r>
      <w:r w:rsidR="008406FB">
        <w:t xml:space="preserve">gweithlu </w:t>
      </w:r>
      <w:r>
        <w:t xml:space="preserve">hwn yn ategu uchelgeisiau’r cynlluniau a restrir uchod. Nod pob cam gweithredu yw helpu i greu diwylliant o gynhwysiant a thegwch ar draws ein gweithlu. </w:t>
      </w:r>
    </w:p>
    <w:p w14:paraId="074321E5" w14:textId="77777777" w:rsidR="006C12FE" w:rsidRPr="00756539" w:rsidRDefault="006C12FE" w:rsidP="00145476">
      <w:pPr>
        <w:rPr>
          <w:highlight w:val="yellow"/>
        </w:rPr>
      </w:pPr>
    </w:p>
    <w:p w14:paraId="5A5FDB31" w14:textId="384C09AE" w:rsidR="6A538A2E" w:rsidRDefault="6A538A2E" w:rsidP="00145476">
      <w:pPr>
        <w:rPr>
          <w:highlight w:val="yellow"/>
        </w:rPr>
      </w:pPr>
    </w:p>
    <w:p w14:paraId="40C670EB" w14:textId="37B0A467" w:rsidR="6A538A2E" w:rsidRDefault="6A538A2E" w:rsidP="00145476">
      <w:pPr>
        <w:rPr>
          <w:highlight w:val="yellow"/>
        </w:rPr>
      </w:pPr>
    </w:p>
    <w:p w14:paraId="464883D2" w14:textId="1EB94E80" w:rsidR="6A538A2E" w:rsidRDefault="6A538A2E" w:rsidP="00145476">
      <w:pPr>
        <w:rPr>
          <w:highlight w:val="yellow"/>
        </w:rPr>
      </w:pPr>
    </w:p>
    <w:p w14:paraId="5A3F9C8B" w14:textId="77777777" w:rsidR="0018103A" w:rsidRDefault="0018103A" w:rsidP="00145476">
      <w:pPr>
        <w:rPr>
          <w:highlight w:val="yellow"/>
        </w:rPr>
      </w:pPr>
    </w:p>
    <w:p w14:paraId="08CAB842" w14:textId="77777777" w:rsidR="0018103A" w:rsidRDefault="0018103A" w:rsidP="00145476">
      <w:pPr>
        <w:rPr>
          <w:highlight w:val="yellow"/>
        </w:rPr>
      </w:pPr>
    </w:p>
    <w:p w14:paraId="3DF76100" w14:textId="77777777" w:rsidR="00241B98" w:rsidRDefault="00241B98" w:rsidP="00145476">
      <w:pPr>
        <w:rPr>
          <w:highlight w:val="yellow"/>
        </w:rPr>
      </w:pPr>
    </w:p>
    <w:p w14:paraId="352DBC01" w14:textId="77777777" w:rsidR="00241B98" w:rsidRDefault="00241B98" w:rsidP="00145476">
      <w:pPr>
        <w:rPr>
          <w:highlight w:val="yellow"/>
        </w:rPr>
      </w:pPr>
    </w:p>
    <w:p w14:paraId="6D753A31" w14:textId="77777777" w:rsidR="00241B98" w:rsidRDefault="00241B98" w:rsidP="00145476">
      <w:pPr>
        <w:rPr>
          <w:highlight w:val="yellow"/>
        </w:rPr>
      </w:pPr>
    </w:p>
    <w:p w14:paraId="41D249C2" w14:textId="77777777" w:rsidR="00241B98" w:rsidRDefault="00241B98" w:rsidP="00145476">
      <w:pPr>
        <w:rPr>
          <w:highlight w:val="yellow"/>
        </w:rPr>
      </w:pPr>
    </w:p>
    <w:p w14:paraId="45B7D8B5" w14:textId="77777777" w:rsidR="00241B98" w:rsidRDefault="00241B98" w:rsidP="00145476">
      <w:pPr>
        <w:rPr>
          <w:highlight w:val="yellow"/>
        </w:rPr>
      </w:pPr>
    </w:p>
    <w:p w14:paraId="009FBDD5" w14:textId="3C40E81A" w:rsidR="002953B8" w:rsidRDefault="00544BF7" w:rsidP="00145476">
      <w:pPr>
        <w:pStyle w:val="Heading3"/>
      </w:pPr>
      <w:bookmarkStart w:id="6" w:name="_Toc164088965"/>
      <w:r>
        <w:lastRenderedPageBreak/>
        <w:t>Proffil y gweithlu gofal cymdeithasol</w:t>
      </w:r>
      <w:bookmarkEnd w:id="6"/>
      <w:r>
        <w:t xml:space="preserve"> </w:t>
      </w:r>
    </w:p>
    <w:p w14:paraId="3D78996B" w14:textId="77777777" w:rsidR="00B76AD1" w:rsidRPr="00B76AD1" w:rsidRDefault="00B76AD1" w:rsidP="00B76AD1"/>
    <w:p w14:paraId="0B4255DF" w14:textId="6C4FC792" w:rsidR="002953B8" w:rsidRPr="00B76AD1" w:rsidRDefault="2B452888" w:rsidP="00145476">
      <w:r w:rsidRPr="00B76AD1">
        <w:t>Ein gweithlu gofal cymdeithasol yw ein hased mwyaf. Mae’n hanfodol bod gennym wybodaeth gyflawn o ansawdd uchel am y gweithlu, er mwyn helpu i wella’r gwaith o gynllunio a darparu gwasanaethau iechyd a gofal cymdeithasol. Bydd cynllunio gwell yn gwella canlyniadau i bobl sy’n defnyddio gwasanaethau gofal yng Nghymru, yn awr ac yn y dyfodol.</w:t>
      </w:r>
    </w:p>
    <w:p w14:paraId="17B20AA4" w14:textId="622F93AF" w:rsidR="00503AB4" w:rsidRPr="00B76AD1" w:rsidRDefault="002953B8" w:rsidP="00145476">
      <w:pPr>
        <w:rPr>
          <w:rStyle w:val="normaltextrun"/>
          <w:color w:val="000000"/>
          <w:shd w:val="clear" w:color="auto" w:fill="FFFFFF"/>
        </w:rPr>
      </w:pPr>
      <w:r w:rsidRPr="00B76AD1">
        <w:rPr>
          <w:rStyle w:val="normaltextrun"/>
          <w:color w:val="000000"/>
          <w:shd w:val="clear" w:color="auto" w:fill="FFFFFF"/>
        </w:rPr>
        <w:t>Rydy</w:t>
      </w:r>
      <w:r w:rsidR="21E7C84F" w:rsidRPr="00B76AD1">
        <w:rPr>
          <w:rStyle w:val="normaltextrun"/>
          <w:color w:val="000000"/>
          <w:shd w:val="clear" w:color="auto" w:fill="FFFFFF"/>
        </w:rPr>
        <w:t>n ni’n</w:t>
      </w:r>
      <w:r w:rsidRPr="00B76AD1">
        <w:rPr>
          <w:rStyle w:val="normaltextrun"/>
          <w:color w:val="000000"/>
          <w:shd w:val="clear" w:color="auto" w:fill="FFFFFF"/>
        </w:rPr>
        <w:t xml:space="preserve"> cydnabod bod angen i ni wella ein dealltwriaeth o’n gweithlu a bydd angen i ni ddatblygu dulliau dadansoddi a thechnegau modelu mwy soffistigedig i </w:t>
      </w:r>
      <w:r w:rsidR="00292557" w:rsidRPr="00B76AD1">
        <w:rPr>
          <w:rStyle w:val="normaltextrun"/>
          <w:color w:val="000000" w:themeColor="text1"/>
        </w:rPr>
        <w:t>gefnogi</w:t>
      </w:r>
      <w:r w:rsidRPr="00B76AD1">
        <w:rPr>
          <w:rStyle w:val="normaltextrun"/>
          <w:color w:val="000000"/>
          <w:shd w:val="clear" w:color="auto" w:fill="FFFFFF"/>
        </w:rPr>
        <w:t xml:space="preserve">’r gwaith o gynllunio, datblygu a chynhyrchiant y gweithlu ar draws gofal cymdeithasol. Ymdrinnir â’r gwaith hwn yn </w:t>
      </w:r>
      <w:hyperlink w:anchor="_7._Workforce_supply" w:history="1">
        <w:r w:rsidRPr="00B76AD1">
          <w:rPr>
            <w:rStyle w:val="Hyperlink"/>
            <w:shd w:val="clear" w:color="auto" w:fill="FFFFFF"/>
          </w:rPr>
          <w:t>Thema 7:</w:t>
        </w:r>
      </w:hyperlink>
      <w:hyperlink w:anchor="_7._Workforce_supply" w:history="1">
        <w:r w:rsidR="00D95520" w:rsidRPr="00B76AD1">
          <w:rPr>
            <w:rStyle w:val="Hyperlink"/>
          </w:rPr>
          <w:t xml:space="preserve"> Cyflenwad a siâp y gweithlu</w:t>
        </w:r>
      </w:hyperlink>
      <w:r w:rsidRPr="00B76AD1">
        <w:rPr>
          <w:rStyle w:val="normaltextrun"/>
          <w:color w:val="000000"/>
          <w:shd w:val="clear" w:color="auto" w:fill="FFFFFF"/>
        </w:rPr>
        <w:t xml:space="preserve">.   </w:t>
      </w:r>
    </w:p>
    <w:p w14:paraId="5A0D0CB8" w14:textId="66876BA0" w:rsidR="002953B8" w:rsidRPr="00B76AD1" w:rsidRDefault="00F21F0D" w:rsidP="00145476">
      <w:pPr>
        <w:rPr>
          <w:rStyle w:val="normaltextrun"/>
          <w:color w:val="000000"/>
          <w:shd w:val="clear" w:color="auto" w:fill="FFFFFF"/>
        </w:rPr>
      </w:pPr>
      <w:r w:rsidRPr="00B76AD1">
        <w:rPr>
          <w:rStyle w:val="normaltextrun"/>
          <w:color w:val="000000"/>
          <w:shd w:val="clear" w:color="auto" w:fill="FFFFFF"/>
        </w:rPr>
        <w:t xml:space="preserve">Mae’r adran hon yn rhoi trosolwg o’r gweithlu gofal cymdeithasol yng Nghymru, gan ddefnyddio data o’r </w:t>
      </w:r>
      <w:hyperlink r:id="rId33" w:history="1">
        <w:r w:rsidR="00522DB5" w:rsidRPr="00B76AD1">
          <w:rPr>
            <w:rStyle w:val="Hyperlink"/>
          </w:rPr>
          <w:t>casgliad data diweddaraf am y gweithlu</w:t>
        </w:r>
      </w:hyperlink>
      <w:r w:rsidRPr="00B76AD1">
        <w:t>.</w:t>
      </w:r>
      <w:r w:rsidRPr="00B76AD1">
        <w:rPr>
          <w:rStyle w:val="normaltextrun"/>
          <w:color w:val="000000"/>
          <w:shd w:val="clear" w:color="auto" w:fill="FFFFFF"/>
        </w:rPr>
        <w:t xml:space="preserve"> Oni nodir yn wahanol, mae’n giplun o fis Mawrth 2022.</w:t>
      </w:r>
    </w:p>
    <w:p w14:paraId="6BC4F8DF" w14:textId="73A101D3" w:rsidR="000F0D98" w:rsidRPr="00B76AD1" w:rsidRDefault="000F0D98" w:rsidP="00145476">
      <w:pPr>
        <w:pStyle w:val="paragraph"/>
        <w:rPr>
          <w:rFonts w:ascii="Arial" w:hAnsi="Arial" w:cs="Arial"/>
          <w:bCs/>
          <w:szCs w:val="28"/>
        </w:rPr>
      </w:pPr>
      <w:r w:rsidRPr="00B76AD1">
        <w:rPr>
          <w:rFonts w:ascii="Arial" w:hAnsi="Arial" w:cs="Arial"/>
        </w:rPr>
        <w:t>Demograffeg y gweithlu </w:t>
      </w:r>
    </w:p>
    <w:p w14:paraId="78E04B38" w14:textId="564197DC" w:rsidR="004C5EB1" w:rsidRPr="00B76AD1" w:rsidRDefault="00280955" w:rsidP="0009794F">
      <w:pPr>
        <w:pStyle w:val="ListParagraph"/>
        <w:numPr>
          <w:ilvl w:val="0"/>
          <w:numId w:val="27"/>
        </w:numPr>
        <w:spacing w:line="276" w:lineRule="auto"/>
        <w:rPr>
          <w:rStyle w:val="normaltextrun"/>
          <w:rFonts w:ascii="Arial" w:eastAsia="Times New Roman" w:hAnsi="Arial"/>
        </w:rPr>
      </w:pPr>
      <w:r w:rsidRPr="00B76AD1">
        <w:rPr>
          <w:rStyle w:val="normaltextrun"/>
          <w:rFonts w:ascii="Arial" w:hAnsi="Arial"/>
        </w:rPr>
        <w:t xml:space="preserve">Ym mis Mawrth 2022, cyfanswm y gweithlu gofal cymdeithasol </w:t>
      </w:r>
      <w:r w:rsidR="7B01C034" w:rsidRPr="00B76AD1">
        <w:rPr>
          <w:rStyle w:val="normaltextrun"/>
          <w:rFonts w:ascii="Arial" w:hAnsi="Arial"/>
        </w:rPr>
        <w:t>oedd</w:t>
      </w:r>
      <w:r w:rsidRPr="00B76AD1">
        <w:rPr>
          <w:rStyle w:val="normaltextrun"/>
          <w:rFonts w:ascii="Arial" w:hAnsi="Arial"/>
        </w:rPr>
        <w:t xml:space="preserve"> 84,134 o bobl. Mae hyn saith y cant yn llai na 2021. </w:t>
      </w:r>
    </w:p>
    <w:p w14:paraId="092CBF08" w14:textId="244ECC77" w:rsidR="0072007D" w:rsidRPr="00B76AD1" w:rsidRDefault="00272997" w:rsidP="0009794F">
      <w:pPr>
        <w:pStyle w:val="ListParagraph"/>
        <w:numPr>
          <w:ilvl w:val="0"/>
          <w:numId w:val="27"/>
        </w:numPr>
        <w:spacing w:line="276" w:lineRule="auto"/>
        <w:rPr>
          <w:rStyle w:val="normaltextrun"/>
          <w:rFonts w:ascii="Arial" w:eastAsia="Times New Roman" w:hAnsi="Arial"/>
        </w:rPr>
      </w:pPr>
      <w:r w:rsidRPr="00B76AD1">
        <w:rPr>
          <w:rStyle w:val="normaltextrun"/>
          <w:rFonts w:ascii="Arial" w:hAnsi="Arial"/>
        </w:rPr>
        <w:t>Ym mis Mawrth 2024, roedd 60,600 o bobl yn rhan o’r gweithlu proffesiynol sy’n cael ei reoleiddio.</w:t>
      </w:r>
    </w:p>
    <w:p w14:paraId="7DB3AA85" w14:textId="3E8F425D" w:rsidR="00416205" w:rsidRPr="00B76AD1" w:rsidRDefault="000F0D98" w:rsidP="0009794F">
      <w:pPr>
        <w:pStyle w:val="paragraph"/>
        <w:numPr>
          <w:ilvl w:val="0"/>
          <w:numId w:val="27"/>
        </w:numPr>
        <w:spacing w:line="276" w:lineRule="auto"/>
        <w:rPr>
          <w:rFonts w:ascii="Arial" w:hAnsi="Arial" w:cs="Arial"/>
          <w:sz w:val="18"/>
          <w:szCs w:val="18"/>
        </w:rPr>
      </w:pPr>
      <w:r w:rsidRPr="00B76AD1">
        <w:rPr>
          <w:rStyle w:val="normaltextrun"/>
          <w:rFonts w:ascii="Arial" w:hAnsi="Arial" w:cs="Arial"/>
        </w:rPr>
        <w:t>Mae’r gweithlu’n parhau i fod yn ferched yn bennaf (82 y cant), gyda gweithwyr gwrywaidd yn parhau i fod yn lleiafrif (18 y cant). </w:t>
      </w:r>
      <w:r w:rsidRPr="00B76AD1">
        <w:rPr>
          <w:rStyle w:val="eop"/>
          <w:rFonts w:ascii="Arial" w:hAnsi="Arial" w:cs="Arial"/>
        </w:rPr>
        <w:t> </w:t>
      </w:r>
    </w:p>
    <w:p w14:paraId="4457F9A8" w14:textId="68ED362A" w:rsidR="00323844" w:rsidRPr="00B76AD1" w:rsidRDefault="00A947DE" w:rsidP="0009794F">
      <w:pPr>
        <w:pStyle w:val="paragraph"/>
        <w:numPr>
          <w:ilvl w:val="0"/>
          <w:numId w:val="27"/>
        </w:numPr>
        <w:spacing w:line="276" w:lineRule="auto"/>
        <w:rPr>
          <w:rStyle w:val="normaltextrun"/>
          <w:rFonts w:ascii="Arial" w:hAnsi="Arial" w:cs="Arial"/>
          <w:sz w:val="18"/>
          <w:szCs w:val="18"/>
        </w:rPr>
      </w:pPr>
      <w:r w:rsidRPr="00B76AD1">
        <w:rPr>
          <w:rStyle w:val="normaltextrun"/>
          <w:rFonts w:ascii="Arial" w:hAnsi="Arial" w:cs="Arial"/>
        </w:rPr>
        <w:t xml:space="preserve">Mae proffil oedran y gweithlu yn cael ei ddosbarthu drwy’r amrediad oedran bywyd gwaith gyfan, gyda’r gyfran uchaf (25 y cant) yn 46 i 55 oed.  </w:t>
      </w:r>
    </w:p>
    <w:p w14:paraId="331CAA07" w14:textId="76BD5033" w:rsidR="002928F9" w:rsidRPr="00B76AD1" w:rsidRDefault="000F0D98" w:rsidP="0009794F">
      <w:pPr>
        <w:pStyle w:val="paragraph"/>
        <w:numPr>
          <w:ilvl w:val="0"/>
          <w:numId w:val="27"/>
        </w:numPr>
        <w:spacing w:line="276" w:lineRule="auto"/>
        <w:rPr>
          <w:rStyle w:val="normaltextrun"/>
          <w:rFonts w:ascii="Arial" w:hAnsi="Arial" w:cs="Arial"/>
          <w:sz w:val="18"/>
          <w:szCs w:val="18"/>
        </w:rPr>
      </w:pPr>
      <w:r w:rsidRPr="00B76AD1">
        <w:rPr>
          <w:rStyle w:val="normaltextrun"/>
          <w:rFonts w:ascii="Arial" w:hAnsi="Arial" w:cs="Arial"/>
        </w:rPr>
        <w:t xml:space="preserve">Dim ond wyth y cant o’r gweithlu sydd rhwng 16 a 25 oed. Mae tri y cant yn 65 oed neu’n hŷn. </w:t>
      </w:r>
    </w:p>
    <w:p w14:paraId="7F427B13" w14:textId="57BAB5C7" w:rsidR="002928F9" w:rsidRPr="00B76AD1" w:rsidRDefault="000F0D98" w:rsidP="0009794F">
      <w:pPr>
        <w:pStyle w:val="paragraph"/>
        <w:numPr>
          <w:ilvl w:val="0"/>
          <w:numId w:val="27"/>
        </w:numPr>
        <w:spacing w:line="276" w:lineRule="auto"/>
        <w:rPr>
          <w:rStyle w:val="normaltextrun"/>
          <w:rFonts w:ascii="Arial" w:hAnsi="Arial" w:cs="Arial"/>
          <w:sz w:val="18"/>
          <w:szCs w:val="18"/>
        </w:rPr>
      </w:pPr>
      <w:r w:rsidRPr="00B76AD1">
        <w:rPr>
          <w:rStyle w:val="normaltextrun"/>
          <w:rFonts w:ascii="Arial" w:hAnsi="Arial" w:cs="Arial"/>
        </w:rPr>
        <w:t xml:space="preserve">Mae gan ddarparwyr gwasanaethau a gomisiynir weithlu iau yn gyffredinol o’i gymharu â darparwyr awdurdodau lleol. </w:t>
      </w:r>
    </w:p>
    <w:p w14:paraId="57D73CF3" w14:textId="153C2D0A" w:rsidR="00ED4FEA" w:rsidRPr="00B76AD1" w:rsidRDefault="000F0D98" w:rsidP="0009794F">
      <w:pPr>
        <w:pStyle w:val="paragraph"/>
        <w:numPr>
          <w:ilvl w:val="0"/>
          <w:numId w:val="27"/>
        </w:numPr>
        <w:spacing w:line="276" w:lineRule="auto"/>
        <w:rPr>
          <w:rFonts w:ascii="Arial" w:hAnsi="Arial" w:cs="Arial"/>
          <w:sz w:val="18"/>
          <w:szCs w:val="18"/>
        </w:rPr>
      </w:pPr>
      <w:r w:rsidRPr="00B76AD1">
        <w:rPr>
          <w:rStyle w:val="normaltextrun"/>
          <w:rFonts w:ascii="Arial" w:hAnsi="Arial" w:cs="Arial"/>
        </w:rPr>
        <w:t>O safbwynt cynllunio’r gweithlu, gall gweithwyr dros 55 oed ymddeol o fewn y deng mlynedd nesaf. Ar hyn o bryd mae’r categori oedran hwn yn cyfrif am bron i chwarter (23 y cant) y gweithlu gofal cymdeithasol.</w:t>
      </w:r>
      <w:r w:rsidRPr="00B76AD1">
        <w:rPr>
          <w:rStyle w:val="eop"/>
          <w:rFonts w:ascii="Arial" w:hAnsi="Arial" w:cs="Arial"/>
        </w:rPr>
        <w:t> </w:t>
      </w:r>
    </w:p>
    <w:p w14:paraId="60EB4E00" w14:textId="3B712FBC" w:rsidR="006E0642" w:rsidRPr="00B76AD1" w:rsidRDefault="006E0642" w:rsidP="0009794F">
      <w:pPr>
        <w:pStyle w:val="paragraph"/>
        <w:numPr>
          <w:ilvl w:val="0"/>
          <w:numId w:val="27"/>
        </w:numPr>
        <w:spacing w:line="276" w:lineRule="auto"/>
        <w:rPr>
          <w:rStyle w:val="normaltextrun"/>
          <w:rFonts w:ascii="Arial" w:hAnsi="Arial" w:cs="Arial"/>
        </w:rPr>
      </w:pPr>
      <w:r w:rsidRPr="00B76AD1">
        <w:rPr>
          <w:rStyle w:val="normaltextrun"/>
          <w:rFonts w:ascii="Arial" w:hAnsi="Arial" w:cs="Arial"/>
        </w:rPr>
        <w:t>Mae ethnigrwydd y gweithlu gofal cymdeithasol yn adlewyrchu poblogaeth Cymru yn fras. Yr eithriad yw cyfran y gweithwyr Du (neu Ddu Prydeinig), sydd oddeutu dwywaith a hanner yn fwy nag ym mhoblogaeth Cymru gyfan.</w:t>
      </w:r>
    </w:p>
    <w:p w14:paraId="289016F0" w14:textId="5C966393" w:rsidR="00ED4FEA" w:rsidRPr="00B76AD1" w:rsidRDefault="000F0D98" w:rsidP="0009794F">
      <w:pPr>
        <w:pStyle w:val="paragraph"/>
        <w:numPr>
          <w:ilvl w:val="0"/>
          <w:numId w:val="27"/>
        </w:numPr>
        <w:spacing w:line="276" w:lineRule="auto"/>
        <w:rPr>
          <w:rFonts w:ascii="Arial" w:hAnsi="Arial" w:cs="Arial"/>
          <w:sz w:val="18"/>
          <w:szCs w:val="18"/>
        </w:rPr>
      </w:pPr>
      <w:r w:rsidRPr="00B76AD1">
        <w:rPr>
          <w:rStyle w:val="normaltextrun"/>
          <w:rFonts w:ascii="Arial" w:hAnsi="Arial" w:cs="Arial"/>
        </w:rPr>
        <w:t>Mae’r gweithlu gofal cymdeithasol bellach yn llai amrywiol o ran ethnigrwydd, gyda 95 y cant o weithwyr yn dweud eu bod yn wyn yn 2022, o’i gymharu ag 89 y cant yn 2021.</w:t>
      </w:r>
      <w:r w:rsidRPr="00B76AD1">
        <w:rPr>
          <w:rStyle w:val="eop"/>
          <w:rFonts w:ascii="Arial" w:hAnsi="Arial" w:cs="Arial"/>
        </w:rPr>
        <w:t> </w:t>
      </w:r>
    </w:p>
    <w:p w14:paraId="34168531" w14:textId="3606060C" w:rsidR="000F0D98" w:rsidRPr="00B76AD1" w:rsidRDefault="00ED4FEA" w:rsidP="0009794F">
      <w:pPr>
        <w:pStyle w:val="paragraph"/>
        <w:numPr>
          <w:ilvl w:val="0"/>
          <w:numId w:val="27"/>
        </w:numPr>
        <w:spacing w:line="276" w:lineRule="auto"/>
        <w:rPr>
          <w:rStyle w:val="eop"/>
          <w:rFonts w:ascii="Arial" w:hAnsi="Arial" w:cs="Arial"/>
          <w:sz w:val="18"/>
          <w:szCs w:val="18"/>
        </w:rPr>
      </w:pPr>
      <w:r w:rsidRPr="00B76AD1">
        <w:rPr>
          <w:rStyle w:val="normaltextrun"/>
          <w:rFonts w:ascii="Arial" w:hAnsi="Arial" w:cs="Arial"/>
          <w:color w:val="000000" w:themeColor="text1"/>
        </w:rPr>
        <w:t>Mae tua 29 y cant o’r gweithlu’n gallu deall rhywfaint o Gymraeg, sy’n debyg iawn i boblogaeth Cymru gyfan.</w:t>
      </w:r>
      <w:r w:rsidRPr="00B76AD1">
        <w:rPr>
          <w:rStyle w:val="eop"/>
          <w:rFonts w:ascii="Arial" w:hAnsi="Arial" w:cs="Arial"/>
        </w:rPr>
        <w:t xml:space="preserve"> Mae data a gasglwyd o’r Arolwg Blynyddol o’r </w:t>
      </w:r>
      <w:r w:rsidRPr="00B76AD1">
        <w:rPr>
          <w:rStyle w:val="eop"/>
          <w:rFonts w:ascii="Arial" w:hAnsi="Arial" w:cs="Arial"/>
        </w:rPr>
        <w:lastRenderedPageBreak/>
        <w:t>Boblogaeth yn 2022 yn nodi bod 26 y cant o’r boblogaeth yng Nghymru sy'n 16 oed neu’n hŷn yn gallu siarad Cymraeg.</w:t>
      </w:r>
    </w:p>
    <w:p w14:paraId="61DFD9A1" w14:textId="77777777" w:rsidR="001B681B" w:rsidRPr="00B76AD1" w:rsidRDefault="001B681B" w:rsidP="0009794F">
      <w:pPr>
        <w:pStyle w:val="paragraph"/>
        <w:spacing w:line="276" w:lineRule="auto"/>
        <w:rPr>
          <w:rFonts w:ascii="Arial" w:hAnsi="Arial" w:cs="Arial"/>
        </w:rPr>
      </w:pPr>
    </w:p>
    <w:p w14:paraId="5F0086C2" w14:textId="6FD1E234" w:rsidR="000F0D98" w:rsidRPr="00B76AD1" w:rsidRDefault="000F0D98" w:rsidP="0009794F">
      <w:pPr>
        <w:pStyle w:val="Heading4"/>
        <w:spacing w:line="276" w:lineRule="auto"/>
      </w:pPr>
      <w:r w:rsidRPr="00B76AD1">
        <w:t>Cyflogaeth </w:t>
      </w:r>
    </w:p>
    <w:p w14:paraId="5743A5D9" w14:textId="17CC7B22" w:rsidR="00201F27" w:rsidRPr="00B76AD1" w:rsidRDefault="005308D9" w:rsidP="0009794F">
      <w:pPr>
        <w:pStyle w:val="paragraph"/>
        <w:numPr>
          <w:ilvl w:val="0"/>
          <w:numId w:val="28"/>
        </w:numPr>
        <w:spacing w:line="276" w:lineRule="auto"/>
        <w:rPr>
          <w:rFonts w:ascii="Arial" w:hAnsi="Arial" w:cs="Arial"/>
          <w:sz w:val="18"/>
          <w:szCs w:val="18"/>
        </w:rPr>
      </w:pPr>
      <w:r w:rsidRPr="00B76AD1">
        <w:rPr>
          <w:rStyle w:val="normaltextrun"/>
          <w:rFonts w:ascii="Arial" w:hAnsi="Arial" w:cs="Arial"/>
        </w:rPr>
        <w:t>Cyflogir y rhan fwyaf (80 y cant) o’r gweithlu ar gontractau parhaol ac maen</w:t>
      </w:r>
      <w:r w:rsidR="055CAC9C" w:rsidRPr="00B76AD1">
        <w:rPr>
          <w:rStyle w:val="normaltextrun"/>
          <w:rFonts w:ascii="Arial" w:hAnsi="Arial" w:cs="Arial"/>
        </w:rPr>
        <w:t xml:space="preserve"> nhw’n</w:t>
      </w:r>
      <w:r w:rsidRPr="00B76AD1">
        <w:rPr>
          <w:rStyle w:val="normaltextrun"/>
          <w:rFonts w:ascii="Arial" w:hAnsi="Arial" w:cs="Arial"/>
        </w:rPr>
        <w:t xml:space="preserve"> gweithio’n llawn amser (48 y cant). Diffinnir amser llawn fel 36 awr neu fwy yr wythnos, at ddibenion casglu data am y gweithlu.</w:t>
      </w:r>
    </w:p>
    <w:p w14:paraId="01D0E2A8" w14:textId="3EAC5859" w:rsidR="00D424CB" w:rsidRPr="00B76AD1" w:rsidRDefault="00201F27" w:rsidP="0009794F">
      <w:pPr>
        <w:pStyle w:val="paragraph"/>
        <w:numPr>
          <w:ilvl w:val="0"/>
          <w:numId w:val="28"/>
        </w:numPr>
        <w:spacing w:line="276" w:lineRule="auto"/>
        <w:rPr>
          <w:rFonts w:ascii="Arial" w:hAnsi="Arial" w:cs="Arial"/>
          <w:sz w:val="18"/>
          <w:szCs w:val="18"/>
        </w:rPr>
      </w:pPr>
      <w:r w:rsidRPr="00B76AD1">
        <w:rPr>
          <w:rStyle w:val="normaltextrun"/>
          <w:rFonts w:ascii="Arial" w:hAnsi="Arial" w:cs="Arial"/>
        </w:rPr>
        <w:t>Mae cyfran ychydig yn uwch o weithwyr yn gweithio hyd at 16 awr yr wythnos yng ngwasanaethau awdurdodau lleol (18 y cant) o’i gymharu â gwasanaethau a gomisiynir (11 y cant). </w:t>
      </w:r>
      <w:r w:rsidRPr="00B76AD1">
        <w:rPr>
          <w:rStyle w:val="eop"/>
          <w:rFonts w:ascii="Arial" w:hAnsi="Arial" w:cs="Arial"/>
        </w:rPr>
        <w:t> </w:t>
      </w:r>
    </w:p>
    <w:p w14:paraId="7CBB804E" w14:textId="127D5705" w:rsidR="006716EF" w:rsidRPr="00B76AD1" w:rsidRDefault="00640A3D" w:rsidP="0009794F">
      <w:pPr>
        <w:pStyle w:val="paragraph"/>
        <w:numPr>
          <w:ilvl w:val="0"/>
          <w:numId w:val="28"/>
        </w:numPr>
        <w:spacing w:line="276" w:lineRule="auto"/>
        <w:rPr>
          <w:rFonts w:ascii="Arial" w:hAnsi="Arial" w:cs="Arial"/>
          <w:sz w:val="18"/>
          <w:szCs w:val="18"/>
        </w:rPr>
      </w:pPr>
      <w:r w:rsidRPr="00B76AD1">
        <w:rPr>
          <w:rStyle w:val="normaltextrun"/>
          <w:rFonts w:ascii="Arial" w:hAnsi="Arial" w:cs="Arial"/>
        </w:rPr>
        <w:t>Cyflogir un ar ddeg y cant o’r gweithlu gofal cymdeithasol ar gontractau dim oriau. </w:t>
      </w:r>
      <w:r w:rsidRPr="00B76AD1">
        <w:rPr>
          <w:rStyle w:val="eop"/>
          <w:rFonts w:ascii="Arial" w:hAnsi="Arial" w:cs="Arial"/>
        </w:rPr>
        <w:t> </w:t>
      </w:r>
    </w:p>
    <w:p w14:paraId="03A9A7A2" w14:textId="38826077" w:rsidR="000F0D98" w:rsidRPr="00B76AD1" w:rsidRDefault="000F0D98" w:rsidP="0009794F">
      <w:pPr>
        <w:pStyle w:val="Heading4"/>
        <w:spacing w:line="276" w:lineRule="auto"/>
      </w:pPr>
      <w:r w:rsidRPr="00B76AD1">
        <w:t>Recriwtio a chadw staff </w:t>
      </w:r>
    </w:p>
    <w:p w14:paraId="0C253929" w14:textId="60E4FB4D" w:rsidR="005E4535" w:rsidRPr="00B76AD1" w:rsidRDefault="00640A3D" w:rsidP="0009794F">
      <w:pPr>
        <w:pStyle w:val="paragraph"/>
        <w:numPr>
          <w:ilvl w:val="0"/>
          <w:numId w:val="29"/>
        </w:numPr>
        <w:spacing w:line="276" w:lineRule="auto"/>
        <w:rPr>
          <w:rStyle w:val="normaltextrun"/>
          <w:rFonts w:ascii="Arial" w:hAnsi="Arial" w:cs="Arial"/>
          <w:sz w:val="18"/>
          <w:szCs w:val="18"/>
        </w:rPr>
      </w:pPr>
      <w:r w:rsidRPr="00B76AD1">
        <w:rPr>
          <w:rStyle w:val="normaltextrun"/>
          <w:rFonts w:ascii="Arial" w:hAnsi="Arial" w:cs="Arial"/>
          <w:color w:val="000000"/>
        </w:rPr>
        <w:t xml:space="preserve">Roedd 5,323 o swyddi gwag yn y gweithlu gofal cymdeithasol yn 2022, a oedd yn cynrychioli naw y cant o gyfanswm y gweithlu. </w:t>
      </w:r>
    </w:p>
    <w:p w14:paraId="70551555" w14:textId="1A9C8F5C" w:rsidR="004C5088" w:rsidRPr="00B76AD1" w:rsidRDefault="000F0D98" w:rsidP="0009794F">
      <w:pPr>
        <w:pStyle w:val="paragraph"/>
        <w:numPr>
          <w:ilvl w:val="0"/>
          <w:numId w:val="29"/>
        </w:numPr>
        <w:spacing w:line="276" w:lineRule="auto"/>
        <w:rPr>
          <w:rFonts w:ascii="Arial" w:hAnsi="Arial" w:cs="Arial"/>
          <w:sz w:val="18"/>
          <w:szCs w:val="18"/>
        </w:rPr>
      </w:pPr>
      <w:r w:rsidRPr="00B76AD1">
        <w:rPr>
          <w:rStyle w:val="normaltextrun"/>
          <w:rFonts w:ascii="Arial" w:hAnsi="Arial" w:cs="Arial"/>
          <w:color w:val="000000"/>
        </w:rPr>
        <w:t>Mae amcangyfrif o nifer y swyddi gwag yn y gweithlu wedi gostwng pedwar y cant ers 2021, pan oedd y ffig</w:t>
      </w:r>
      <w:r w:rsidR="00FF613E" w:rsidRPr="00B76AD1">
        <w:rPr>
          <w:rStyle w:val="normaltextrun"/>
          <w:rFonts w:ascii="Arial" w:hAnsi="Arial" w:cs="Arial"/>
          <w:color w:val="000000"/>
        </w:rPr>
        <w:t>w</w:t>
      </w:r>
      <w:r w:rsidRPr="00B76AD1">
        <w:rPr>
          <w:rStyle w:val="normaltextrun"/>
          <w:rFonts w:ascii="Arial" w:hAnsi="Arial" w:cs="Arial"/>
          <w:color w:val="000000"/>
        </w:rPr>
        <w:t>r yn 5,581.</w:t>
      </w:r>
      <w:r w:rsidRPr="00B76AD1">
        <w:rPr>
          <w:rStyle w:val="eop"/>
          <w:rFonts w:ascii="Arial" w:hAnsi="Arial" w:cs="Arial"/>
          <w:color w:val="000000"/>
        </w:rPr>
        <w:t> </w:t>
      </w:r>
    </w:p>
    <w:p w14:paraId="482BF332" w14:textId="135B3D8E" w:rsidR="006108CC" w:rsidRPr="00B76AD1" w:rsidRDefault="000F0D98" w:rsidP="0009794F">
      <w:pPr>
        <w:pStyle w:val="paragraph"/>
        <w:numPr>
          <w:ilvl w:val="0"/>
          <w:numId w:val="29"/>
        </w:numPr>
        <w:spacing w:line="276" w:lineRule="auto"/>
        <w:rPr>
          <w:rStyle w:val="normaltextrun"/>
          <w:rFonts w:ascii="Arial" w:hAnsi="Arial" w:cs="Arial"/>
          <w:sz w:val="18"/>
          <w:szCs w:val="18"/>
        </w:rPr>
      </w:pPr>
      <w:r w:rsidRPr="00B76AD1">
        <w:rPr>
          <w:rStyle w:val="normaltextrun"/>
          <w:rFonts w:ascii="Arial" w:hAnsi="Arial" w:cs="Arial"/>
        </w:rPr>
        <w:t>Er bod y rhan fwyaf o swyddi gwag (62 y cant) ymysg darparwyr wedi eu comisiynu, mae’r swyddi gwag a brofir gan awdurdodau lleol (38 y cant) wedi cynyddu chwech y cant o’i gymharu â 2021. </w:t>
      </w:r>
    </w:p>
    <w:p w14:paraId="250FE6BE" w14:textId="432EFBE4" w:rsidR="006716EF" w:rsidRPr="00B76AD1" w:rsidRDefault="006108CC" w:rsidP="0009794F">
      <w:pPr>
        <w:pStyle w:val="paragraph"/>
        <w:numPr>
          <w:ilvl w:val="0"/>
          <w:numId w:val="29"/>
        </w:numPr>
        <w:spacing w:line="276" w:lineRule="auto"/>
        <w:rPr>
          <w:rFonts w:ascii="Arial" w:hAnsi="Arial" w:cs="Arial"/>
          <w:sz w:val="18"/>
          <w:szCs w:val="18"/>
        </w:rPr>
      </w:pPr>
      <w:r w:rsidRPr="00B76AD1">
        <w:rPr>
          <w:rFonts w:ascii="Arial" w:hAnsi="Arial" w:cs="Arial"/>
        </w:rPr>
        <w:t xml:space="preserve">Mae’r swyddi gwag hyn yn gefndir i’r twf disgwyliedig sydd ei angen i ateb y galw cynyddol am wasanaethau gofal cymdeithasol oherwydd y newid ym mhroffil demograffig pobl sy’n byw’n hirach, a ffocws ar ddarparu mwy o ofal yn nes at adref.  </w:t>
      </w:r>
      <w:r w:rsidRPr="00B76AD1">
        <w:rPr>
          <w:rStyle w:val="eop"/>
          <w:rFonts w:ascii="Arial" w:hAnsi="Arial" w:cs="Arial"/>
        </w:rPr>
        <w:t> </w:t>
      </w:r>
    </w:p>
    <w:p w14:paraId="5DB7D981" w14:textId="633C3197" w:rsidR="000F0D98" w:rsidRPr="00B76AD1" w:rsidRDefault="000F0D98" w:rsidP="0009794F">
      <w:pPr>
        <w:pStyle w:val="Heading4"/>
        <w:spacing w:line="276" w:lineRule="auto"/>
      </w:pPr>
      <w:r w:rsidRPr="00B76AD1">
        <w:t>Gweithwyr gofal </w:t>
      </w:r>
    </w:p>
    <w:p w14:paraId="408BAD81" w14:textId="17474D2B" w:rsidR="009A0EEE" w:rsidRPr="00B76AD1" w:rsidRDefault="000F0D98" w:rsidP="0009794F">
      <w:pPr>
        <w:pStyle w:val="paragraph"/>
        <w:numPr>
          <w:ilvl w:val="0"/>
          <w:numId w:val="30"/>
        </w:numPr>
        <w:spacing w:line="276" w:lineRule="auto"/>
        <w:rPr>
          <w:rStyle w:val="normaltextrun"/>
          <w:rFonts w:ascii="Arial" w:hAnsi="Arial" w:cs="Arial"/>
          <w:sz w:val="18"/>
          <w:szCs w:val="18"/>
        </w:rPr>
      </w:pPr>
      <w:r w:rsidRPr="00B76AD1">
        <w:rPr>
          <w:rStyle w:val="normaltextrun"/>
          <w:rFonts w:ascii="Arial" w:hAnsi="Arial" w:cs="Arial"/>
        </w:rPr>
        <w:t xml:space="preserve">Ym mis Mawrth 2022, roedd 31,344 o weithwyr gofal yn gweithio yng Nghymru, a oedd yn cyfrif am 51 y cant o’r holl swyddi llawn yn y sector gofal cymdeithasol. </w:t>
      </w:r>
    </w:p>
    <w:p w14:paraId="18F26454" w14:textId="03348542" w:rsidR="00ED7477" w:rsidRPr="00B76AD1" w:rsidRDefault="000F0D9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color w:val="000000"/>
        </w:rPr>
        <w:t xml:space="preserve">Mae’r rhan fwyaf yn gweithio mewn gwasanaethau preswyl (47 y cant) a gofal cartref (30 y cant), gydag 17 y cant yn gweithio mewn gwasanaethau byw â </w:t>
      </w:r>
      <w:r w:rsidR="00251274" w:rsidRPr="00B76AD1">
        <w:rPr>
          <w:rStyle w:val="normaltextrun"/>
          <w:rFonts w:ascii="Arial" w:hAnsi="Arial" w:cs="Arial"/>
          <w:color w:val="000000"/>
        </w:rPr>
        <w:t xml:space="preserve">chefnogaeth </w:t>
      </w:r>
      <w:r w:rsidRPr="00B76AD1">
        <w:rPr>
          <w:rStyle w:val="normaltextrun"/>
          <w:rFonts w:ascii="Arial" w:hAnsi="Arial" w:cs="Arial"/>
          <w:color w:val="000000"/>
        </w:rPr>
        <w:t>a chwech y cant mewn gwasanaethau dydd. </w:t>
      </w:r>
      <w:r w:rsidRPr="00B76AD1">
        <w:rPr>
          <w:rStyle w:val="eop"/>
          <w:rFonts w:ascii="Arial" w:hAnsi="Arial" w:cs="Arial"/>
          <w:color w:val="000000"/>
        </w:rPr>
        <w:t> </w:t>
      </w:r>
    </w:p>
    <w:p w14:paraId="2F9EBC33" w14:textId="3E564A8C" w:rsidR="00F94BC3" w:rsidRPr="00B76AD1" w:rsidRDefault="001B4C3C"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color w:val="000000"/>
        </w:rPr>
        <w:t>Nid oedd pob darparwr a gomisiynwyd yn cymryd rhan yn y gwaith o gasglu data gweithlu blynyddol (roedd cyfradd ymateb o 68 y cant), felly mae nifer y gweithwyr gofal a nodwyd yn yr arolwg blynyddol yn sicr o fod yn is. O’i gymharu, 45,000 oedd nifer y gweithwyr gofal cymdeithasol cofrestredig yng Nghymru ym mis Mai 2023.</w:t>
      </w:r>
      <w:r w:rsidRPr="00B76AD1">
        <w:rPr>
          <w:rStyle w:val="eop"/>
          <w:rFonts w:ascii="Arial" w:hAnsi="Arial" w:cs="Arial"/>
          <w:color w:val="000000"/>
        </w:rPr>
        <w:t> </w:t>
      </w:r>
    </w:p>
    <w:p w14:paraId="44178DBF" w14:textId="004A0137" w:rsidR="001B681B" w:rsidRPr="00B76AD1" w:rsidRDefault="000F0D9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rPr>
        <w:lastRenderedPageBreak/>
        <w:t>Mae’r rhaniad rhwng y rhywiau ar gyfer gweithwyr gofal yn cyfateb yn fras i’r hyn a welwn ar draws y gweithlu gofal cymdeithasol cyfan yng Nghymru, gyda menywod yn llenwi’r rhan fwyaf o swyddi (81 y cant). Ond, mae'n ddwbl y gyfran gyfartalog o ddynion sy’n gweithio mewn lleoliadau neu wasanaethau gofal preswyl i blant (38 y cant).</w:t>
      </w:r>
      <w:r w:rsidRPr="00B76AD1">
        <w:rPr>
          <w:rStyle w:val="eop"/>
          <w:rFonts w:ascii="Arial" w:hAnsi="Arial" w:cs="Arial"/>
        </w:rPr>
        <w:t> </w:t>
      </w:r>
    </w:p>
    <w:p w14:paraId="7980FB1E" w14:textId="173FD7CD" w:rsidR="00676090" w:rsidRPr="00B76AD1" w:rsidRDefault="0051463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rPr>
        <w:t>Yn gyffredinol, mae proffil oedran gweithwyr gofal wedi ei ddosbarthu’n gyfartal drwy’r amrediad oedran bywyd gwaith, 26 i 65 oed. Mae cyfran is o dan 25 oed (11 y cant) a thros 65 oed (tri y cant). O ran y math o wasanaeth/lleoliad, mae proffil gweithiwr gofal iau o fewn lleoliadau/gwasanaethau gofal preswyl i blant, gyda mwy na thraean (37 y cant) o weithwyr gofal rhwng 26 a 35 oed.</w:t>
      </w:r>
      <w:r w:rsidRPr="00B76AD1">
        <w:rPr>
          <w:rStyle w:val="eop"/>
          <w:rFonts w:ascii="Arial" w:hAnsi="Arial" w:cs="Arial"/>
        </w:rPr>
        <w:t> </w:t>
      </w:r>
    </w:p>
    <w:p w14:paraId="623828DD" w14:textId="0FECE87B" w:rsidR="00282920" w:rsidRPr="00B76AD1" w:rsidRDefault="004341B5" w:rsidP="0009794F">
      <w:pPr>
        <w:pStyle w:val="paragraph"/>
        <w:numPr>
          <w:ilvl w:val="0"/>
          <w:numId w:val="30"/>
        </w:numPr>
        <w:spacing w:line="276" w:lineRule="auto"/>
        <w:rPr>
          <w:rStyle w:val="normaltextrun"/>
          <w:rFonts w:ascii="Arial" w:hAnsi="Arial" w:cs="Arial"/>
          <w:sz w:val="18"/>
          <w:szCs w:val="18"/>
        </w:rPr>
      </w:pPr>
      <w:r w:rsidRPr="00B76AD1">
        <w:rPr>
          <w:rStyle w:val="normaltextrun"/>
          <w:rFonts w:ascii="Arial" w:hAnsi="Arial" w:cs="Arial"/>
        </w:rPr>
        <w:t xml:space="preserve">Mae’r rhan fwyaf o weithwyr gofal yn gweithio’n rhan-amser, hyd at 35 awr yr wythnos (65 y cant).  O’i gymharu â 2021 (59 y cant), mae’r gyfran sy’n gweithio’n rhan-amser wedi cynyddu ychydig. </w:t>
      </w:r>
    </w:p>
    <w:p w14:paraId="6DA3D64A" w14:textId="12CA0ED0" w:rsidR="000420B0" w:rsidRPr="00B76AD1" w:rsidRDefault="002A1D0E" w:rsidP="0009794F">
      <w:pPr>
        <w:pStyle w:val="paragraph"/>
        <w:numPr>
          <w:ilvl w:val="0"/>
          <w:numId w:val="30"/>
        </w:numPr>
        <w:spacing w:line="276" w:lineRule="auto"/>
        <w:rPr>
          <w:rStyle w:val="normaltextrun"/>
          <w:rFonts w:ascii="Arial" w:hAnsi="Arial" w:cs="Arial"/>
          <w:sz w:val="18"/>
          <w:szCs w:val="18"/>
        </w:rPr>
      </w:pPr>
      <w:r w:rsidRPr="00B76AD1">
        <w:rPr>
          <w:rStyle w:val="normaltextrun"/>
          <w:rFonts w:ascii="Arial" w:hAnsi="Arial" w:cs="Arial"/>
        </w:rPr>
        <w:t xml:space="preserve">Cyflogir dros dri chwarter (77 y cant) ar gontract parhaol, sydd yr un fath â 2021. </w:t>
      </w:r>
    </w:p>
    <w:p w14:paraId="282722A1" w14:textId="71BFC5B3" w:rsidR="000420B0" w:rsidRPr="00B76AD1" w:rsidRDefault="2B45288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rPr>
        <w:t>Mae cyfran y gweithwyr gofal sy’n gweithio ar gontract dim oriau wedi gostwng ychydig o 19 y cant yn 2021 i 16 y cant yn 2022.</w:t>
      </w:r>
      <w:r w:rsidRPr="00B76AD1">
        <w:rPr>
          <w:rStyle w:val="eop"/>
          <w:rFonts w:ascii="Arial" w:hAnsi="Arial" w:cs="Arial"/>
        </w:rPr>
        <w:t> </w:t>
      </w:r>
    </w:p>
    <w:p w14:paraId="72D502FF" w14:textId="111F3E55" w:rsidR="009C5C46" w:rsidRPr="00B76AD1" w:rsidRDefault="000F0D98" w:rsidP="0009794F">
      <w:pPr>
        <w:pStyle w:val="paragraph"/>
        <w:numPr>
          <w:ilvl w:val="0"/>
          <w:numId w:val="30"/>
        </w:numPr>
        <w:spacing w:line="276" w:lineRule="auto"/>
        <w:rPr>
          <w:rStyle w:val="eop"/>
          <w:rFonts w:ascii="Arial" w:hAnsi="Arial" w:cs="Arial"/>
          <w:sz w:val="18"/>
          <w:szCs w:val="18"/>
        </w:rPr>
      </w:pPr>
      <w:r w:rsidRPr="00B76AD1">
        <w:rPr>
          <w:rStyle w:val="normaltextrun"/>
          <w:rFonts w:ascii="Arial" w:hAnsi="Arial" w:cs="Arial"/>
        </w:rPr>
        <w:t>Yn 2022, roedd 3,205 o swyddi gwag ar gyfer gweithwyr gofal, sy’n cynrychioli cyfradd swyddi gwag o 10 y cant o’r gweithlu gweithwyr gofal. O’r swyddi gwag hyn, roedd 91 y cant yn swyddi gwag i’w llenwi a chafodd naw y cant eu gadael yn fwriadol heb eu llenwi gan y cyflogwr.  </w:t>
      </w:r>
    </w:p>
    <w:p w14:paraId="12E2F117" w14:textId="0D392FD5" w:rsidR="005523A7" w:rsidRPr="00B76AD1" w:rsidRDefault="000F0D9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rPr>
        <w:t>Mae’r data’n awgrymu bod 5,329 o weithwyr gofal wedi ymuno â’r sector yn 2022 a 5,595 wedi gadael, gan roi gostyngiad net o 266 o staff.</w:t>
      </w:r>
      <w:r w:rsidRPr="00B76AD1">
        <w:rPr>
          <w:rStyle w:val="eop"/>
          <w:rFonts w:ascii="Arial" w:hAnsi="Arial" w:cs="Arial"/>
        </w:rPr>
        <w:t> </w:t>
      </w:r>
    </w:p>
    <w:p w14:paraId="1902185C" w14:textId="277E17EE" w:rsidR="000F0D98" w:rsidRPr="00B76AD1" w:rsidRDefault="000F0D98" w:rsidP="0009794F">
      <w:pPr>
        <w:pStyle w:val="paragraph"/>
        <w:numPr>
          <w:ilvl w:val="0"/>
          <w:numId w:val="30"/>
        </w:numPr>
        <w:spacing w:line="276" w:lineRule="auto"/>
        <w:rPr>
          <w:rFonts w:ascii="Arial" w:hAnsi="Arial" w:cs="Arial"/>
          <w:sz w:val="18"/>
          <w:szCs w:val="18"/>
        </w:rPr>
      </w:pPr>
      <w:r w:rsidRPr="00B76AD1">
        <w:rPr>
          <w:rStyle w:val="normaltextrun"/>
          <w:rFonts w:ascii="Arial" w:hAnsi="Arial" w:cs="Arial"/>
        </w:rPr>
        <w:t>Mae gan 75 y cant o weithwyr gofal y cymwysterau sydd eu hangen i weithio yn y sector, mae 22 y cant yn gweithio tuag at y cymwysterau gofynnol ac mae pedwar y cant yn gweithio drwy brentisiaeth.</w:t>
      </w:r>
      <w:r w:rsidRPr="00B76AD1">
        <w:rPr>
          <w:rStyle w:val="eop"/>
          <w:rFonts w:ascii="Arial" w:hAnsi="Arial" w:cs="Arial"/>
        </w:rPr>
        <w:t> </w:t>
      </w:r>
    </w:p>
    <w:p w14:paraId="7B703A9D" w14:textId="2B68DFFA" w:rsidR="000F0D98" w:rsidRPr="00B76AD1" w:rsidRDefault="000F0D98" w:rsidP="0009794F">
      <w:pPr>
        <w:pStyle w:val="Heading4"/>
        <w:spacing w:line="276" w:lineRule="auto"/>
      </w:pPr>
      <w:r w:rsidRPr="00B76AD1">
        <w:t>Gweithwyr cymdeithasol </w:t>
      </w:r>
    </w:p>
    <w:p w14:paraId="02D41B5E" w14:textId="02BD193A" w:rsidR="0001539E" w:rsidRPr="00B76AD1" w:rsidRDefault="000F0D98" w:rsidP="0009794F">
      <w:pPr>
        <w:pStyle w:val="paragraph"/>
        <w:numPr>
          <w:ilvl w:val="0"/>
          <w:numId w:val="31"/>
        </w:numPr>
        <w:spacing w:line="276" w:lineRule="auto"/>
        <w:rPr>
          <w:rStyle w:val="normaltextrun"/>
          <w:rFonts w:ascii="Arial" w:hAnsi="Arial" w:cs="Arial"/>
          <w:sz w:val="18"/>
          <w:szCs w:val="18"/>
        </w:rPr>
      </w:pPr>
      <w:r w:rsidRPr="00B76AD1">
        <w:rPr>
          <w:rStyle w:val="normaltextrun"/>
          <w:rFonts w:ascii="Arial" w:hAnsi="Arial" w:cs="Arial"/>
        </w:rPr>
        <w:t xml:space="preserve">Ym mis Medi 2023, roedd 6,736 o weithwyr cymdeithasol wedi cofrestru gyda ni. Mae hyn yn gynnydd o 185 o bobl, neu dri y cant, o’i gymharu â mis Medi 2022. </w:t>
      </w:r>
    </w:p>
    <w:p w14:paraId="33ED876A" w14:textId="35D59FA7" w:rsidR="00EE69BA" w:rsidRPr="00B76AD1" w:rsidRDefault="00EE69BA" w:rsidP="0009794F">
      <w:pPr>
        <w:pStyle w:val="paragraph"/>
        <w:numPr>
          <w:ilvl w:val="0"/>
          <w:numId w:val="31"/>
        </w:numPr>
        <w:spacing w:line="276" w:lineRule="auto"/>
        <w:rPr>
          <w:rStyle w:val="normaltextrun"/>
          <w:rFonts w:ascii="Arial" w:hAnsi="Arial" w:cs="Arial"/>
          <w:sz w:val="18"/>
          <w:szCs w:val="18"/>
        </w:rPr>
      </w:pPr>
      <w:r w:rsidRPr="00B76AD1">
        <w:rPr>
          <w:rStyle w:val="normaltextrun"/>
          <w:rFonts w:ascii="Arial" w:hAnsi="Arial" w:cs="Arial"/>
        </w:rPr>
        <w:t>Mae’r twf sylweddol yn nifer y gweithwyr cymdeithasol cofrestredig yn cyd</w:t>
      </w:r>
      <w:r w:rsidR="00FE5E5D" w:rsidRPr="00B76AD1">
        <w:rPr>
          <w:rStyle w:val="normaltextrun"/>
          <w:rFonts w:ascii="Arial" w:hAnsi="Arial" w:cs="Arial"/>
        </w:rPr>
        <w:t>-</w:t>
      </w:r>
      <w:r w:rsidRPr="00B76AD1">
        <w:rPr>
          <w:rStyle w:val="normaltextrun"/>
          <w:rFonts w:ascii="Arial" w:hAnsi="Arial" w:cs="Arial"/>
        </w:rPr>
        <w:t>fynd â buddsoddiad awdurdodau lleol mewn ‘datblygu eu gweithwyr cymdeithasol eu hunain’.</w:t>
      </w:r>
    </w:p>
    <w:p w14:paraId="5B118F1D" w14:textId="2B53F12B" w:rsidR="007D1F32" w:rsidRPr="00B76AD1" w:rsidRDefault="000F0D98" w:rsidP="0009794F">
      <w:pPr>
        <w:pStyle w:val="paragraph"/>
        <w:numPr>
          <w:ilvl w:val="0"/>
          <w:numId w:val="31"/>
        </w:numPr>
        <w:spacing w:line="276" w:lineRule="auto"/>
        <w:rPr>
          <w:rFonts w:ascii="Arial" w:hAnsi="Arial" w:cs="Arial"/>
          <w:sz w:val="18"/>
          <w:szCs w:val="18"/>
        </w:rPr>
      </w:pPr>
      <w:r w:rsidRPr="00B76AD1">
        <w:rPr>
          <w:rStyle w:val="normaltextrun"/>
          <w:rFonts w:ascii="Arial" w:hAnsi="Arial" w:cs="Arial"/>
        </w:rPr>
        <w:t>Mae cymharu nifer y gweithwyr cymdeithasol a gofrestrwyd yng Nghymru â nifer y gweithwyr cymdeithasol o’r casgliad data gweithlu blynyddol yn awgrymu mai dim ond tua 62 y cant o weithwyr cymdeithasol cofrestredig sy’n ymarferwyr a rheolwyr sy’n gweithio ar achosion.</w:t>
      </w:r>
      <w:r w:rsidRPr="00B76AD1">
        <w:rPr>
          <w:rStyle w:val="eop"/>
          <w:rFonts w:ascii="Arial" w:hAnsi="Arial" w:cs="Arial"/>
        </w:rPr>
        <w:t> </w:t>
      </w:r>
    </w:p>
    <w:p w14:paraId="098E1EA8" w14:textId="0A4F343D" w:rsidR="009E5EE3" w:rsidRPr="00B76AD1" w:rsidRDefault="000F0D98" w:rsidP="0009794F">
      <w:pPr>
        <w:pStyle w:val="paragraph"/>
        <w:numPr>
          <w:ilvl w:val="0"/>
          <w:numId w:val="31"/>
        </w:numPr>
        <w:spacing w:line="276" w:lineRule="auto"/>
        <w:rPr>
          <w:rStyle w:val="normaltextrun"/>
          <w:rFonts w:ascii="Arial" w:hAnsi="Arial" w:cs="Arial"/>
          <w:sz w:val="18"/>
          <w:szCs w:val="18"/>
        </w:rPr>
      </w:pPr>
      <w:r w:rsidRPr="00B76AD1">
        <w:rPr>
          <w:rStyle w:val="normaltextrun"/>
          <w:rFonts w:ascii="Arial" w:hAnsi="Arial" w:cs="Arial"/>
        </w:rPr>
        <w:t xml:space="preserve">Mae’r rhaniad rhwng y rhywiau yn achos gweithwyr cymdeithasol yn cyfateb yn fras i’r hyn a welwn ar draws y gweithlu gofal cymdeithasol cyfan yng </w:t>
      </w:r>
      <w:r w:rsidRPr="00B76AD1">
        <w:rPr>
          <w:rStyle w:val="normaltextrun"/>
          <w:rFonts w:ascii="Arial" w:hAnsi="Arial" w:cs="Arial"/>
        </w:rPr>
        <w:lastRenderedPageBreak/>
        <w:t xml:space="preserve">Nghymru. Roedd menywod yn gweithio yn y rhan fwyaf o swyddi ym mis Medi 2023, sef 83 y cant. </w:t>
      </w:r>
    </w:p>
    <w:p w14:paraId="7DE0067E" w14:textId="64DD2D95" w:rsidR="00E6614D" w:rsidRPr="00B76AD1" w:rsidRDefault="004977D6" w:rsidP="0009794F">
      <w:pPr>
        <w:pStyle w:val="paragraph"/>
        <w:numPr>
          <w:ilvl w:val="0"/>
          <w:numId w:val="31"/>
        </w:numPr>
        <w:spacing w:line="276" w:lineRule="auto"/>
        <w:rPr>
          <w:rStyle w:val="normaltextrun"/>
          <w:rFonts w:ascii="Arial" w:hAnsi="Arial" w:cs="Arial"/>
        </w:rPr>
      </w:pPr>
      <w:r w:rsidRPr="00B76AD1">
        <w:rPr>
          <w:rStyle w:val="normaltextrun"/>
          <w:rFonts w:ascii="Arial" w:hAnsi="Arial" w:cs="Arial"/>
        </w:rPr>
        <w:t xml:space="preserve">Oedran cyfartalog gweithiwr cymdeithasol cofrestredig yw 46 oed. Mae’r rhan fwyaf o weithwyr cymdeithasol (55 y cant) rhwng 40 a 60 oed, sy’n llai nag yn 2021 (57 y cant). Mae traean (33 y cant) o dan 40 oed, ac mae 12 y cant dros 60 oed. </w:t>
      </w:r>
    </w:p>
    <w:p w14:paraId="0E5A110C" w14:textId="4958BFBB" w:rsidR="00486A17" w:rsidRPr="00B76AD1" w:rsidRDefault="009876EF" w:rsidP="0009794F">
      <w:pPr>
        <w:pStyle w:val="paragraph"/>
        <w:numPr>
          <w:ilvl w:val="0"/>
          <w:numId w:val="31"/>
        </w:numPr>
        <w:spacing w:line="276" w:lineRule="auto"/>
        <w:rPr>
          <w:rFonts w:ascii="Arial" w:hAnsi="Arial" w:cs="Arial"/>
          <w:sz w:val="18"/>
          <w:szCs w:val="18"/>
        </w:rPr>
      </w:pPr>
      <w:r w:rsidRPr="00B76AD1">
        <w:rPr>
          <w:rStyle w:val="normaltextrun"/>
          <w:rFonts w:ascii="Arial" w:hAnsi="Arial" w:cs="Arial"/>
        </w:rPr>
        <w:t>O ran ethnigrwydd, mae’r mwyafrif (89 y cant) yn wyn, pump y cant yn Ddu, dau y cant yn Asiaidd a dau y cant o ethnigrwydd cymysg.</w:t>
      </w:r>
    </w:p>
    <w:p w14:paraId="672BD23D" w14:textId="5F7AE2E2" w:rsidR="00242B85" w:rsidRPr="00B76AD1" w:rsidRDefault="007130A3" w:rsidP="0009794F">
      <w:pPr>
        <w:pStyle w:val="paragraph"/>
        <w:numPr>
          <w:ilvl w:val="0"/>
          <w:numId w:val="31"/>
        </w:numPr>
        <w:spacing w:line="276" w:lineRule="auto"/>
        <w:rPr>
          <w:rStyle w:val="normaltextrun"/>
          <w:rFonts w:ascii="Arial" w:hAnsi="Arial" w:cs="Arial"/>
          <w:sz w:val="18"/>
          <w:szCs w:val="18"/>
        </w:rPr>
      </w:pPr>
      <w:r w:rsidRPr="00B76AD1">
        <w:rPr>
          <w:rStyle w:val="normaltextrun"/>
          <w:rFonts w:ascii="Arial" w:hAnsi="Arial" w:cs="Arial"/>
        </w:rPr>
        <w:t xml:space="preserve">Awdurdodau lleol sy’n cyflogi’r rhan fwyaf (66 y cant). Cyflogir deuddeg y cant gan asiantaethau a chyflogir saith y cant arall gan asiantaethau yn ychwanegol at eu prif gyflogaeth. </w:t>
      </w:r>
    </w:p>
    <w:p w14:paraId="166619DF" w14:textId="5C8B13C9" w:rsidR="00E6614D" w:rsidRPr="00B76AD1" w:rsidRDefault="00242B85" w:rsidP="0009794F">
      <w:pPr>
        <w:pStyle w:val="paragraph"/>
        <w:numPr>
          <w:ilvl w:val="0"/>
          <w:numId w:val="31"/>
        </w:numPr>
        <w:spacing w:line="276" w:lineRule="auto"/>
        <w:rPr>
          <w:rFonts w:ascii="Arial" w:hAnsi="Arial" w:cs="Arial"/>
          <w:sz w:val="18"/>
          <w:szCs w:val="18"/>
        </w:rPr>
      </w:pPr>
      <w:r w:rsidRPr="00B76AD1">
        <w:rPr>
          <w:rStyle w:val="normaltextrun"/>
          <w:rFonts w:ascii="Arial" w:hAnsi="Arial" w:cs="Arial"/>
        </w:rPr>
        <w:t>Ym mis Mawrth 2022, roedd tua un rhan o bump (22 y cant) o’r holl weithwyr cymdeithasol yn cael eu cyflogi’n rhan-amser, sydd yr un fath ag yn 2021.  Roedd y mwyafrif (90 y cant) yn cael eu cyflogi ar gontract parhaol. </w:t>
      </w:r>
      <w:r w:rsidRPr="00B76AD1">
        <w:rPr>
          <w:rStyle w:val="eop"/>
          <w:rFonts w:ascii="Arial" w:hAnsi="Arial" w:cs="Arial"/>
        </w:rPr>
        <w:t> </w:t>
      </w:r>
    </w:p>
    <w:p w14:paraId="04BDB063" w14:textId="295923D9" w:rsidR="00CD7341" w:rsidRPr="00B76AD1" w:rsidRDefault="000F0D98" w:rsidP="0009794F">
      <w:pPr>
        <w:pStyle w:val="paragraph"/>
        <w:numPr>
          <w:ilvl w:val="0"/>
          <w:numId w:val="31"/>
        </w:numPr>
        <w:spacing w:line="276" w:lineRule="auto"/>
        <w:rPr>
          <w:rFonts w:ascii="Arial" w:hAnsi="Arial" w:cs="Arial"/>
          <w:sz w:val="18"/>
          <w:szCs w:val="18"/>
        </w:rPr>
      </w:pPr>
      <w:r w:rsidRPr="00B76AD1">
        <w:rPr>
          <w:rStyle w:val="normaltextrun"/>
          <w:rFonts w:ascii="Arial" w:hAnsi="Arial" w:cs="Arial"/>
        </w:rPr>
        <w:t>Ym mis Mawrth 2022, roedd 562 o swyddi gwag i weithwyr cymdeithasol, sy’n cynrychioli cyfradd swyddi gwag o 13 y cant o’r gweithlu gweithwyr cymdeithasol ac yn gynnydd canrannol o 17 y cant o’i gymharu â 2021. O’r swyddi gwag hyn, roedd 145</w:t>
      </w:r>
      <w:r w:rsidR="006515A5" w:rsidRPr="00B76AD1">
        <w:rPr>
          <w:rStyle w:val="normaltextrun"/>
          <w:rFonts w:ascii="Arial" w:hAnsi="Arial" w:cs="Arial"/>
        </w:rPr>
        <w:t>,</w:t>
      </w:r>
      <w:r w:rsidRPr="00B76AD1">
        <w:rPr>
          <w:rStyle w:val="normaltextrun"/>
          <w:rFonts w:ascii="Arial" w:hAnsi="Arial" w:cs="Arial"/>
        </w:rPr>
        <w:t xml:space="preserve"> neu 26 y cant</w:t>
      </w:r>
      <w:r w:rsidR="006515A5" w:rsidRPr="00B76AD1">
        <w:rPr>
          <w:rStyle w:val="normaltextrun"/>
          <w:rFonts w:ascii="Arial" w:hAnsi="Arial" w:cs="Arial"/>
        </w:rPr>
        <w:t>,</w:t>
      </w:r>
      <w:r w:rsidRPr="00B76AD1">
        <w:rPr>
          <w:rStyle w:val="normaltextrun"/>
          <w:rFonts w:ascii="Arial" w:hAnsi="Arial" w:cs="Arial"/>
        </w:rPr>
        <w:t xml:space="preserve"> yn cael eu cadw’n wag, sy’n golygu eu bod yn cael eu gadael yn fwriadol heb eu llenwi gan y cyflogwr. Mae hyn yn gynnydd bach (dau y cant) ers y flwyddyn flaenorol.  </w:t>
      </w:r>
      <w:r w:rsidRPr="00B76AD1">
        <w:rPr>
          <w:rStyle w:val="eop"/>
          <w:rFonts w:ascii="Arial" w:hAnsi="Arial" w:cs="Arial"/>
        </w:rPr>
        <w:t> </w:t>
      </w:r>
    </w:p>
    <w:p w14:paraId="71370A6F" w14:textId="2781A260" w:rsidR="00CD7341" w:rsidRPr="00B76AD1" w:rsidRDefault="000F0D98" w:rsidP="0009794F">
      <w:pPr>
        <w:pStyle w:val="paragraph"/>
        <w:numPr>
          <w:ilvl w:val="0"/>
          <w:numId w:val="31"/>
        </w:numPr>
        <w:spacing w:line="276" w:lineRule="auto"/>
        <w:rPr>
          <w:rFonts w:ascii="Arial" w:hAnsi="Arial" w:cs="Arial"/>
          <w:sz w:val="18"/>
          <w:szCs w:val="18"/>
        </w:rPr>
      </w:pPr>
      <w:r w:rsidRPr="00B76AD1">
        <w:rPr>
          <w:rStyle w:val="normaltextrun"/>
          <w:rFonts w:ascii="Arial" w:hAnsi="Arial" w:cs="Arial"/>
        </w:rPr>
        <w:t>Mae’r data’n awgrymu bod 584 o weithwyr cymdeithasol wedi ymuno â thimau gwaith cymdeithasol ym mis Mawrth 2022 a bod 631 wedi gadael, gan roi gostyngiad net o 47 o staff.</w:t>
      </w:r>
      <w:r w:rsidRPr="00B76AD1">
        <w:rPr>
          <w:rStyle w:val="eop"/>
          <w:rFonts w:ascii="Arial" w:hAnsi="Arial" w:cs="Arial"/>
        </w:rPr>
        <w:t> </w:t>
      </w:r>
    </w:p>
    <w:p w14:paraId="7B0778D7" w14:textId="62A3355D" w:rsidR="000F0D98" w:rsidRPr="00B76AD1" w:rsidRDefault="000F0D98" w:rsidP="0009794F">
      <w:pPr>
        <w:pStyle w:val="paragraph"/>
        <w:numPr>
          <w:ilvl w:val="0"/>
          <w:numId w:val="31"/>
        </w:numPr>
        <w:spacing w:line="276" w:lineRule="auto"/>
        <w:rPr>
          <w:rStyle w:val="eop"/>
          <w:rFonts w:ascii="Arial" w:hAnsi="Arial" w:cs="Arial"/>
        </w:rPr>
      </w:pPr>
      <w:r w:rsidRPr="00B76AD1">
        <w:rPr>
          <w:rStyle w:val="normaltextrun"/>
          <w:rFonts w:ascii="Arial" w:hAnsi="Arial" w:cs="Arial"/>
          <w:color w:val="000000"/>
          <w:shd w:val="clear" w:color="auto" w:fill="FFFFFF"/>
        </w:rPr>
        <w:t>Dywedodd bron i hanner (46 y cant) yr holl weithwyr cymdeithasol eu bod wedi cymhwyso ers tair blynedd neu fwy. Roedd 17 y cant arall mewn rolau uwch ymarferwyr a 18 y cant mewn rolau rheoli. Gweithwyr cymdeithasol sydd newydd gymhwyso yw pedwar y cant o gyfanswm y gweithwyr cymdeithasol cofrestredig a gyflogir mewn gwasanaethau rheng flaen.  </w:t>
      </w:r>
      <w:r w:rsidRPr="00B76AD1">
        <w:rPr>
          <w:rStyle w:val="eop"/>
          <w:rFonts w:ascii="Arial" w:hAnsi="Arial" w:cs="Arial"/>
          <w:color w:val="000000"/>
        </w:rPr>
        <w:t> </w:t>
      </w:r>
    </w:p>
    <w:p w14:paraId="0A10A4C3" w14:textId="10E8D75F" w:rsidR="00D62598" w:rsidRPr="00B76AD1" w:rsidRDefault="00EB5973" w:rsidP="0009794F">
      <w:pPr>
        <w:pStyle w:val="paragraph"/>
        <w:numPr>
          <w:ilvl w:val="0"/>
          <w:numId w:val="31"/>
        </w:numPr>
        <w:spacing w:line="276" w:lineRule="auto"/>
        <w:rPr>
          <w:rStyle w:val="eop"/>
          <w:rFonts w:ascii="Arial" w:hAnsi="Arial" w:cs="Arial"/>
          <w:sz w:val="18"/>
          <w:szCs w:val="18"/>
        </w:rPr>
      </w:pPr>
      <w:r w:rsidRPr="00B76AD1">
        <w:rPr>
          <w:rStyle w:val="eop"/>
          <w:rFonts w:ascii="Arial" w:hAnsi="Arial" w:cs="Arial"/>
          <w:color w:val="000000"/>
        </w:rPr>
        <w:t>Mae gan 49 y cant o weithwyr cymdeithasol cofrestredig rywfaint o allu yn y Gymraeg. Mae’r ffig</w:t>
      </w:r>
      <w:r w:rsidR="006515A5" w:rsidRPr="00B76AD1">
        <w:rPr>
          <w:rStyle w:val="eop"/>
          <w:rFonts w:ascii="Arial" w:hAnsi="Arial" w:cs="Arial"/>
          <w:color w:val="000000"/>
        </w:rPr>
        <w:t>w</w:t>
      </w:r>
      <w:r w:rsidRPr="00B76AD1">
        <w:rPr>
          <w:rStyle w:val="eop"/>
          <w:rFonts w:ascii="Arial" w:hAnsi="Arial" w:cs="Arial"/>
          <w:color w:val="000000"/>
        </w:rPr>
        <w:t>r hwn wedi codi dau y cant ers 2021.</w:t>
      </w:r>
    </w:p>
    <w:p w14:paraId="3EEDE8A6" w14:textId="18F3734A" w:rsidR="00952CEA" w:rsidRPr="00B76AD1" w:rsidRDefault="003F5A2C" w:rsidP="0009794F">
      <w:pPr>
        <w:pStyle w:val="paragraph"/>
        <w:numPr>
          <w:ilvl w:val="0"/>
          <w:numId w:val="31"/>
        </w:numPr>
        <w:spacing w:line="276" w:lineRule="auto"/>
        <w:rPr>
          <w:rStyle w:val="eop"/>
          <w:rFonts w:ascii="Arial" w:hAnsi="Arial" w:cs="Arial"/>
          <w:sz w:val="18"/>
          <w:szCs w:val="18"/>
        </w:rPr>
      </w:pPr>
      <w:r w:rsidRPr="00B76AD1">
        <w:rPr>
          <w:rStyle w:val="eop"/>
          <w:rFonts w:ascii="Arial" w:hAnsi="Arial" w:cs="Arial"/>
          <w:color w:val="000000"/>
        </w:rPr>
        <w:t>Dyma beth ddywedodd gweithwyr cymdeithasol wrthym am eu swydd</w:t>
      </w:r>
      <w:r w:rsidRPr="00B76AD1">
        <w:rPr>
          <w:rFonts w:ascii="Arial" w:hAnsi="Arial" w:cs="Arial"/>
        </w:rPr>
        <w:t xml:space="preserve"> </w:t>
      </w:r>
      <w:r w:rsidRPr="00B76AD1">
        <w:rPr>
          <w:rStyle w:val="eop"/>
          <w:rFonts w:ascii="Arial" w:hAnsi="Arial" w:cs="Arial"/>
          <w:color w:val="000000"/>
        </w:rPr>
        <w:t>yng ngwanwyn 2023:</w:t>
      </w:r>
    </w:p>
    <w:p w14:paraId="2321AFC1" w14:textId="4F9B194D" w:rsidR="00313584" w:rsidRPr="00B76AD1" w:rsidRDefault="00A16C64" w:rsidP="0009794F">
      <w:pPr>
        <w:pStyle w:val="paragraph"/>
        <w:numPr>
          <w:ilvl w:val="1"/>
          <w:numId w:val="31"/>
        </w:numPr>
        <w:spacing w:line="276" w:lineRule="auto"/>
        <w:rPr>
          <w:rStyle w:val="eop"/>
          <w:rFonts w:ascii="Arial" w:hAnsi="Arial" w:cs="Arial"/>
          <w:sz w:val="18"/>
          <w:szCs w:val="18"/>
        </w:rPr>
      </w:pPr>
      <w:r w:rsidRPr="00B76AD1">
        <w:rPr>
          <w:rStyle w:val="eop"/>
          <w:rFonts w:ascii="Arial" w:hAnsi="Arial" w:cs="Arial"/>
          <w:color w:val="000000"/>
        </w:rPr>
        <w:t>d</w:t>
      </w:r>
      <w:r w:rsidR="00B0354F" w:rsidRPr="00B76AD1">
        <w:rPr>
          <w:rStyle w:val="eop"/>
          <w:rFonts w:ascii="Arial" w:hAnsi="Arial" w:cs="Arial"/>
          <w:color w:val="000000"/>
        </w:rPr>
        <w:t>echreuodd 76 y cant weithio ym maes gofal cymdeithasol oherwydd eu bod eisiau gwneud gwahaniaeth i fywydau pobl</w:t>
      </w:r>
    </w:p>
    <w:p w14:paraId="3E79B4B0" w14:textId="0C267BE3" w:rsidR="00B0354F" w:rsidRPr="00B76AD1" w:rsidRDefault="00A16C64" w:rsidP="0009794F">
      <w:pPr>
        <w:pStyle w:val="paragraph"/>
        <w:numPr>
          <w:ilvl w:val="1"/>
          <w:numId w:val="31"/>
        </w:numPr>
        <w:spacing w:line="276" w:lineRule="auto"/>
        <w:rPr>
          <w:rStyle w:val="eop"/>
          <w:rFonts w:ascii="Arial" w:hAnsi="Arial" w:cs="Arial"/>
          <w:sz w:val="18"/>
          <w:szCs w:val="18"/>
        </w:rPr>
      </w:pPr>
      <w:r w:rsidRPr="00B76AD1">
        <w:rPr>
          <w:rStyle w:val="eop"/>
          <w:rFonts w:ascii="Arial" w:hAnsi="Arial" w:cs="Arial"/>
          <w:color w:val="000000"/>
        </w:rPr>
        <w:t>m</w:t>
      </w:r>
      <w:r w:rsidR="00E912D7" w:rsidRPr="00B76AD1">
        <w:rPr>
          <w:rStyle w:val="eop"/>
          <w:rFonts w:ascii="Arial" w:hAnsi="Arial" w:cs="Arial"/>
          <w:color w:val="000000"/>
        </w:rPr>
        <w:t>ae 38 y cant yn anfodlon â’u swydd bresennol</w:t>
      </w:r>
    </w:p>
    <w:p w14:paraId="6E535BB0" w14:textId="3B6B6FEF" w:rsidR="00E912D7" w:rsidRPr="00B76AD1" w:rsidRDefault="00A16C64" w:rsidP="0009794F">
      <w:pPr>
        <w:pStyle w:val="paragraph"/>
        <w:numPr>
          <w:ilvl w:val="1"/>
          <w:numId w:val="31"/>
        </w:numPr>
        <w:spacing w:line="276" w:lineRule="auto"/>
        <w:rPr>
          <w:rStyle w:val="eop"/>
          <w:rFonts w:ascii="Arial" w:hAnsi="Arial" w:cs="Arial"/>
          <w:sz w:val="18"/>
          <w:szCs w:val="18"/>
        </w:rPr>
      </w:pPr>
      <w:r w:rsidRPr="00B76AD1">
        <w:rPr>
          <w:rStyle w:val="eop"/>
          <w:rFonts w:ascii="Arial" w:hAnsi="Arial" w:cs="Arial"/>
          <w:color w:val="000000"/>
        </w:rPr>
        <w:t>d</w:t>
      </w:r>
      <w:r w:rsidR="00544382" w:rsidRPr="00B76AD1">
        <w:rPr>
          <w:rStyle w:val="eop"/>
          <w:rFonts w:ascii="Arial" w:hAnsi="Arial" w:cs="Arial"/>
          <w:color w:val="000000"/>
        </w:rPr>
        <w:t>ywed 77 y cant fod cael gormod o waith neu beidio â chael digon o amser i'w wneud yn achosi straen yn y gwaith</w:t>
      </w:r>
    </w:p>
    <w:p w14:paraId="11E0FA0F" w14:textId="23B1EDB5" w:rsidR="00544382" w:rsidRPr="00B76AD1" w:rsidRDefault="5CB7D152" w:rsidP="0009794F">
      <w:pPr>
        <w:pStyle w:val="paragraph"/>
        <w:numPr>
          <w:ilvl w:val="1"/>
          <w:numId w:val="31"/>
        </w:numPr>
        <w:spacing w:line="276" w:lineRule="auto"/>
        <w:rPr>
          <w:rStyle w:val="eop"/>
          <w:rFonts w:ascii="Arial" w:hAnsi="Arial" w:cs="Arial"/>
          <w:sz w:val="18"/>
          <w:szCs w:val="18"/>
        </w:rPr>
      </w:pPr>
      <w:r w:rsidRPr="00B76AD1">
        <w:rPr>
          <w:rStyle w:val="eop"/>
          <w:rFonts w:ascii="Arial" w:hAnsi="Arial" w:cs="Arial"/>
          <w:color w:val="000000" w:themeColor="text1"/>
        </w:rPr>
        <w:t>m</w:t>
      </w:r>
      <w:r w:rsidR="1EC4AA40" w:rsidRPr="00B76AD1">
        <w:rPr>
          <w:rStyle w:val="eop"/>
          <w:rFonts w:ascii="Arial" w:hAnsi="Arial" w:cs="Arial"/>
          <w:color w:val="000000" w:themeColor="text1"/>
        </w:rPr>
        <w:t>ae 34 y cant o’r farn bod y staff iawn yn eu lle i ddarparu gwasanaethau</w:t>
      </w:r>
    </w:p>
    <w:p w14:paraId="79A01E37" w14:textId="637344BB" w:rsidR="00544382" w:rsidRPr="00B76AD1" w:rsidRDefault="00271DC4" w:rsidP="0009794F">
      <w:pPr>
        <w:pStyle w:val="paragraph"/>
        <w:numPr>
          <w:ilvl w:val="1"/>
          <w:numId w:val="31"/>
        </w:numPr>
        <w:spacing w:line="276" w:lineRule="auto"/>
        <w:rPr>
          <w:rStyle w:val="eop"/>
          <w:rFonts w:ascii="Arial" w:hAnsi="Arial" w:cs="Arial"/>
          <w:sz w:val="18"/>
          <w:szCs w:val="18"/>
        </w:rPr>
      </w:pPr>
      <w:r w:rsidRPr="00B76AD1">
        <w:rPr>
          <w:rStyle w:val="eop"/>
          <w:rFonts w:ascii="Arial" w:hAnsi="Arial" w:cs="Arial"/>
          <w:color w:val="000000" w:themeColor="text1"/>
        </w:rPr>
        <w:t xml:space="preserve">nid yw </w:t>
      </w:r>
      <w:r w:rsidR="3D2BFE2E" w:rsidRPr="00B76AD1">
        <w:rPr>
          <w:rStyle w:val="eop"/>
          <w:rFonts w:ascii="Arial" w:hAnsi="Arial" w:cs="Arial"/>
          <w:color w:val="000000" w:themeColor="text1"/>
        </w:rPr>
        <w:t>24 y cant sy’n teimlo’n ddiogel yn y gwaith</w:t>
      </w:r>
    </w:p>
    <w:p w14:paraId="28B9A2CA" w14:textId="093C63F0" w:rsidR="00B76AD1" w:rsidRPr="0009794F" w:rsidRDefault="00A16C64" w:rsidP="00393F6B">
      <w:pPr>
        <w:pStyle w:val="paragraph"/>
        <w:numPr>
          <w:ilvl w:val="1"/>
          <w:numId w:val="31"/>
        </w:numPr>
        <w:spacing w:line="276" w:lineRule="auto"/>
        <w:rPr>
          <w:rFonts w:eastAsia="Calibri"/>
          <w:b/>
          <w:bCs/>
          <w:color w:val="11846A"/>
          <w:sz w:val="32"/>
          <w:szCs w:val="32"/>
        </w:rPr>
      </w:pPr>
      <w:r w:rsidRPr="0009794F">
        <w:rPr>
          <w:rStyle w:val="eop"/>
          <w:rFonts w:ascii="Arial" w:hAnsi="Arial" w:cs="Arial"/>
          <w:color w:val="000000" w:themeColor="text1"/>
        </w:rPr>
        <w:t>m</w:t>
      </w:r>
      <w:r w:rsidR="00314740" w:rsidRPr="0009794F">
        <w:rPr>
          <w:rStyle w:val="eop"/>
          <w:rFonts w:ascii="Arial" w:hAnsi="Arial" w:cs="Arial"/>
          <w:color w:val="000000" w:themeColor="text1"/>
        </w:rPr>
        <w:t xml:space="preserve">ae 40 y cant o’r farn bod rhwystrau rhag cael </w:t>
      </w:r>
      <w:r w:rsidR="00277A49" w:rsidRPr="0009794F">
        <w:rPr>
          <w:rStyle w:val="eop"/>
          <w:rFonts w:ascii="Arial" w:hAnsi="Arial" w:cs="Arial"/>
          <w:color w:val="000000" w:themeColor="text1"/>
        </w:rPr>
        <w:t xml:space="preserve">mynediad i </w:t>
      </w:r>
      <w:r w:rsidR="00314740" w:rsidRPr="0009794F">
        <w:rPr>
          <w:rStyle w:val="eop"/>
          <w:rFonts w:ascii="Arial" w:hAnsi="Arial" w:cs="Arial"/>
          <w:color w:val="000000" w:themeColor="text1"/>
        </w:rPr>
        <w:t>hyfforddiant.</w:t>
      </w:r>
      <w:bookmarkStart w:id="7" w:name="_Toc164088966"/>
      <w:r w:rsidR="00B76AD1">
        <w:br w:type="page"/>
      </w:r>
    </w:p>
    <w:p w14:paraId="53CBD831" w14:textId="321D4A56" w:rsidR="009732C8" w:rsidRDefault="009732C8" w:rsidP="00145476">
      <w:pPr>
        <w:pStyle w:val="Heading3"/>
      </w:pPr>
      <w:r w:rsidRPr="00B76AD1">
        <w:lastRenderedPageBreak/>
        <w:t>Sut byddwn ni’n cyflawni’r cynllun hwn</w:t>
      </w:r>
      <w:bookmarkEnd w:id="7"/>
      <w:r w:rsidRPr="00B76AD1">
        <w:t xml:space="preserve"> </w:t>
      </w:r>
    </w:p>
    <w:p w14:paraId="4349A1AD" w14:textId="77777777" w:rsidR="00B76AD1" w:rsidRPr="00B76AD1" w:rsidRDefault="00B76AD1" w:rsidP="00B76AD1"/>
    <w:p w14:paraId="01664230" w14:textId="5A1A9C82" w:rsidR="00A25211" w:rsidRPr="00B76AD1" w:rsidRDefault="00A25211" w:rsidP="00145476">
      <w:pPr>
        <w:rPr>
          <w:rFonts w:eastAsia="Calibri"/>
          <w:b/>
          <w:bCs/>
          <w:color w:val="11846A"/>
          <w:sz w:val="28"/>
          <w:szCs w:val="28"/>
        </w:rPr>
      </w:pPr>
      <w:r w:rsidRPr="00B76AD1">
        <w:t xml:space="preserve">Mae’r cynllun cyflawni </w:t>
      </w:r>
      <w:r w:rsidR="00FE1FA2" w:rsidRPr="00B76AD1">
        <w:t xml:space="preserve">gweithlu </w:t>
      </w:r>
      <w:r w:rsidRPr="00B76AD1">
        <w:t xml:space="preserve">wedi’i strwythuro o dan bob un o saith thema’r strategaeth gweithlu. </w:t>
      </w:r>
    </w:p>
    <w:p w14:paraId="4B05D266" w14:textId="1F5D0CF3" w:rsidR="00A25211" w:rsidRPr="00B76AD1" w:rsidRDefault="00A25211" w:rsidP="00145476">
      <w:pPr>
        <w:pStyle w:val="ListParagraph"/>
        <w:numPr>
          <w:ilvl w:val="0"/>
          <w:numId w:val="10"/>
        </w:numPr>
        <w:rPr>
          <w:rFonts w:ascii="Arial" w:eastAsia="Arial" w:hAnsi="Arial"/>
        </w:rPr>
      </w:pPr>
      <w:r w:rsidRPr="00B76AD1">
        <w:rPr>
          <w:rFonts w:ascii="Arial" w:hAnsi="Arial"/>
        </w:rPr>
        <w:t xml:space="preserve">Gweithlu </w:t>
      </w:r>
      <w:r w:rsidR="00A06A43" w:rsidRPr="00B76AD1">
        <w:rPr>
          <w:rFonts w:ascii="Arial" w:hAnsi="Arial"/>
        </w:rPr>
        <w:t>sy’n ymgysylltu, yn llawn cymh</w:t>
      </w:r>
      <w:r w:rsidR="00D01AC3" w:rsidRPr="00B76AD1">
        <w:rPr>
          <w:rFonts w:ascii="Arial" w:hAnsi="Arial"/>
        </w:rPr>
        <w:t>elliant ac yn iach</w:t>
      </w:r>
    </w:p>
    <w:p w14:paraId="39657E47" w14:textId="77777777" w:rsidR="00A25211" w:rsidRPr="00B76AD1" w:rsidRDefault="00A25211" w:rsidP="00145476">
      <w:pPr>
        <w:pStyle w:val="ListParagraph"/>
        <w:numPr>
          <w:ilvl w:val="0"/>
          <w:numId w:val="10"/>
        </w:numPr>
        <w:rPr>
          <w:rFonts w:ascii="Arial" w:eastAsia="Arial" w:hAnsi="Arial"/>
        </w:rPr>
      </w:pPr>
      <w:r w:rsidRPr="00B76AD1">
        <w:rPr>
          <w:rFonts w:ascii="Arial" w:hAnsi="Arial"/>
        </w:rPr>
        <w:t xml:space="preserve">Denu a recriwtio </w:t>
      </w:r>
    </w:p>
    <w:p w14:paraId="05AA4C54" w14:textId="77777777" w:rsidR="00A25211" w:rsidRPr="00B76AD1" w:rsidRDefault="00A25211" w:rsidP="00145476">
      <w:pPr>
        <w:pStyle w:val="ListParagraph"/>
        <w:numPr>
          <w:ilvl w:val="0"/>
          <w:numId w:val="10"/>
        </w:numPr>
        <w:rPr>
          <w:rFonts w:ascii="Arial" w:eastAsia="Arial" w:hAnsi="Arial"/>
        </w:rPr>
      </w:pPr>
      <w:r w:rsidRPr="00B76AD1">
        <w:rPr>
          <w:rFonts w:ascii="Arial" w:hAnsi="Arial"/>
        </w:rPr>
        <w:t xml:space="preserve">Modelau gweithlu di-dor </w:t>
      </w:r>
    </w:p>
    <w:p w14:paraId="713EE085" w14:textId="4FC691BB" w:rsidR="00A25211" w:rsidRPr="00B76AD1" w:rsidRDefault="00A25211" w:rsidP="00145476">
      <w:pPr>
        <w:pStyle w:val="ListParagraph"/>
        <w:numPr>
          <w:ilvl w:val="0"/>
          <w:numId w:val="10"/>
        </w:numPr>
        <w:rPr>
          <w:rFonts w:ascii="Arial" w:hAnsi="Arial"/>
        </w:rPr>
      </w:pPr>
      <w:r w:rsidRPr="00B76AD1">
        <w:rPr>
          <w:rFonts w:ascii="Arial" w:hAnsi="Arial"/>
        </w:rPr>
        <w:t xml:space="preserve">Adeiladu gweithlu sy’n barod </w:t>
      </w:r>
      <w:r w:rsidR="00D01AC3" w:rsidRPr="00B76AD1">
        <w:rPr>
          <w:rFonts w:ascii="Arial" w:hAnsi="Arial"/>
        </w:rPr>
        <w:t>yn ddigidol</w:t>
      </w:r>
      <w:r w:rsidRPr="00B76AD1">
        <w:rPr>
          <w:rFonts w:ascii="Arial" w:hAnsi="Arial"/>
        </w:rPr>
        <w:t xml:space="preserve"> </w:t>
      </w:r>
    </w:p>
    <w:p w14:paraId="14383C64" w14:textId="77777777" w:rsidR="00A25211" w:rsidRPr="00B76AD1" w:rsidRDefault="00A25211" w:rsidP="00145476">
      <w:pPr>
        <w:pStyle w:val="ListParagraph"/>
        <w:numPr>
          <w:ilvl w:val="0"/>
          <w:numId w:val="10"/>
        </w:numPr>
        <w:rPr>
          <w:rFonts w:ascii="Arial" w:eastAsia="Arial" w:hAnsi="Arial"/>
        </w:rPr>
      </w:pPr>
      <w:r w:rsidRPr="00B76AD1">
        <w:rPr>
          <w:rFonts w:ascii="Arial" w:hAnsi="Arial"/>
        </w:rPr>
        <w:t>Addysg a dysgu rhagorol</w:t>
      </w:r>
    </w:p>
    <w:p w14:paraId="4C71755C" w14:textId="77777777" w:rsidR="00A25211" w:rsidRPr="00B76AD1" w:rsidRDefault="00A25211" w:rsidP="00145476">
      <w:pPr>
        <w:pStyle w:val="ListParagraph"/>
        <w:numPr>
          <w:ilvl w:val="0"/>
          <w:numId w:val="10"/>
        </w:numPr>
        <w:rPr>
          <w:rFonts w:ascii="Arial" w:eastAsia="Arial" w:hAnsi="Arial"/>
        </w:rPr>
      </w:pPr>
      <w:r w:rsidRPr="00B76AD1">
        <w:rPr>
          <w:rFonts w:ascii="Arial" w:hAnsi="Arial"/>
        </w:rPr>
        <w:t>Arweinyddiaeth ac olyniaeth</w:t>
      </w:r>
    </w:p>
    <w:p w14:paraId="37B02AA1" w14:textId="0FD18967" w:rsidR="00A25211" w:rsidRPr="00B76AD1" w:rsidRDefault="00A25211" w:rsidP="00145476">
      <w:pPr>
        <w:pStyle w:val="ListParagraph"/>
        <w:numPr>
          <w:ilvl w:val="0"/>
          <w:numId w:val="10"/>
        </w:numPr>
        <w:rPr>
          <w:rFonts w:ascii="Arial" w:eastAsia="Arial" w:hAnsi="Arial"/>
        </w:rPr>
      </w:pPr>
      <w:r w:rsidRPr="00B76AD1">
        <w:rPr>
          <w:rFonts w:ascii="Arial" w:hAnsi="Arial"/>
        </w:rPr>
        <w:t xml:space="preserve">Cyflenwad a </w:t>
      </w:r>
      <w:r w:rsidR="00B353F3" w:rsidRPr="00B76AD1">
        <w:rPr>
          <w:rFonts w:ascii="Arial" w:hAnsi="Arial"/>
        </w:rPr>
        <w:t xml:space="preserve">siâp </w:t>
      </w:r>
      <w:r w:rsidRPr="00B76AD1">
        <w:rPr>
          <w:rFonts w:ascii="Arial" w:hAnsi="Arial"/>
        </w:rPr>
        <w:t xml:space="preserve">y gweithlu </w:t>
      </w:r>
    </w:p>
    <w:p w14:paraId="693C67E9" w14:textId="77777777" w:rsidR="00210132" w:rsidRPr="00B76AD1" w:rsidRDefault="00210132" w:rsidP="00145476"/>
    <w:p w14:paraId="0604560C" w14:textId="7490FF6B" w:rsidR="00833AAD" w:rsidRPr="00B76AD1" w:rsidRDefault="000A66E1" w:rsidP="00145476">
      <w:pPr>
        <w:rPr>
          <w:rFonts w:eastAsia="Arial"/>
        </w:rPr>
      </w:pPr>
      <w:r w:rsidRPr="00B76AD1">
        <w:t>Ar gyfer pob thema rydy</w:t>
      </w:r>
      <w:r w:rsidR="001A288C" w:rsidRPr="00B76AD1">
        <w:t>n ni</w:t>
      </w:r>
      <w:r w:rsidRPr="00B76AD1">
        <w:t xml:space="preserve"> wedi crynhoi:</w:t>
      </w:r>
    </w:p>
    <w:p w14:paraId="045DC1BB" w14:textId="3E76F2BA" w:rsidR="00F54BD1" w:rsidRPr="00B76AD1" w:rsidRDefault="000A66E1" w:rsidP="00145476">
      <w:pPr>
        <w:pStyle w:val="ListParagraph"/>
        <w:numPr>
          <w:ilvl w:val="0"/>
          <w:numId w:val="34"/>
        </w:numPr>
        <w:rPr>
          <w:rFonts w:ascii="Arial" w:eastAsia="Arial" w:hAnsi="Arial"/>
        </w:rPr>
      </w:pPr>
      <w:r w:rsidRPr="00B76AD1">
        <w:rPr>
          <w:rFonts w:ascii="Arial" w:hAnsi="Arial"/>
        </w:rPr>
        <w:t xml:space="preserve">y prif faterion </w:t>
      </w:r>
    </w:p>
    <w:p w14:paraId="4424461E" w14:textId="744AA0B6" w:rsidR="00F54BD1" w:rsidRPr="00B76AD1" w:rsidRDefault="004F0579" w:rsidP="00145476">
      <w:pPr>
        <w:pStyle w:val="ListParagraph"/>
        <w:numPr>
          <w:ilvl w:val="0"/>
          <w:numId w:val="34"/>
        </w:numPr>
        <w:rPr>
          <w:rFonts w:ascii="Arial" w:eastAsia="Arial" w:hAnsi="Arial"/>
        </w:rPr>
      </w:pPr>
      <w:r w:rsidRPr="00B76AD1">
        <w:rPr>
          <w:rFonts w:ascii="Arial" w:hAnsi="Arial"/>
        </w:rPr>
        <w:t xml:space="preserve">y cynnydd a wnaed hyd yma </w:t>
      </w:r>
    </w:p>
    <w:p w14:paraId="4459E760" w14:textId="6E044978" w:rsidR="00F54BD1" w:rsidRPr="00B76AD1" w:rsidRDefault="0047012A" w:rsidP="00145476">
      <w:pPr>
        <w:pStyle w:val="ListParagraph"/>
        <w:numPr>
          <w:ilvl w:val="0"/>
          <w:numId w:val="34"/>
        </w:numPr>
        <w:rPr>
          <w:rFonts w:ascii="Arial" w:eastAsia="Arial" w:hAnsi="Arial"/>
        </w:rPr>
      </w:pPr>
      <w:r w:rsidRPr="00B76AD1">
        <w:rPr>
          <w:rFonts w:ascii="Arial" w:hAnsi="Arial"/>
        </w:rPr>
        <w:t xml:space="preserve">ein huchelgais </w:t>
      </w:r>
    </w:p>
    <w:p w14:paraId="534DDB56" w14:textId="79A3A540" w:rsidR="00F54BD1" w:rsidRPr="00B76AD1" w:rsidRDefault="004F0579" w:rsidP="00145476">
      <w:pPr>
        <w:pStyle w:val="ListParagraph"/>
        <w:numPr>
          <w:ilvl w:val="0"/>
          <w:numId w:val="34"/>
        </w:numPr>
        <w:rPr>
          <w:rFonts w:ascii="Arial" w:eastAsia="Arial" w:hAnsi="Arial"/>
        </w:rPr>
      </w:pPr>
      <w:r w:rsidRPr="00B76AD1">
        <w:rPr>
          <w:rFonts w:ascii="Arial" w:hAnsi="Arial"/>
        </w:rPr>
        <w:t>y prif feysydd rydy</w:t>
      </w:r>
      <w:r w:rsidR="001A288C" w:rsidRPr="00B76AD1">
        <w:rPr>
          <w:rFonts w:ascii="Arial" w:hAnsi="Arial"/>
        </w:rPr>
        <w:t>n ni’n</w:t>
      </w:r>
      <w:r w:rsidRPr="00B76AD1">
        <w:rPr>
          <w:rFonts w:ascii="Arial" w:hAnsi="Arial"/>
        </w:rPr>
        <w:t xml:space="preserve"> disgwyl gweld effaith arnynt </w:t>
      </w:r>
    </w:p>
    <w:p w14:paraId="53622993" w14:textId="7F1246E1" w:rsidR="00F54BD1" w:rsidRPr="00B76AD1" w:rsidRDefault="000A66E1" w:rsidP="00145476">
      <w:pPr>
        <w:pStyle w:val="ListParagraph"/>
        <w:numPr>
          <w:ilvl w:val="0"/>
          <w:numId w:val="34"/>
        </w:numPr>
        <w:rPr>
          <w:rFonts w:ascii="Arial" w:eastAsia="Arial" w:hAnsi="Arial"/>
        </w:rPr>
      </w:pPr>
      <w:r w:rsidRPr="00B76AD1">
        <w:rPr>
          <w:rFonts w:ascii="Arial" w:hAnsi="Arial"/>
        </w:rPr>
        <w:t xml:space="preserve">y camau pwysicaf i wireddu ein huchelgais ar gyfer 2030 a sut byddwn yn eu monitro. </w:t>
      </w:r>
    </w:p>
    <w:p w14:paraId="4580CA85" w14:textId="16079259" w:rsidR="000A66E1" w:rsidRPr="00B76AD1" w:rsidRDefault="000A66E1" w:rsidP="00145476">
      <w:pPr>
        <w:rPr>
          <w:rFonts w:eastAsia="Arial"/>
        </w:rPr>
      </w:pPr>
      <w:r w:rsidRPr="00B76AD1">
        <w:t>Cyn pob set o gamau gweithredu, rydy</w:t>
      </w:r>
      <w:r w:rsidR="00FB740C" w:rsidRPr="00B76AD1">
        <w:t>n</w:t>
      </w:r>
      <w:r w:rsidRPr="00B76AD1">
        <w:t xml:space="preserve"> ni wedi crynhoi’r hyn rydych chi wedi’i ddweud wrthym ni yn ystod ein gwaith ymgysylltu, ein hymgynghoriad a’n harolwg o’r gweithlu, felly mae’n gosod y cyd-destun ar gyfer y camau gweithredu. Pan fyddwn ni’n dweud “ni”, neu “chi”, rydyn ni’n golygu pawb yn y sector gofal cymdeithasol ar lefel leol, ranbarthol a chenedlaethol. Mae hyn yn dangos cyfrifoldeb ar y cyd i gyflawni uchelgeisiau’r strategaeth.</w:t>
      </w:r>
    </w:p>
    <w:p w14:paraId="7EFC46E5" w14:textId="1D598CC8" w:rsidR="006534DA" w:rsidRPr="00B76AD1" w:rsidRDefault="2B452888" w:rsidP="00145476">
      <w:r w:rsidRPr="00B76AD1">
        <w:t>Mae</w:t>
      </w:r>
      <w:r w:rsidR="00D620DC" w:rsidRPr="00B76AD1">
        <w:t xml:space="preserve">’r </w:t>
      </w:r>
      <w:r w:rsidRPr="00B76AD1">
        <w:t xml:space="preserve">cynllun </w:t>
      </w:r>
      <w:r w:rsidR="00D620DC" w:rsidRPr="00B76AD1">
        <w:t xml:space="preserve">cyflawni gweithlu </w:t>
      </w:r>
      <w:r w:rsidRPr="00B76AD1">
        <w:t xml:space="preserve">yn uchelgeisiol a bydd angen i ni weithio gydag eraill i gyflawni’r camau gweithredu a </w:t>
      </w:r>
      <w:r w:rsidRPr="00B76AD1">
        <w:rPr>
          <w:b/>
        </w:rPr>
        <w:t>nodwyd</w:t>
      </w:r>
      <w:r w:rsidRPr="00B76AD1">
        <w:t>.</w:t>
      </w:r>
      <w:r w:rsidRPr="00B76AD1">
        <w:rPr>
          <w:b/>
        </w:rPr>
        <w:t xml:space="preserve"> </w:t>
      </w:r>
      <w:r w:rsidRPr="00B76AD1">
        <w:t xml:space="preserve">Mae llawer yn adeiladu ar gamau gweithredu presennol ac mae’n </w:t>
      </w:r>
      <w:r w:rsidR="00AF5B47" w:rsidRPr="00B76AD1">
        <w:t>amlwg</w:t>
      </w:r>
      <w:r w:rsidRPr="00B76AD1">
        <w:t xml:space="preserve"> o fewn cylch gwaith sefydliadau, i’w cefnogi a helpu i’w symud ymlaen. Mae rhai camau gweithredu’n newydd ac wedi cael eu nodi fel rhai sy’n hanfodol er mwyn cyflawni’r uchelgais 10 mlynedd.  Mae angen i ni weithio gyda’n gilydd ac mewn partneriaeth ar bob lefel. Mae’r cynnydd a wnaed hyd yma wedi’i seilio ar gydweithio effeithiol mewn amrywiaeth o feysydd, a fydd yn parhau drwy gam nesaf y ddarpariaeth. </w:t>
      </w:r>
    </w:p>
    <w:p w14:paraId="036E4E3B" w14:textId="5BBC6DD2" w:rsidR="000D029B" w:rsidRPr="00B76AD1" w:rsidRDefault="009732C8" w:rsidP="00145476">
      <w:r w:rsidRPr="00B76AD1">
        <w:t xml:space="preserve">Rydyn ni eisiau parhau i ganolbwyntio ar effaith.  Mae Diagram 1 ar y dudalen nesaf yn disgrifio’r uchelgeisiau cyffredinol, a sut gall arweinwyr strategol fonitro i weld a ydym yn gwneud cynnydd.  </w:t>
      </w:r>
      <w:r w:rsidR="005276A3" w:rsidRPr="00B76AD1">
        <w:t xml:space="preserve">Gallwch hefyd ei weld fel </w:t>
      </w:r>
      <w:hyperlink r:id="rId34" w:history="1">
        <w:r w:rsidR="005276A3" w:rsidRPr="00B76AD1">
          <w:rPr>
            <w:rStyle w:val="Hyperlink"/>
          </w:rPr>
          <w:t>PDF ar-lein.</w:t>
        </w:r>
      </w:hyperlink>
    </w:p>
    <w:p w14:paraId="03655695" w14:textId="5F5AA681" w:rsidR="00D60CB7" w:rsidRPr="00B76AD1" w:rsidRDefault="00D60CB7" w:rsidP="00145476"/>
    <w:p w14:paraId="0A1FB724" w14:textId="30E31C58" w:rsidR="00D60CB7" w:rsidRPr="00B76AD1" w:rsidRDefault="00710DE3" w:rsidP="00145476">
      <w:r w:rsidRPr="00B76AD1">
        <w:t xml:space="preserve">Diagram 1: </w:t>
      </w:r>
      <w:r w:rsidR="00FC2428" w:rsidRPr="00B76AD1">
        <w:t>Uchelgais y s</w:t>
      </w:r>
      <w:r w:rsidRPr="00B76AD1">
        <w:t>trategaeth gweithlu rhwng 2024 a 2027</w:t>
      </w:r>
    </w:p>
    <w:p w14:paraId="1D207236" w14:textId="2B214A00" w:rsidR="00FB6403" w:rsidRPr="00B76AD1" w:rsidRDefault="00FB6403" w:rsidP="00145476">
      <w:r w:rsidRPr="00B76AD1">
        <w:rPr>
          <w:noProof/>
        </w:rPr>
        <w:drawing>
          <wp:inline distT="0" distB="0" distL="0" distR="0" wp14:anchorId="3720BEFD" wp14:editId="79D0325E">
            <wp:extent cx="5752012" cy="8258400"/>
            <wp:effectExtent l="0" t="0" r="1270" b="0"/>
            <wp:docPr id="2076592853" name="Picture 1" descr="Uchelgais y strategaeth gweithlu 2024 i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592853" name="Picture 1" descr="Uchelgais y strategaeth gweithlu 2024 i 2027"/>
                    <pic:cNvPicPr/>
                  </pic:nvPicPr>
                  <pic:blipFill>
                    <a:blip r:embed="rId35"/>
                    <a:stretch>
                      <a:fillRect/>
                    </a:stretch>
                  </pic:blipFill>
                  <pic:spPr>
                    <a:xfrm>
                      <a:off x="0" y="0"/>
                      <a:ext cx="5752012" cy="8258400"/>
                    </a:xfrm>
                    <a:prstGeom prst="rect">
                      <a:avLst/>
                    </a:prstGeom>
                  </pic:spPr>
                </pic:pic>
              </a:graphicData>
            </a:graphic>
          </wp:inline>
        </w:drawing>
      </w:r>
    </w:p>
    <w:p w14:paraId="0368A43C" w14:textId="7C18424B" w:rsidR="00496F81" w:rsidRPr="00B76AD1" w:rsidRDefault="00506855" w:rsidP="00145476">
      <w:r w:rsidRPr="00B76AD1">
        <w:lastRenderedPageBreak/>
        <w:t xml:space="preserve">Byddwn </w:t>
      </w:r>
      <w:r w:rsidR="00525FC3" w:rsidRPr="00B76AD1">
        <w:t>ni’n</w:t>
      </w:r>
      <w:r w:rsidRPr="00B76AD1">
        <w:t xml:space="preserve"> sefydlu grŵp gweithredu strategol cenedlaethol i: </w:t>
      </w:r>
    </w:p>
    <w:p w14:paraId="161C54D8" w14:textId="5E07B665" w:rsidR="00496F81" w:rsidRPr="00B76AD1" w:rsidRDefault="009732C8" w:rsidP="00145476">
      <w:pPr>
        <w:pStyle w:val="ListParagraph"/>
        <w:numPr>
          <w:ilvl w:val="0"/>
          <w:numId w:val="37"/>
        </w:numPr>
        <w:rPr>
          <w:rFonts w:ascii="Arial" w:hAnsi="Arial"/>
        </w:rPr>
      </w:pPr>
      <w:r w:rsidRPr="00B76AD1">
        <w:rPr>
          <w:rFonts w:ascii="Arial" w:hAnsi="Arial"/>
        </w:rPr>
        <w:t>oruchwylio effaith ac ychwanegu mesurau pellach</w:t>
      </w:r>
    </w:p>
    <w:p w14:paraId="4664CFDA" w14:textId="30294A86" w:rsidR="00496F81" w:rsidRPr="00B76AD1" w:rsidRDefault="000525F2" w:rsidP="00145476">
      <w:pPr>
        <w:pStyle w:val="ListParagraph"/>
        <w:numPr>
          <w:ilvl w:val="0"/>
          <w:numId w:val="37"/>
        </w:numPr>
        <w:rPr>
          <w:rFonts w:ascii="Arial" w:hAnsi="Arial"/>
        </w:rPr>
      </w:pPr>
      <w:r w:rsidRPr="00B76AD1">
        <w:rPr>
          <w:rFonts w:ascii="Arial" w:hAnsi="Arial"/>
        </w:rPr>
        <w:t>cadw trac ar g</w:t>
      </w:r>
      <w:r w:rsidR="009732C8" w:rsidRPr="00B76AD1">
        <w:rPr>
          <w:rFonts w:ascii="Arial" w:hAnsi="Arial"/>
        </w:rPr>
        <w:t>ynnydd</w:t>
      </w:r>
    </w:p>
    <w:p w14:paraId="5E22C852" w14:textId="6BCC1D51" w:rsidR="00713BBD" w:rsidRPr="00B76AD1" w:rsidRDefault="009732C8" w:rsidP="00145476">
      <w:pPr>
        <w:pStyle w:val="ListParagraph"/>
        <w:numPr>
          <w:ilvl w:val="0"/>
          <w:numId w:val="37"/>
        </w:numPr>
        <w:rPr>
          <w:rFonts w:ascii="Arial" w:hAnsi="Arial"/>
        </w:rPr>
      </w:pPr>
      <w:r w:rsidRPr="00B76AD1">
        <w:rPr>
          <w:rFonts w:ascii="Arial" w:hAnsi="Arial"/>
        </w:rPr>
        <w:t>datrys heriau</w:t>
      </w:r>
    </w:p>
    <w:p w14:paraId="3499C011" w14:textId="108D9B19" w:rsidR="00965EB5" w:rsidRPr="00B76AD1" w:rsidRDefault="009732C8" w:rsidP="00145476">
      <w:pPr>
        <w:pStyle w:val="ListParagraph"/>
        <w:numPr>
          <w:ilvl w:val="0"/>
          <w:numId w:val="37"/>
        </w:numPr>
        <w:rPr>
          <w:rFonts w:ascii="Arial" w:hAnsi="Arial"/>
        </w:rPr>
      </w:pPr>
      <w:r w:rsidRPr="00B76AD1">
        <w:rPr>
          <w:rFonts w:ascii="Arial" w:hAnsi="Arial"/>
        </w:rPr>
        <w:t xml:space="preserve">nodi sut mae bwrw ymlaen â chamau gweithredu newydd a phwy sy’n gallu gwneud hyn. </w:t>
      </w:r>
    </w:p>
    <w:p w14:paraId="2514119B" w14:textId="4AE0B151" w:rsidR="006C220B" w:rsidRPr="00B76AD1" w:rsidRDefault="009732C8" w:rsidP="00145476">
      <w:r w:rsidRPr="00B76AD1">
        <w:t xml:space="preserve">Bydd y grŵp hwn hefyd yn penderfynu ar flaenoriaethau, os yw </w:t>
      </w:r>
      <w:proofErr w:type="spellStart"/>
      <w:r w:rsidRPr="00B76AD1">
        <w:t>capasiti</w:t>
      </w:r>
      <w:proofErr w:type="spellEnd"/>
      <w:r w:rsidRPr="00B76AD1">
        <w:t xml:space="preserve"> neu adnoddau ariannol y sector yn golygu na allwn fwrw ymlaen â’r holl gamau gweithredu o fewn yr amserlenni a gynlluniwyd.  </w:t>
      </w:r>
    </w:p>
    <w:p w14:paraId="0955CC68" w14:textId="63ECC17D" w:rsidR="00DE338F" w:rsidRPr="00B76AD1" w:rsidRDefault="00DE338F" w:rsidP="00145476">
      <w:r w:rsidRPr="00B76AD1">
        <w:t xml:space="preserve">Mae’r camau gweithredu yn adeiladu ar feysydd y gallwn eu datblygu’n effeithiol mewn partneriaeth â’n cydweithwyr ym maes iechyd. Mae’r meysydd cydweithio hyn yn cynnwys llesiant y gweithlu, cynllun iechyd meddwl y gweithlu, arweinyddiaeth, a datblygu’r gweithlu i gefnogi gofal a chymorth integredig. </w:t>
      </w:r>
    </w:p>
    <w:p w14:paraId="3B8F591F" w14:textId="77777777" w:rsidR="00DE338F" w:rsidRPr="00B76AD1" w:rsidRDefault="00DE338F" w:rsidP="00145476">
      <w:pPr>
        <w:rPr>
          <w:rFonts w:eastAsia="Arial"/>
        </w:rPr>
      </w:pPr>
      <w:r w:rsidRPr="00B76AD1">
        <w:t xml:space="preserve">Mae camau gweithredu’r strategaeth gweithlu hefyd wedi arwain at ddatblygu cynlluniau gweithlu penodol ar gyfer: </w:t>
      </w:r>
    </w:p>
    <w:p w14:paraId="055ABB9A" w14:textId="77777777" w:rsidR="00DE338F" w:rsidRPr="00B76AD1" w:rsidRDefault="00DE338F" w:rsidP="00145476">
      <w:pPr>
        <w:pStyle w:val="ListParagraph"/>
        <w:numPr>
          <w:ilvl w:val="0"/>
          <w:numId w:val="5"/>
        </w:numPr>
        <w:rPr>
          <w:rFonts w:ascii="Arial" w:eastAsia="Arial" w:hAnsi="Arial"/>
        </w:rPr>
      </w:pPr>
      <w:r w:rsidRPr="00B76AD1">
        <w:rPr>
          <w:rFonts w:ascii="Arial" w:hAnsi="Arial"/>
        </w:rPr>
        <w:t xml:space="preserve">y </w:t>
      </w:r>
      <w:hyperlink r:id="rId36">
        <w:r w:rsidRPr="00B76AD1">
          <w:rPr>
            <w:rStyle w:val="Hyperlink"/>
            <w:rFonts w:ascii="Arial" w:hAnsi="Arial"/>
            <w:color w:val="0070C0"/>
          </w:rPr>
          <w:t>gweithlu gofal uniongyrchol</w:t>
        </w:r>
      </w:hyperlink>
      <w:r w:rsidRPr="00B76AD1">
        <w:rPr>
          <w:rFonts w:ascii="Arial" w:hAnsi="Arial"/>
        </w:rPr>
        <w:t xml:space="preserve"> </w:t>
      </w:r>
    </w:p>
    <w:p w14:paraId="04DBC569" w14:textId="77777777" w:rsidR="00DE338F" w:rsidRPr="00B76AD1" w:rsidRDefault="00000000" w:rsidP="00145476">
      <w:pPr>
        <w:pStyle w:val="ListParagraph"/>
        <w:numPr>
          <w:ilvl w:val="0"/>
          <w:numId w:val="5"/>
        </w:numPr>
        <w:rPr>
          <w:rFonts w:ascii="Arial" w:eastAsia="Arial" w:hAnsi="Arial"/>
        </w:rPr>
      </w:pPr>
      <w:hyperlink r:id="rId37">
        <w:r w:rsidR="00910FEC" w:rsidRPr="00B76AD1">
          <w:rPr>
            <w:rStyle w:val="Hyperlink"/>
            <w:rFonts w:ascii="Arial" w:hAnsi="Arial"/>
            <w:color w:val="0070C0"/>
          </w:rPr>
          <w:t>y proffesiwn gwaith cymdeithasol</w:t>
        </w:r>
      </w:hyperlink>
      <w:r w:rsidR="00910FEC" w:rsidRPr="00B76AD1">
        <w:rPr>
          <w:rFonts w:ascii="Arial" w:hAnsi="Arial"/>
        </w:rPr>
        <w:t xml:space="preserve"> </w:t>
      </w:r>
    </w:p>
    <w:p w14:paraId="562651A4" w14:textId="26B6E45D" w:rsidR="002E101A" w:rsidRPr="00B76AD1" w:rsidRDefault="128341EF" w:rsidP="00145476">
      <w:pPr>
        <w:pStyle w:val="ListParagraph"/>
        <w:numPr>
          <w:ilvl w:val="0"/>
          <w:numId w:val="5"/>
        </w:numPr>
        <w:rPr>
          <w:rFonts w:ascii="Arial" w:eastAsia="Arial" w:hAnsi="Arial"/>
        </w:rPr>
      </w:pPr>
      <w:r w:rsidRPr="00B76AD1">
        <w:rPr>
          <w:rFonts w:ascii="Arial" w:hAnsi="Arial"/>
        </w:rPr>
        <w:t xml:space="preserve">y </w:t>
      </w:r>
      <w:hyperlink r:id="rId38">
        <w:r w:rsidRPr="00B76AD1">
          <w:rPr>
            <w:rStyle w:val="Hyperlink"/>
            <w:rFonts w:ascii="Arial" w:hAnsi="Arial"/>
            <w:color w:val="0070C0"/>
          </w:rPr>
          <w:t>gweithlu iechyd meddwl</w:t>
        </w:r>
      </w:hyperlink>
      <w:r w:rsidRPr="00B76AD1">
        <w:rPr>
          <w:rFonts w:ascii="Arial" w:hAnsi="Arial"/>
        </w:rPr>
        <w:t xml:space="preserve">, a ddatblygwyd mewn partneriaeth ag </w:t>
      </w:r>
      <w:proofErr w:type="spellStart"/>
      <w:r w:rsidRPr="00B76AD1">
        <w:rPr>
          <w:rFonts w:ascii="Arial" w:hAnsi="Arial"/>
        </w:rPr>
        <w:t>AaGIC</w:t>
      </w:r>
      <w:proofErr w:type="spellEnd"/>
      <w:r w:rsidRPr="00B76AD1">
        <w:rPr>
          <w:rFonts w:ascii="Arial" w:hAnsi="Arial"/>
        </w:rPr>
        <w:t xml:space="preserve"> ynghyd â’r </w:t>
      </w:r>
      <w:hyperlink r:id="rId39" w:history="1">
        <w:r w:rsidRPr="00B76AD1">
          <w:rPr>
            <w:rStyle w:val="Hyperlink"/>
            <w:rFonts w:ascii="Arial" w:hAnsi="Arial"/>
          </w:rPr>
          <w:t>cynllun gweithredu cysylltiedig</w:t>
        </w:r>
      </w:hyperlink>
      <w:r w:rsidRPr="00B76AD1">
        <w:rPr>
          <w:rFonts w:ascii="Arial" w:hAnsi="Arial"/>
        </w:rPr>
        <w:t xml:space="preserve">. </w:t>
      </w:r>
    </w:p>
    <w:p w14:paraId="056E9740" w14:textId="58BDCF6A" w:rsidR="00975977" w:rsidRPr="00B76AD1" w:rsidRDefault="00DE338F" w:rsidP="00145476">
      <w:pPr>
        <w:rPr>
          <w:rFonts w:eastAsia="Arial"/>
        </w:rPr>
      </w:pPr>
      <w:r w:rsidRPr="00B76AD1">
        <w:t>Mae’r cynlluniau hyn yn helpu i gefnogi nodau’r strategaeth gweithlu ac mae ganddyn</w:t>
      </w:r>
      <w:r w:rsidR="00267371" w:rsidRPr="00B76AD1">
        <w:t xml:space="preserve"> nhw</w:t>
      </w:r>
      <w:r w:rsidRPr="00B76AD1">
        <w:t xml:space="preserve"> gamau gweithredu’n gyffredin, fel dulliau llesiant, denu a recriwtio. Maen</w:t>
      </w:r>
      <w:r w:rsidR="00267371" w:rsidRPr="00B76AD1">
        <w:t xml:space="preserve"> nhw</w:t>
      </w:r>
      <w:r w:rsidRPr="00B76AD1">
        <w:t xml:space="preserve"> hefyd yn cynnwys camau gweithredu sy’n benodol i rannau perthnasol o’r sector.</w:t>
      </w:r>
    </w:p>
    <w:p w14:paraId="0175E163" w14:textId="77777777" w:rsidR="009732C8" w:rsidRPr="00B76AD1" w:rsidRDefault="009732C8" w:rsidP="00145476">
      <w:pPr>
        <w:pStyle w:val="Heading3"/>
      </w:pPr>
      <w:bookmarkStart w:id="8" w:name="_Toc164088967"/>
      <w:r w:rsidRPr="00B76AD1">
        <w:t>Dogfennau technegol</w:t>
      </w:r>
      <w:bookmarkEnd w:id="8"/>
      <w:r w:rsidRPr="00B76AD1">
        <w:t xml:space="preserve"> </w:t>
      </w:r>
    </w:p>
    <w:p w14:paraId="72733103" w14:textId="77777777" w:rsidR="0009794F" w:rsidRDefault="0009794F" w:rsidP="00145476"/>
    <w:p w14:paraId="12EED375" w14:textId="0560ED10" w:rsidR="009732C8" w:rsidRPr="00B76AD1" w:rsidRDefault="009732C8" w:rsidP="00145476">
      <w:pPr>
        <w:rPr>
          <w:rFonts w:eastAsia="Arial"/>
        </w:rPr>
      </w:pPr>
      <w:r w:rsidRPr="00B76AD1">
        <w:t>Mae’r dogfennau isod, sydd ar gael ar gais, yn cynnwys gwybodaeth gefndir a fu o gymorth i ni wrth ddatblygu’r cynllun cyflawni</w:t>
      </w:r>
      <w:r w:rsidR="000608E3" w:rsidRPr="00B76AD1">
        <w:t xml:space="preserve"> gweithlu</w:t>
      </w:r>
      <w:r w:rsidRPr="00B76AD1">
        <w:t>.</w:t>
      </w:r>
    </w:p>
    <w:p w14:paraId="6F32DB26" w14:textId="78D414EC" w:rsidR="009732C8" w:rsidRPr="00B76AD1" w:rsidRDefault="2B452888" w:rsidP="00145476">
      <w:pPr>
        <w:pStyle w:val="ListParagraph"/>
        <w:numPr>
          <w:ilvl w:val="0"/>
          <w:numId w:val="1"/>
        </w:numPr>
        <w:rPr>
          <w:rFonts w:ascii="Arial" w:eastAsia="Arial" w:hAnsi="Arial"/>
        </w:rPr>
      </w:pPr>
      <w:r w:rsidRPr="00B76AD1">
        <w:rPr>
          <w:rFonts w:ascii="Arial" w:hAnsi="Arial"/>
          <w:b/>
          <w:bCs/>
        </w:rPr>
        <w:t xml:space="preserve">Ymgysylltu ac </w:t>
      </w:r>
      <w:r w:rsidR="00B86B23" w:rsidRPr="00B76AD1">
        <w:rPr>
          <w:rFonts w:ascii="Arial" w:hAnsi="Arial"/>
          <w:b/>
          <w:bCs/>
        </w:rPr>
        <w:t>ymgynghori</w:t>
      </w:r>
      <w:r w:rsidR="00B86B23" w:rsidRPr="00B76AD1">
        <w:rPr>
          <w:rFonts w:ascii="Arial" w:hAnsi="Arial"/>
        </w:rPr>
        <w:t xml:space="preserve"> </w:t>
      </w:r>
      <w:r w:rsidRPr="00B76AD1">
        <w:rPr>
          <w:rFonts w:ascii="Arial" w:hAnsi="Arial"/>
        </w:rPr>
        <w:t>– sut y buom yn gweithio gyda’r sector i ddeall eu blaenoriaethau a sut mae wedi helpu i lunio’r camau gweithredu yn y cynllun hwn.</w:t>
      </w:r>
    </w:p>
    <w:p w14:paraId="0D0E2660" w14:textId="77777777" w:rsidR="009732C8" w:rsidRPr="00B76AD1" w:rsidRDefault="2B452888" w:rsidP="00145476">
      <w:pPr>
        <w:pStyle w:val="ListParagraph"/>
        <w:numPr>
          <w:ilvl w:val="0"/>
          <w:numId w:val="1"/>
        </w:numPr>
        <w:rPr>
          <w:rFonts w:ascii="Arial" w:eastAsia="Arial" w:hAnsi="Arial"/>
        </w:rPr>
      </w:pPr>
      <w:r w:rsidRPr="00B76AD1">
        <w:rPr>
          <w:rFonts w:ascii="Arial" w:hAnsi="Arial"/>
          <w:b/>
          <w:bCs/>
        </w:rPr>
        <w:t xml:space="preserve">Sganio’r gorwel </w:t>
      </w:r>
      <w:r w:rsidRPr="00B76AD1">
        <w:rPr>
          <w:rFonts w:ascii="Arial" w:hAnsi="Arial"/>
        </w:rPr>
        <w:t xml:space="preserve">– y fframweithiau polisi a deddfwriaethol a ystyriwyd gennym wrth bennu’r camau gweithredu yn y cynllun. </w:t>
      </w:r>
    </w:p>
    <w:p w14:paraId="3E878C44" w14:textId="51F59713" w:rsidR="00DE338F" w:rsidRPr="00B76AD1" w:rsidRDefault="00DE338F" w:rsidP="00B76AD1">
      <w:pPr>
        <w:rPr>
          <w:b/>
          <w:bCs/>
        </w:rPr>
      </w:pPr>
      <w:bookmarkStart w:id="9" w:name="_Toc164088968"/>
      <w:r w:rsidRPr="00B76AD1">
        <w:t>Rydy</w:t>
      </w:r>
      <w:r w:rsidR="00B86B23" w:rsidRPr="00B76AD1">
        <w:t>n ni’n</w:t>
      </w:r>
      <w:r w:rsidRPr="00B76AD1">
        <w:t xml:space="preserve"> cydnabod y bydd rhai cydweithwyr am gael cynlluniau gweithredu manylach, felly byddwn yn cyhoeddi cynllun gweithredu blynyddol sy’n cynnwys gwybodaeth am y gweithgareddau sy’n cael eu datblygu. Mae’r fersiwn ddiweddaraf ar gael ar </w:t>
      </w:r>
      <w:hyperlink r:id="rId40" w:history="1">
        <w:r w:rsidRPr="00B76AD1">
          <w:rPr>
            <w:rStyle w:val="Hyperlink"/>
          </w:rPr>
          <w:t>dudalennau gwe ein strategaeth gweithlu</w:t>
        </w:r>
      </w:hyperlink>
      <w:r w:rsidRPr="00B76AD1">
        <w:rPr>
          <w:rStyle w:val="Hyperlink"/>
        </w:rPr>
        <w:t>.</w:t>
      </w:r>
      <w:bookmarkEnd w:id="9"/>
      <w:r w:rsidRPr="00B76AD1">
        <w:t xml:space="preserve"> </w:t>
      </w:r>
    </w:p>
    <w:p w14:paraId="7CD56653" w14:textId="51F59713" w:rsidR="007C13B3" w:rsidRPr="00B76AD1" w:rsidRDefault="001960DA" w:rsidP="00145476">
      <w:pPr>
        <w:rPr>
          <w:szCs w:val="32"/>
        </w:rPr>
      </w:pPr>
      <w:bookmarkStart w:id="10" w:name="_Toc164088969"/>
      <w:r w:rsidRPr="00B76AD1">
        <w:rPr>
          <w:noProof/>
          <w:lang w:val="en-US"/>
        </w:rPr>
        <w:lastRenderedPageBreak/>
        <w:drawing>
          <wp:anchor distT="0" distB="0" distL="114300" distR="114300" simplePos="0" relativeHeight="251658241" behindDoc="1" locked="0" layoutInCell="1" allowOverlap="1" wp14:anchorId="49B4D9CA" wp14:editId="76742B72">
            <wp:simplePos x="0" y="0"/>
            <wp:positionH relativeFrom="column">
              <wp:posOffset>-209550</wp:posOffset>
            </wp:positionH>
            <wp:positionV relativeFrom="paragraph">
              <wp:posOffset>0</wp:posOffset>
            </wp:positionV>
            <wp:extent cx="1252800" cy="1252800"/>
            <wp:effectExtent l="0" t="0" r="0" b="0"/>
            <wp:wrapTight wrapText="bothSides">
              <wp:wrapPolygon edited="0">
                <wp:start x="6572" y="2957"/>
                <wp:lineTo x="2957" y="8872"/>
                <wp:lineTo x="2629" y="10844"/>
                <wp:lineTo x="2957" y="13144"/>
                <wp:lineTo x="6572" y="18402"/>
                <wp:lineTo x="14787" y="18402"/>
                <wp:lineTo x="15116" y="17744"/>
                <wp:lineTo x="18402" y="14130"/>
                <wp:lineTo x="18730" y="10844"/>
                <wp:lineTo x="18402" y="8872"/>
                <wp:lineTo x="14787" y="2957"/>
                <wp:lineTo x="6572" y="295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2800" cy="1252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p>
    <w:p w14:paraId="488146B3" w14:textId="72BEA890" w:rsidR="00C84676" w:rsidRPr="00B76AD1" w:rsidRDefault="003334C7" w:rsidP="00145476">
      <w:pPr>
        <w:pStyle w:val="Heading2"/>
      </w:pPr>
      <w:bookmarkStart w:id="11" w:name="_Toc164088970"/>
      <w:r w:rsidRPr="00B76AD1">
        <w:t xml:space="preserve">1. Gweithlu </w:t>
      </w:r>
      <w:r w:rsidR="00665FE0" w:rsidRPr="00B76AD1">
        <w:t>sy’n ymgy</w:t>
      </w:r>
      <w:r w:rsidR="00901921" w:rsidRPr="00B76AD1">
        <w:t xml:space="preserve">sylltu, yn llawn cymhelliant ac yn </w:t>
      </w:r>
      <w:r w:rsidRPr="00B76AD1">
        <w:t>iach</w:t>
      </w:r>
      <w:bookmarkEnd w:id="11"/>
      <w:r w:rsidRPr="00B76AD1">
        <w:t xml:space="preserve"> </w:t>
      </w:r>
    </w:p>
    <w:p w14:paraId="0918990B" w14:textId="77777777" w:rsidR="00145476" w:rsidRPr="00B76AD1" w:rsidRDefault="00145476" w:rsidP="00145476"/>
    <w:p w14:paraId="51BCC942" w14:textId="5028E830" w:rsidR="003D4945" w:rsidRPr="00B76AD1" w:rsidRDefault="00C84676" w:rsidP="00145476">
      <w:pPr>
        <w:rPr>
          <w:rFonts w:eastAsia="Arial"/>
        </w:rPr>
      </w:pPr>
      <w:r w:rsidRPr="00B76AD1">
        <w:t xml:space="preserve">Mae’r sector gofal cymdeithasol wedi ymrwymo i gael gweithlu sy’n teimlo ei fod yn cael ei werthfawrogi a’i gefnogi lle bynnag mae’n gweithio. Rhaid i ni wneud yn siŵr bod cymorth a mesurau diogelu ar waith er mwyn i bobl allu dod yn aelodau o weithlu cynhwysol a pharhau i fod yn aelodau gwerthfawr ohono. </w:t>
      </w:r>
    </w:p>
    <w:p w14:paraId="148161E2" w14:textId="1C5508DA" w:rsidR="00A755B4" w:rsidRPr="00B76AD1" w:rsidRDefault="00A060BE" w:rsidP="00145476">
      <w:pPr>
        <w:rPr>
          <w:rFonts w:eastAsia="Arial"/>
        </w:rPr>
      </w:pPr>
      <w:r w:rsidRPr="00B76AD1">
        <w:t xml:space="preserve">Yn ystod ein gwaith ymgysylltu i ddatblygu’r cynllun cyflawni </w:t>
      </w:r>
      <w:r w:rsidR="003D56D3" w:rsidRPr="00B76AD1">
        <w:t xml:space="preserve">gweithlu </w:t>
      </w:r>
      <w:r w:rsidRPr="00B76AD1">
        <w:t xml:space="preserve">hwn, clywsom alwadau cryf i wella diwylliannau yn y gweithle fel bod gofal cymdeithasol yn weithle cynhwysol a chyfartal, lle nad yw gwahaniaethu yn cael ei oddef o gwbl. Mae hyn yn cynnwys cael cynigion contract sy’n ystyried y patrymau gwaith a’r amgylchiadau sydd orau gan bobl, gan gefnogi’r hyn sy’n bwysig i unigolion sy’n defnyddio gofal a chymorth. </w:t>
      </w:r>
    </w:p>
    <w:p w14:paraId="60F4A155" w14:textId="5E6B08C8" w:rsidR="00C84676" w:rsidRPr="00B76AD1" w:rsidRDefault="10DEE88C" w:rsidP="00145476">
      <w:pPr>
        <w:pStyle w:val="Heading1"/>
        <w:rPr>
          <w:rStyle w:val="normaltextrun"/>
          <w:color w:val="000000" w:themeColor="text1"/>
        </w:rPr>
      </w:pPr>
      <w:bookmarkStart w:id="12" w:name="_Toc164088971"/>
      <w:r w:rsidRPr="00B76AD1">
        <w:rPr>
          <w:rStyle w:val="normaltextrun"/>
          <w:b w:val="0"/>
          <w:color w:val="000000" w:themeColor="text1"/>
          <w:sz w:val="24"/>
        </w:rPr>
        <w:t xml:space="preserve">Mae Llywodraeth Cymru wedi ymrwymo i ddathlu amrywiaeth a dileu anghydraddoldeb yn ei holl ffurfiau, fel y nodir yn y </w:t>
      </w:r>
      <w:hyperlink r:id="rId42">
        <w:r w:rsidRPr="00B76AD1">
          <w:rPr>
            <w:rStyle w:val="Hyperlink"/>
            <w:b w:val="0"/>
            <w:sz w:val="24"/>
          </w:rPr>
          <w:t>Cynllun Gweithredu</w:t>
        </w:r>
      </w:hyperlink>
      <w:r w:rsidRPr="00B76AD1">
        <w:rPr>
          <w:rStyle w:val="Hyperlink"/>
          <w:b w:val="0"/>
          <w:sz w:val="24"/>
        </w:rPr>
        <w:t xml:space="preserve"> </w:t>
      </w:r>
      <w:hyperlink r:id="rId43" w:history="1">
        <w:r w:rsidRPr="00B76AD1">
          <w:rPr>
            <w:rStyle w:val="Hyperlink"/>
            <w:b w:val="0"/>
            <w:sz w:val="24"/>
          </w:rPr>
          <w:t>Cymru Wrth-hiliol</w:t>
        </w:r>
      </w:hyperlink>
      <w:r w:rsidRPr="00B76AD1">
        <w:rPr>
          <w:color w:val="1F1F1F"/>
        </w:rPr>
        <w:t xml:space="preserve"> </w:t>
      </w:r>
      <w:r w:rsidRPr="00B76AD1">
        <w:rPr>
          <w:rStyle w:val="normaltextrun"/>
          <w:b w:val="0"/>
          <w:color w:val="000000" w:themeColor="text1"/>
          <w:sz w:val="24"/>
        </w:rPr>
        <w:t xml:space="preserve">a’r </w:t>
      </w:r>
      <w:hyperlink r:id="rId44">
        <w:r w:rsidRPr="00B76AD1">
          <w:rPr>
            <w:rStyle w:val="Hyperlink"/>
            <w:b w:val="0"/>
            <w:sz w:val="24"/>
          </w:rPr>
          <w:t xml:space="preserve">Cynllun Gweithredu </w:t>
        </w:r>
        <w:proofErr w:type="spellStart"/>
        <w:r w:rsidRPr="00B76AD1">
          <w:rPr>
            <w:rStyle w:val="Hyperlink"/>
            <w:b w:val="0"/>
            <w:sz w:val="24"/>
          </w:rPr>
          <w:t>LHDTC</w:t>
        </w:r>
      </w:hyperlink>
      <w:r w:rsidRPr="00B76AD1">
        <w:rPr>
          <w:rStyle w:val="Hyperlink"/>
          <w:b w:val="0"/>
          <w:sz w:val="24"/>
        </w:rPr>
        <w:t>i</w:t>
      </w:r>
      <w:proofErr w:type="spellEnd"/>
      <w:r w:rsidRPr="00B76AD1">
        <w:rPr>
          <w:rStyle w:val="Hyperlink"/>
          <w:b w:val="0"/>
          <w:sz w:val="24"/>
        </w:rPr>
        <w:t xml:space="preserve"> Gymru</w:t>
      </w:r>
      <w:r w:rsidRPr="00B76AD1">
        <w:rPr>
          <w:rStyle w:val="normaltextrun"/>
          <w:b w:val="0"/>
          <w:color w:val="000000" w:themeColor="text1"/>
          <w:sz w:val="24"/>
        </w:rPr>
        <w:t xml:space="preserve">, </w:t>
      </w:r>
      <w:hyperlink r:id="rId45">
        <w:r w:rsidRPr="00B76AD1">
          <w:rPr>
            <w:rStyle w:val="Hyperlink"/>
            <w:b w:val="0"/>
            <w:sz w:val="24"/>
          </w:rPr>
          <w:t>Cymraeg 2050</w:t>
        </w:r>
      </w:hyperlink>
      <w:r w:rsidRPr="00B76AD1">
        <w:rPr>
          <w:rStyle w:val="normaltextrun"/>
          <w:b w:val="0"/>
          <w:color w:val="000000" w:themeColor="text1"/>
          <w:sz w:val="24"/>
        </w:rPr>
        <w:t xml:space="preserve"> a thrwy waith y </w:t>
      </w:r>
      <w:hyperlink r:id="rId46">
        <w:r w:rsidRPr="00B76AD1">
          <w:rPr>
            <w:rStyle w:val="Hyperlink"/>
            <w:b w:val="0"/>
            <w:sz w:val="24"/>
          </w:rPr>
          <w:t>Fforwm Gwaith Teg Gofal Cymdeithasol</w:t>
        </w:r>
      </w:hyperlink>
      <w:r w:rsidRPr="00B76AD1">
        <w:rPr>
          <w:rStyle w:val="normaltextrun"/>
          <w:b w:val="0"/>
          <w:color w:val="000000" w:themeColor="text1"/>
          <w:sz w:val="24"/>
        </w:rPr>
        <w:t>.</w:t>
      </w:r>
      <w:bookmarkEnd w:id="12"/>
    </w:p>
    <w:p w14:paraId="0468EE4A" w14:textId="77777777" w:rsidR="00145476" w:rsidRPr="00B76AD1" w:rsidRDefault="00145476" w:rsidP="00145476">
      <w:bookmarkStart w:id="13" w:name="_Toc164088972"/>
    </w:p>
    <w:p w14:paraId="1B4538E5" w14:textId="0FB3EBC7" w:rsidR="00C84676" w:rsidRPr="00B76AD1" w:rsidRDefault="00C84676" w:rsidP="00145476">
      <w:pPr>
        <w:pStyle w:val="Heading3"/>
      </w:pPr>
      <w:r w:rsidRPr="00B76AD1">
        <w:t>Pa gynnydd sydd wedi ei wneud?</w:t>
      </w:r>
      <w:bookmarkEnd w:id="13"/>
      <w:r w:rsidRPr="00B76AD1">
        <w:t xml:space="preserve"> </w:t>
      </w:r>
    </w:p>
    <w:p w14:paraId="79FF24A9" w14:textId="77777777" w:rsidR="00145476" w:rsidRPr="00B76AD1" w:rsidRDefault="00145476" w:rsidP="00145476"/>
    <w:p w14:paraId="44807B64" w14:textId="4EC3B564" w:rsidR="00C84676" w:rsidRPr="00B76AD1" w:rsidRDefault="00C84676" w:rsidP="00145476">
      <w:pPr>
        <w:rPr>
          <w:rFonts w:eastAsia="Arial"/>
        </w:rPr>
      </w:pPr>
      <w:r w:rsidRPr="00B76AD1">
        <w:t xml:space="preserve">Ers cyhoeddi’r strategaeth gweithlu, mae’r camau </w:t>
      </w:r>
      <w:r w:rsidR="001020C7" w:rsidRPr="00B76AD1">
        <w:t>canlynol</w:t>
      </w:r>
      <w:r w:rsidRPr="00B76AD1">
        <w:t xml:space="preserve"> wedi cael eu cymryd: </w:t>
      </w:r>
    </w:p>
    <w:p w14:paraId="100A950E" w14:textId="79823682" w:rsidR="00C84676" w:rsidRPr="00B76AD1" w:rsidRDefault="00C84676" w:rsidP="00145476">
      <w:pPr>
        <w:pStyle w:val="ListParagraph"/>
        <w:numPr>
          <w:ilvl w:val="0"/>
          <w:numId w:val="16"/>
        </w:numPr>
        <w:rPr>
          <w:rFonts w:ascii="Arial" w:eastAsia="Arial" w:hAnsi="Arial"/>
        </w:rPr>
      </w:pPr>
      <w:r w:rsidRPr="00B76AD1">
        <w:rPr>
          <w:rFonts w:ascii="Arial" w:hAnsi="Arial"/>
        </w:rPr>
        <w:t>sefydlu’r</w:t>
      </w:r>
      <w:hyperlink r:id="rId47" w:history="1">
        <w:r w:rsidRPr="00B76AD1">
          <w:rPr>
            <w:rFonts w:ascii="Arial" w:hAnsi="Arial"/>
          </w:rPr>
          <w:t xml:space="preserve"> </w:t>
        </w:r>
        <w:hyperlink r:id="rId48" w:history="1">
          <w:r w:rsidRPr="00B76AD1">
            <w:rPr>
              <w:rStyle w:val="Hyperlink"/>
              <w:rFonts w:ascii="Arial" w:hAnsi="Arial"/>
            </w:rPr>
            <w:t>fframwaith iechyd a llesiant</w:t>
          </w:r>
        </w:hyperlink>
        <w:r w:rsidRPr="00B76AD1">
          <w:rPr>
            <w:rFonts w:ascii="Arial" w:hAnsi="Arial"/>
          </w:rPr>
          <w:t xml:space="preserve"> </w:t>
        </w:r>
      </w:hyperlink>
      <w:r w:rsidRPr="00B76AD1">
        <w:rPr>
          <w:rFonts w:ascii="Arial" w:hAnsi="Arial"/>
        </w:rPr>
        <w:t xml:space="preserve">fel y gall cyflogwyr a gweithwyr fesur eu sefydliad yn erbyn set o safonau y cytunwyd arnynt </w:t>
      </w:r>
    </w:p>
    <w:p w14:paraId="0104F8E1" w14:textId="45129AC4" w:rsidR="00C84676" w:rsidRPr="00B76AD1" w:rsidRDefault="00FF2691" w:rsidP="00145476">
      <w:pPr>
        <w:pStyle w:val="ListParagraph"/>
        <w:numPr>
          <w:ilvl w:val="0"/>
          <w:numId w:val="16"/>
        </w:numPr>
        <w:rPr>
          <w:rFonts w:ascii="Arial" w:eastAsia="Arial" w:hAnsi="Arial"/>
        </w:rPr>
      </w:pPr>
      <w:r w:rsidRPr="00B76AD1">
        <w:rPr>
          <w:rFonts w:ascii="Arial" w:hAnsi="Arial"/>
        </w:rPr>
        <w:t>r</w:t>
      </w:r>
      <w:r w:rsidR="007C6133" w:rsidRPr="00B76AD1">
        <w:rPr>
          <w:rFonts w:ascii="Arial" w:hAnsi="Arial"/>
        </w:rPr>
        <w:t xml:space="preserve">hoi mynediad, am y tro cyntaf, at </w:t>
      </w:r>
      <w:hyperlink r:id="rId49" w:history="1">
        <w:r w:rsidR="007C6133" w:rsidRPr="00B76AD1">
          <w:rPr>
            <w:rStyle w:val="Hyperlink"/>
            <w:rFonts w:ascii="Arial" w:hAnsi="Arial"/>
          </w:rPr>
          <w:t>wasanaeth cymorth iechyd meddwl</w:t>
        </w:r>
      </w:hyperlink>
      <w:r w:rsidR="007C6133" w:rsidRPr="00B76AD1">
        <w:rPr>
          <w:rFonts w:ascii="Arial" w:hAnsi="Arial"/>
        </w:rPr>
        <w:t xml:space="preserve"> cyffredinol newydd sydd am ddim ar bwynt mynediad i’r gweithlu cyfan ar draws iechyd a gofal cymdeithasol </w:t>
      </w:r>
    </w:p>
    <w:p w14:paraId="36CC8B75" w14:textId="0AC6C647" w:rsidR="00C84676" w:rsidRPr="00B76AD1" w:rsidRDefault="00FE7F98" w:rsidP="00145476">
      <w:pPr>
        <w:pStyle w:val="ListParagraph"/>
        <w:numPr>
          <w:ilvl w:val="0"/>
          <w:numId w:val="16"/>
        </w:numPr>
        <w:rPr>
          <w:rFonts w:ascii="Arial" w:eastAsia="Arial" w:hAnsi="Arial"/>
        </w:rPr>
      </w:pPr>
      <w:r w:rsidRPr="00B76AD1">
        <w:rPr>
          <w:rFonts w:ascii="Arial" w:hAnsi="Arial"/>
        </w:rPr>
        <w:t>sefydlu rhwydweithiau newydd o gymheiriaid sy’n rhoi cymorth a chefnogaeth i reolwyr er mwyn helpu i feithrin eu gwytnwch</w:t>
      </w:r>
    </w:p>
    <w:p w14:paraId="27A7BB8F" w14:textId="55BE4DDF" w:rsidR="00395F83" w:rsidRPr="00B76AD1" w:rsidRDefault="45B2E60E" w:rsidP="00145476">
      <w:pPr>
        <w:pStyle w:val="ListParagraph"/>
        <w:numPr>
          <w:ilvl w:val="0"/>
          <w:numId w:val="16"/>
        </w:numPr>
        <w:rPr>
          <w:rFonts w:ascii="Arial" w:eastAsia="Arial" w:hAnsi="Arial"/>
        </w:rPr>
      </w:pPr>
      <w:r w:rsidRPr="00B76AD1">
        <w:rPr>
          <w:rFonts w:ascii="Arial" w:hAnsi="Arial"/>
        </w:rPr>
        <w:t xml:space="preserve">sefydlu </w:t>
      </w:r>
      <w:hyperlink r:id="rId50" w:history="1">
        <w:r w:rsidRPr="00B76AD1">
          <w:rPr>
            <w:rStyle w:val="Hyperlink"/>
            <w:rFonts w:ascii="Arial" w:hAnsi="Arial"/>
          </w:rPr>
          <w:t>cerdyn gweithiwr gofal</w:t>
        </w:r>
      </w:hyperlink>
      <w:r w:rsidRPr="00B76AD1">
        <w:rPr>
          <w:rFonts w:ascii="Arial" w:hAnsi="Arial"/>
        </w:rPr>
        <w:t xml:space="preserve">, </w:t>
      </w:r>
      <w:r w:rsidR="006A150F" w:rsidRPr="00B76AD1">
        <w:rPr>
          <w:rFonts w:ascii="Arial" w:hAnsi="Arial"/>
        </w:rPr>
        <w:t xml:space="preserve">sy’n </w:t>
      </w:r>
      <w:r w:rsidRPr="00B76AD1">
        <w:rPr>
          <w:rFonts w:ascii="Arial" w:hAnsi="Arial"/>
        </w:rPr>
        <w:t>cydnabod gweithwyr gofal cymdeithasol a rhoi mynediad at nifer o fuddion</w:t>
      </w:r>
    </w:p>
    <w:p w14:paraId="600ED86D" w14:textId="32AFBCD4" w:rsidR="00C84676" w:rsidRPr="00B76AD1" w:rsidRDefault="00F84744" w:rsidP="00145476">
      <w:pPr>
        <w:pStyle w:val="ListParagraph"/>
        <w:numPr>
          <w:ilvl w:val="0"/>
          <w:numId w:val="16"/>
        </w:numPr>
        <w:rPr>
          <w:rFonts w:ascii="Arial" w:eastAsia="Arial" w:hAnsi="Arial"/>
        </w:rPr>
      </w:pPr>
      <w:r w:rsidRPr="00B76AD1">
        <w:rPr>
          <w:rFonts w:ascii="Arial" w:hAnsi="Arial"/>
        </w:rPr>
        <w:t>cwblhau ymchwil am delerau ac amodau ar gyfer gweithwyr cymdeithasol</w:t>
      </w:r>
    </w:p>
    <w:p w14:paraId="3491B97F" w14:textId="75C81815" w:rsidR="00C84676" w:rsidRPr="00B76AD1" w:rsidRDefault="00C84676" w:rsidP="00145476">
      <w:pPr>
        <w:pStyle w:val="ListParagraph"/>
        <w:numPr>
          <w:ilvl w:val="0"/>
          <w:numId w:val="16"/>
        </w:numPr>
        <w:rPr>
          <w:rFonts w:ascii="Arial" w:eastAsia="Arial" w:hAnsi="Arial"/>
        </w:rPr>
      </w:pPr>
      <w:r w:rsidRPr="00B76AD1">
        <w:rPr>
          <w:rFonts w:ascii="Arial" w:hAnsi="Arial"/>
        </w:rPr>
        <w:t xml:space="preserve">gwaith y Fforwm Gwaith Teg Gofal Cymdeithasol ar fframwaith cyflog a dilyniant a sefydlu </w:t>
      </w:r>
      <w:r w:rsidRPr="00B76AD1">
        <w:rPr>
          <w:rStyle w:val="cf01"/>
          <w:rFonts w:ascii="Arial" w:hAnsi="Arial" w:cs="Arial"/>
          <w:sz w:val="24"/>
        </w:rPr>
        <w:t xml:space="preserve">‘Cyngor Partneriaeth y Gweithlu Gofal Cymdeithasol’ </w:t>
      </w:r>
      <w:r w:rsidRPr="00B76AD1">
        <w:rPr>
          <w:rFonts w:ascii="Arial" w:hAnsi="Arial"/>
        </w:rPr>
        <w:t xml:space="preserve">ar gyfer y gweithlu gofal cymdeithasol </w:t>
      </w:r>
    </w:p>
    <w:p w14:paraId="0E36036D" w14:textId="7063D13F" w:rsidR="00C84676" w:rsidRPr="00B76AD1" w:rsidRDefault="0027583B" w:rsidP="00145476">
      <w:pPr>
        <w:pStyle w:val="ListParagraph"/>
        <w:numPr>
          <w:ilvl w:val="0"/>
          <w:numId w:val="16"/>
        </w:numPr>
        <w:rPr>
          <w:rFonts w:ascii="Arial" w:eastAsia="Arial" w:hAnsi="Arial"/>
        </w:rPr>
      </w:pPr>
      <w:r w:rsidRPr="00B76AD1">
        <w:rPr>
          <w:rFonts w:ascii="Arial" w:hAnsi="Arial"/>
        </w:rPr>
        <w:t xml:space="preserve">cynnal yr </w:t>
      </w:r>
      <w:hyperlink r:id="rId51" w:history="1">
        <w:r w:rsidR="00CA3BAD" w:rsidRPr="00B76AD1">
          <w:rPr>
            <w:rStyle w:val="Hyperlink"/>
            <w:rFonts w:ascii="Arial" w:hAnsi="Arial"/>
          </w:rPr>
          <w:t>arolwg cyntaf o’r gweithlu</w:t>
        </w:r>
      </w:hyperlink>
      <w:r w:rsidR="00CA3BAD" w:rsidRPr="00B76AD1">
        <w:rPr>
          <w:rFonts w:ascii="Arial" w:hAnsi="Arial"/>
        </w:rPr>
        <w:t xml:space="preserve"> </w:t>
      </w:r>
      <w:r w:rsidRPr="00B76AD1">
        <w:rPr>
          <w:rFonts w:ascii="Arial" w:hAnsi="Arial"/>
        </w:rPr>
        <w:t>sy’n rhoi gwaelodlin i ni ar ddangosyddion llesiant y gweithlu yn y sector.</w:t>
      </w:r>
    </w:p>
    <w:p w14:paraId="15F11203" w14:textId="22427137" w:rsidR="00B5014F" w:rsidRPr="00B76AD1" w:rsidRDefault="00B5014F" w:rsidP="00145476">
      <w:pPr>
        <w:rPr>
          <w:rFonts w:eastAsia="Arial"/>
        </w:rPr>
      </w:pPr>
      <w:r w:rsidRPr="00B76AD1">
        <w:lastRenderedPageBreak/>
        <w:t xml:space="preserve">Mae gennym </w:t>
      </w:r>
      <w:r w:rsidR="00DB55DE" w:rsidRPr="00B76AD1">
        <w:t xml:space="preserve">ni </w:t>
      </w:r>
      <w:r w:rsidRPr="00B76AD1">
        <w:t>ystod eang o ddulliau cadarnhaol y gallwn barhau i adeiladu arnyn</w:t>
      </w:r>
      <w:r w:rsidR="00DB55DE" w:rsidRPr="00B76AD1">
        <w:t xml:space="preserve"> nhw</w:t>
      </w:r>
      <w:r w:rsidRPr="00B76AD1">
        <w:t xml:space="preserve">, er enghraifft, enillydd gwobr </w:t>
      </w:r>
      <w:r w:rsidR="00EC4698" w:rsidRPr="00B76AD1">
        <w:t>Y Gwobrau</w:t>
      </w:r>
      <w:r w:rsidRPr="00B76AD1">
        <w:t xml:space="preserve"> 2023</w:t>
      </w:r>
      <w:r w:rsidR="00DB55DE" w:rsidRPr="00B76AD1">
        <w:t>,</w:t>
      </w:r>
      <w:r w:rsidRPr="00B76AD1">
        <w:t xml:space="preserve"> </w:t>
      </w:r>
      <w:r w:rsidR="00E036FB" w:rsidRPr="00B76AD1">
        <w:t>‘</w:t>
      </w:r>
      <w:proofErr w:type="spellStart"/>
      <w:r w:rsidR="00000000">
        <w:fldChar w:fldCharType="begin"/>
      </w:r>
      <w:r w:rsidR="00000000">
        <w:instrText>HYPERLINK "https://socialcare.wales/resources/the-accolades-2023-right-at-home-cardiff-newport"</w:instrText>
      </w:r>
      <w:r w:rsidR="00000000">
        <w:fldChar w:fldCharType="separate"/>
      </w:r>
      <w:r w:rsidRPr="00B76AD1">
        <w:rPr>
          <w:rStyle w:val="Hyperlink"/>
          <w:shd w:val="clear" w:color="auto" w:fill="FFFFFF"/>
        </w:rPr>
        <w:t>Right</w:t>
      </w:r>
      <w:proofErr w:type="spellEnd"/>
      <w:r w:rsidRPr="00B76AD1">
        <w:rPr>
          <w:rStyle w:val="Hyperlink"/>
          <w:shd w:val="clear" w:color="auto" w:fill="FFFFFF"/>
        </w:rPr>
        <w:t xml:space="preserve"> at </w:t>
      </w:r>
      <w:proofErr w:type="spellStart"/>
      <w:r w:rsidRPr="00B76AD1">
        <w:rPr>
          <w:rStyle w:val="Hyperlink"/>
          <w:shd w:val="clear" w:color="auto" w:fill="FFFFFF"/>
        </w:rPr>
        <w:t>Home</w:t>
      </w:r>
      <w:proofErr w:type="spellEnd"/>
      <w:r w:rsidRPr="00B76AD1">
        <w:rPr>
          <w:rStyle w:val="Hyperlink"/>
          <w:shd w:val="clear" w:color="auto" w:fill="FFFFFF"/>
        </w:rPr>
        <w:t xml:space="preserve"> Cardiff &amp; Newport</w:t>
      </w:r>
      <w:r w:rsidR="00E036FB" w:rsidRPr="00B76AD1">
        <w:rPr>
          <w:rStyle w:val="Hyperlink"/>
          <w:shd w:val="clear" w:color="auto" w:fill="FFFFFF"/>
        </w:rPr>
        <w:t>’</w:t>
      </w:r>
      <w:r w:rsidRPr="00B76AD1">
        <w:rPr>
          <w:rStyle w:val="Hyperlink"/>
          <w:shd w:val="clear" w:color="auto" w:fill="FFFFFF"/>
        </w:rPr>
        <w:t>.</w:t>
      </w:r>
      <w:r w:rsidR="00000000">
        <w:rPr>
          <w:rStyle w:val="Hyperlink"/>
          <w:shd w:val="clear" w:color="auto" w:fill="FFFFFF"/>
        </w:rPr>
        <w:fldChar w:fldCharType="end"/>
      </w:r>
    </w:p>
    <w:p w14:paraId="55860631" w14:textId="69FE130F" w:rsidR="00C84676" w:rsidRPr="00B76AD1" w:rsidRDefault="00C84676" w:rsidP="00145476">
      <w:pPr>
        <w:rPr>
          <w:rStyle w:val="Hyperlink"/>
        </w:rPr>
      </w:pPr>
      <w:r w:rsidRPr="00B76AD1">
        <w:t xml:space="preserve">Bydd llawer mwy i’w wneud o hyd i sicrhau bod y sector a'r gweithlu’n teimlo eu bod yn cael eu gwerthfawrogi’n fawr, gan gynnwys hyrwyddo parhaus y cynnig llesiant ar lefel genedlaethol. Gallwch </w:t>
      </w:r>
      <w:r w:rsidR="00623A5F" w:rsidRPr="00B76AD1">
        <w:t xml:space="preserve">chi </w:t>
      </w:r>
      <w:r w:rsidRPr="00B76AD1">
        <w:t xml:space="preserve">ddarllen mwy am y cynnydd a wnaed hyd yma yn </w:t>
      </w:r>
      <w:hyperlink r:id="rId52">
        <w:r w:rsidR="00623A5F" w:rsidRPr="00B76AD1">
          <w:rPr>
            <w:rStyle w:val="Hyperlink"/>
          </w:rPr>
          <w:t>Adroddiad blynyddol strategaeth y gweithlu</w:t>
        </w:r>
      </w:hyperlink>
      <w:r w:rsidRPr="00B76AD1">
        <w:rPr>
          <w:rStyle w:val="Hyperlink"/>
        </w:rPr>
        <w:t>.</w:t>
      </w:r>
    </w:p>
    <w:p w14:paraId="4D0A3B7D" w14:textId="77777777" w:rsidR="00146EA7" w:rsidRPr="00B76AD1" w:rsidRDefault="00146EA7" w:rsidP="00145476"/>
    <w:p w14:paraId="03FC81A9" w14:textId="0A735C3A" w:rsidR="00C84676" w:rsidRPr="00B76AD1" w:rsidRDefault="00D923AC" w:rsidP="00145476">
      <w:pPr>
        <w:pStyle w:val="Heading3"/>
      </w:pPr>
      <w:bookmarkStart w:id="14" w:name="_Toc164088973"/>
      <w:r w:rsidRPr="00B76AD1">
        <w:t xml:space="preserve">Beth </w:t>
      </w:r>
      <w:r w:rsidR="00C84676" w:rsidRPr="00B76AD1">
        <w:t xml:space="preserve">wnaethoch chi </w:t>
      </w:r>
      <w:r w:rsidRPr="00B76AD1">
        <w:t>d</w:t>
      </w:r>
      <w:r w:rsidR="00C84676" w:rsidRPr="00B76AD1">
        <w:t>dweud wrthym</w:t>
      </w:r>
      <w:bookmarkEnd w:id="14"/>
    </w:p>
    <w:p w14:paraId="2AED2E78" w14:textId="77777777" w:rsidR="00145476" w:rsidRPr="00B76AD1" w:rsidRDefault="00145476" w:rsidP="00145476"/>
    <w:p w14:paraId="45392223" w14:textId="6A020BAB" w:rsidR="00FF3D63" w:rsidRPr="00B76AD1" w:rsidRDefault="00C84676" w:rsidP="00145476">
      <w:pPr>
        <w:rPr>
          <w:rFonts w:eastAsia="Arial"/>
        </w:rPr>
      </w:pPr>
      <w:r w:rsidRPr="00B76AD1">
        <w:t xml:space="preserve">Yn ystod ein gwaith ymgysylltu yn 2022 a’n hymgynghoriad ffurfiol ar y cynllun cyflawni </w:t>
      </w:r>
      <w:r w:rsidR="003D56D3" w:rsidRPr="00B76AD1">
        <w:t xml:space="preserve">gweithlu </w:t>
      </w:r>
      <w:r w:rsidRPr="00B76AD1">
        <w:t xml:space="preserve">hwn yn 2023, fe wnaethoch </w:t>
      </w:r>
      <w:r w:rsidR="00623A5F" w:rsidRPr="00B76AD1">
        <w:t xml:space="preserve">chi </w:t>
      </w:r>
      <w:r w:rsidRPr="00B76AD1">
        <w:t xml:space="preserve">ei gwneud yn glir eich bod am i lesiant y sector fod yn flaenoriaeth. </w:t>
      </w:r>
    </w:p>
    <w:p w14:paraId="658F3424" w14:textId="3EA2D8CA" w:rsidR="00C84676" w:rsidRPr="00B76AD1" w:rsidRDefault="004E2B14" w:rsidP="00145476">
      <w:pPr>
        <w:rPr>
          <w:rFonts w:eastAsia="Arial"/>
        </w:rPr>
      </w:pPr>
      <w:r w:rsidRPr="00B76AD1">
        <w:t xml:space="preserve">Dangosodd </w:t>
      </w:r>
      <w:r w:rsidR="00082B9C" w:rsidRPr="00B76AD1">
        <w:t xml:space="preserve">yr </w:t>
      </w:r>
      <w:hyperlink r:id="rId53" w:history="1">
        <w:r w:rsidRPr="00B76AD1">
          <w:rPr>
            <w:rStyle w:val="Hyperlink"/>
          </w:rPr>
          <w:t xml:space="preserve">arolwg </w:t>
        </w:r>
        <w:r w:rsidR="00082B9C" w:rsidRPr="00B76AD1">
          <w:rPr>
            <w:rStyle w:val="Hyperlink"/>
          </w:rPr>
          <w:t xml:space="preserve">o’r </w:t>
        </w:r>
        <w:r w:rsidRPr="00B76AD1">
          <w:rPr>
            <w:rStyle w:val="Hyperlink"/>
          </w:rPr>
          <w:t xml:space="preserve">gweithlu </w:t>
        </w:r>
        <w:r w:rsidR="00082B9C" w:rsidRPr="00B76AD1">
          <w:rPr>
            <w:rStyle w:val="Hyperlink"/>
          </w:rPr>
          <w:t>ym</w:t>
        </w:r>
        <w:r w:rsidRPr="00B76AD1">
          <w:rPr>
            <w:rStyle w:val="Hyperlink"/>
          </w:rPr>
          <w:t xml:space="preserve"> 2023</w:t>
        </w:r>
      </w:hyperlink>
      <w:r w:rsidRPr="00B76AD1">
        <w:t xml:space="preserve"> y byddai hanner y gweithlu’n argymell eu sefydliad fel lle i weithio. Mae angen i ni barhau i adeiladu ar hyn fel bod gennym </w:t>
      </w:r>
      <w:r w:rsidR="00623A5F" w:rsidRPr="00B76AD1">
        <w:t xml:space="preserve">ni </w:t>
      </w:r>
      <w:r w:rsidRPr="00B76AD1">
        <w:t xml:space="preserve">ddiwylliannau cadarnhaol ym mhob gwasanaeth gofal a chymorth. </w:t>
      </w:r>
      <w:r w:rsidRPr="00B76AD1">
        <w:rPr>
          <w:shd w:val="clear" w:color="auto" w:fill="FFFFFF"/>
        </w:rPr>
        <w:t>Mae staff sy’n teimlo'n bositif am eu gwaith a’u sefydliad yn darparu gwasanaethau gwell</w:t>
      </w:r>
      <w:r w:rsidRPr="00B76AD1">
        <w:t xml:space="preserve">. </w:t>
      </w:r>
      <w:r w:rsidRPr="00B76AD1">
        <w:rPr>
          <w:shd w:val="clear" w:color="auto" w:fill="FFFFFF"/>
        </w:rPr>
        <w:t>Mae ymgysylltiad, cymhelliant ac iechyd y gweithlu yn effeithio’n uniongyrchol ar unigolion sy’n defnyddio gofal a chymorth, a’u gofalwyr</w:t>
      </w:r>
      <w:r w:rsidRPr="00B76AD1">
        <w:rPr>
          <w:sz w:val="29"/>
          <w:shd w:val="clear" w:color="auto" w:fill="FFFFFF"/>
        </w:rPr>
        <w:t xml:space="preserve">. </w:t>
      </w:r>
      <w:r w:rsidRPr="00B76AD1">
        <w:t xml:space="preserve">                     </w:t>
      </w:r>
    </w:p>
    <w:p w14:paraId="433B8BC0" w14:textId="06A5C9CE" w:rsidR="00DF2BFE" w:rsidRPr="00B76AD1" w:rsidRDefault="00C84676" w:rsidP="00145476">
      <w:pPr>
        <w:rPr>
          <w:rFonts w:eastAsia="Arial"/>
        </w:rPr>
      </w:pPr>
      <w:r w:rsidRPr="00B76AD1">
        <w:t xml:space="preserve">Fe </w:t>
      </w:r>
      <w:r w:rsidR="00FE5E5D" w:rsidRPr="00B76AD1">
        <w:t xml:space="preserve">wnaethoch </w:t>
      </w:r>
      <w:r w:rsidRPr="00B76AD1">
        <w:t xml:space="preserve">chi </w:t>
      </w:r>
      <w:r w:rsidR="00FE5E5D" w:rsidRPr="00B76AD1">
        <w:t xml:space="preserve">ddweud </w:t>
      </w:r>
      <w:r w:rsidRPr="00B76AD1">
        <w:t>wrthym ni bod y sector eisiau cael mynediad cyfartal at y cynigion llesiant a chydraddoldeb rhwng darparwyr</w:t>
      </w:r>
      <w:r w:rsidR="0023170E" w:rsidRPr="00B76AD1">
        <w:t xml:space="preserve"> gofal cymdeithasol</w:t>
      </w:r>
      <w:r w:rsidRPr="00B76AD1">
        <w:t xml:space="preserve"> statudol, gwirfoddol a phreifat, yn ogystal ag iechyd. Mae angen i ni archwilio cydraddoldeb a sut mae hyn yn cael ei gyflawni yn ymarferol. Fe wnaethoch</w:t>
      </w:r>
      <w:r w:rsidR="002474B1" w:rsidRPr="00B76AD1">
        <w:t xml:space="preserve"> chi</w:t>
      </w:r>
      <w:r w:rsidRPr="00B76AD1">
        <w:t xml:space="preserve"> hefyd ofyn am gamau gweithredu yn strategaeth y gweithlu sy’n canolbwyntio ar gynnwys cymalau gwaith teg mewn prosesau comisiynu a chontractio gwasanaethau ar gyfer darparu gwasanaethau. </w:t>
      </w:r>
    </w:p>
    <w:p w14:paraId="6E50440F" w14:textId="52E268C1" w:rsidR="00C84676" w:rsidRPr="00B76AD1" w:rsidRDefault="00C84676" w:rsidP="00145476">
      <w:pPr>
        <w:rPr>
          <w:rFonts w:eastAsia="Arial"/>
        </w:rPr>
      </w:pPr>
      <w:r w:rsidRPr="00B76AD1">
        <w:t xml:space="preserve">Mae arolwg 2023 o’r gweithlu yn cyflwyno darlun cymysg o </w:t>
      </w:r>
      <w:proofErr w:type="spellStart"/>
      <w:r w:rsidRPr="00B76AD1">
        <w:t>forâl</w:t>
      </w:r>
      <w:proofErr w:type="spellEnd"/>
      <w:r w:rsidRPr="00B76AD1">
        <w:t>, telerau ac amodau:</w:t>
      </w:r>
    </w:p>
    <w:p w14:paraId="184FE724" w14:textId="1E384245" w:rsidR="00C84676" w:rsidRPr="00B76AD1" w:rsidRDefault="00C84676" w:rsidP="00145476">
      <w:pPr>
        <w:pStyle w:val="ListParagraph"/>
        <w:numPr>
          <w:ilvl w:val="0"/>
          <w:numId w:val="14"/>
        </w:numPr>
        <w:rPr>
          <w:rFonts w:ascii="Arial" w:eastAsia="Arial" w:hAnsi="Arial"/>
        </w:rPr>
      </w:pPr>
      <w:r w:rsidRPr="00B76AD1">
        <w:rPr>
          <w:rFonts w:ascii="Arial" w:hAnsi="Arial"/>
        </w:rPr>
        <w:t xml:space="preserve">mae dau o bob tri o bobl a holwyd (65 y cant) yn teimlo bod morâl yn dda, ond mae cyfran debyg (63 y cant) yn ei chael yn anodd ymlacio pan nad ydynt yn y gwaith </w:t>
      </w:r>
    </w:p>
    <w:p w14:paraId="4C6314F0" w14:textId="2735329A" w:rsidR="00C84676" w:rsidRPr="00B76AD1" w:rsidRDefault="00776877" w:rsidP="00145476">
      <w:pPr>
        <w:pStyle w:val="ListParagraph"/>
        <w:numPr>
          <w:ilvl w:val="0"/>
          <w:numId w:val="14"/>
        </w:numPr>
        <w:rPr>
          <w:rFonts w:ascii="Arial" w:eastAsia="Arial" w:hAnsi="Arial"/>
        </w:rPr>
      </w:pPr>
      <w:r w:rsidRPr="00B76AD1">
        <w:rPr>
          <w:rFonts w:ascii="Arial" w:hAnsi="Arial"/>
        </w:rPr>
        <w:t>mae llai na thraean (31 y cant) yn teimlo bod digon o gefnogaeth ar gyfer straen yn y gweithle</w:t>
      </w:r>
    </w:p>
    <w:p w14:paraId="03631659" w14:textId="25B3129F" w:rsidR="00DF2BFE" w:rsidRPr="00B76AD1" w:rsidRDefault="00C84676" w:rsidP="00145476">
      <w:pPr>
        <w:pStyle w:val="ListParagraph"/>
        <w:numPr>
          <w:ilvl w:val="0"/>
          <w:numId w:val="14"/>
        </w:numPr>
        <w:rPr>
          <w:rFonts w:ascii="Arial" w:eastAsia="Arial" w:hAnsi="Arial"/>
        </w:rPr>
      </w:pPr>
      <w:r w:rsidRPr="00B76AD1">
        <w:rPr>
          <w:rFonts w:ascii="Arial" w:hAnsi="Arial"/>
        </w:rPr>
        <w:t>ychydig o’r rhai a holwyd (saith y cant) fyddai’n mynd i Canopi, y gwasanaeth cymorth iechyd meddwl rhad ac am ddim, i gael gwybodaeth am iechyd a llesiant yn y gwaith.</w:t>
      </w:r>
    </w:p>
    <w:p w14:paraId="0C8E1007" w14:textId="646CBE57" w:rsidR="00DF2BFE" w:rsidRPr="00B76AD1" w:rsidRDefault="00DF2BFE" w:rsidP="00145476">
      <w:pPr>
        <w:pStyle w:val="ListParagraph"/>
        <w:numPr>
          <w:ilvl w:val="0"/>
          <w:numId w:val="14"/>
        </w:numPr>
        <w:rPr>
          <w:rFonts w:ascii="Arial" w:eastAsia="Arial" w:hAnsi="Arial"/>
        </w:rPr>
      </w:pPr>
      <w:r w:rsidRPr="00B76AD1">
        <w:rPr>
          <w:rFonts w:ascii="Arial" w:hAnsi="Arial"/>
        </w:rPr>
        <w:t xml:space="preserve">Mae 26 y cant yn bwriadu gadael y sector yn ystod y deuddeg mis nesaf a 44 y cant yn ystod y pum mlynedd nesaf. O’r rhain: </w:t>
      </w:r>
    </w:p>
    <w:p w14:paraId="41099650" w14:textId="77777777" w:rsidR="00DF2BFE" w:rsidRPr="00B76AD1" w:rsidRDefault="00DF2BFE" w:rsidP="00145476">
      <w:pPr>
        <w:pStyle w:val="ListParagraph"/>
        <w:numPr>
          <w:ilvl w:val="1"/>
          <w:numId w:val="14"/>
        </w:numPr>
        <w:rPr>
          <w:rFonts w:ascii="Arial" w:eastAsia="Arial" w:hAnsi="Arial"/>
        </w:rPr>
      </w:pPr>
      <w:r w:rsidRPr="00B76AD1">
        <w:rPr>
          <w:rFonts w:ascii="Arial" w:hAnsi="Arial"/>
        </w:rPr>
        <w:t xml:space="preserve">mae 58 y cant yn bwriadu gadael oherwydd y cyflog </w:t>
      </w:r>
    </w:p>
    <w:p w14:paraId="404E92F5" w14:textId="77777777" w:rsidR="00A90BB8" w:rsidRPr="00B76AD1" w:rsidRDefault="00A90BB8" w:rsidP="00145476">
      <w:pPr>
        <w:pStyle w:val="ListParagraph"/>
        <w:numPr>
          <w:ilvl w:val="1"/>
          <w:numId w:val="14"/>
        </w:numPr>
        <w:rPr>
          <w:rFonts w:ascii="Arial" w:eastAsia="Arial" w:hAnsi="Arial"/>
        </w:rPr>
      </w:pPr>
      <w:r w:rsidRPr="00B76AD1">
        <w:rPr>
          <w:rFonts w:ascii="Arial" w:hAnsi="Arial"/>
        </w:rPr>
        <w:t xml:space="preserve">mae 45 y cant eisiau gadael oherwydd y llwyth gwaith </w:t>
      </w:r>
    </w:p>
    <w:p w14:paraId="10271242" w14:textId="585DEB7D" w:rsidR="00C84676" w:rsidRPr="00B76AD1" w:rsidRDefault="00DF2BFE" w:rsidP="00145476">
      <w:pPr>
        <w:pStyle w:val="ListParagraph"/>
        <w:numPr>
          <w:ilvl w:val="1"/>
          <w:numId w:val="14"/>
        </w:numPr>
        <w:rPr>
          <w:rFonts w:ascii="Arial" w:eastAsia="Arial" w:hAnsi="Arial"/>
        </w:rPr>
      </w:pPr>
      <w:r w:rsidRPr="00B76AD1">
        <w:rPr>
          <w:rFonts w:ascii="Arial" w:hAnsi="Arial"/>
        </w:rPr>
        <w:lastRenderedPageBreak/>
        <w:t>mae 30 y cant eisiau gadael oherwydd amodau gwaith neu gyflogaeth gwael</w:t>
      </w:r>
    </w:p>
    <w:p w14:paraId="21AE5E45" w14:textId="47A270B1" w:rsidR="00A3286A" w:rsidRPr="00B76AD1" w:rsidRDefault="00A3286A" w:rsidP="00145476">
      <w:pPr>
        <w:pStyle w:val="ListParagraph"/>
        <w:numPr>
          <w:ilvl w:val="0"/>
          <w:numId w:val="14"/>
        </w:numPr>
        <w:rPr>
          <w:rFonts w:ascii="Arial" w:eastAsia="Arial" w:hAnsi="Arial"/>
        </w:rPr>
      </w:pPr>
      <w:r w:rsidRPr="00B76AD1">
        <w:rPr>
          <w:rFonts w:ascii="Arial" w:hAnsi="Arial"/>
        </w:rPr>
        <w:t xml:space="preserve">mae 57 y cant yn fodlon â’u swydd bresennol </w:t>
      </w:r>
    </w:p>
    <w:p w14:paraId="121E8FC8" w14:textId="213BA82C" w:rsidR="006A33B2" w:rsidRPr="00B76AD1" w:rsidRDefault="006A33B2" w:rsidP="00145476">
      <w:pPr>
        <w:pStyle w:val="ListParagraph"/>
        <w:numPr>
          <w:ilvl w:val="0"/>
          <w:numId w:val="14"/>
        </w:numPr>
        <w:rPr>
          <w:rFonts w:ascii="Arial" w:eastAsia="Arial" w:hAnsi="Arial"/>
        </w:rPr>
      </w:pPr>
      <w:r w:rsidRPr="00B76AD1">
        <w:rPr>
          <w:rFonts w:ascii="Arial" w:hAnsi="Arial"/>
        </w:rPr>
        <w:t>dywedodd 57 y cant o reolwyr ei bod yn anodd iddyn</w:t>
      </w:r>
      <w:r w:rsidR="000565E6" w:rsidRPr="00B76AD1">
        <w:rPr>
          <w:rFonts w:ascii="Arial" w:hAnsi="Arial"/>
        </w:rPr>
        <w:t xml:space="preserve"> nhw</w:t>
      </w:r>
      <w:r w:rsidRPr="00B76AD1">
        <w:rPr>
          <w:rFonts w:ascii="Arial" w:hAnsi="Arial"/>
        </w:rPr>
        <w:t xml:space="preserve"> gynnig telerau ac amodau deniadol i ddarpar ymgeiswyr.</w:t>
      </w:r>
    </w:p>
    <w:p w14:paraId="5E1B853C" w14:textId="04B27A0E" w:rsidR="00C84676" w:rsidRPr="00B76AD1" w:rsidRDefault="00466C0A" w:rsidP="00145476">
      <w:pPr>
        <w:rPr>
          <w:rFonts w:eastAsia="Arial"/>
        </w:rPr>
      </w:pPr>
      <w:r w:rsidRPr="00B76AD1">
        <w:t>Yn ystod ein gwaith ymgysylltu â’r sector, clywsom hefyd alwadau i wella’r gwaith o hyrwyddo undebau llafur i gefnogi’r gweithlu. Roedd hyn yn cynnwys trafodaethau am delerau ac amodau gwell a dod o hyd i ffyrdd mwy effeithiol o ddod â chymhellion i’r sector, fel y Cerdyn Golau Glas a’i gysylltiadau â’r Cerdyn Gweithiwr Gofal. Gofynnwyd i ni gyflwyno “pwyllgorau diogelwch” a “chynrychiolwyr diogelwch” er mwyn i’r gweithlu gael llais ar faterion iechyd a diogelwch, gan gynnwys agweddau ar les</w:t>
      </w:r>
      <w:r w:rsidR="00EB7F59" w:rsidRPr="00B76AD1">
        <w:t>iant</w:t>
      </w:r>
      <w:r w:rsidRPr="00B76AD1">
        <w:t>. O’r rhai a gymerodd ran yn yr arolwg o’r gweithlu, dywedodd 35 y cant eu bod yn aelodau o undebau llafur.</w:t>
      </w:r>
    </w:p>
    <w:p w14:paraId="60D329C2" w14:textId="5F62B1CF" w:rsidR="00C84676" w:rsidRPr="00B76AD1" w:rsidRDefault="00FE5E5D" w:rsidP="00145476">
      <w:pPr>
        <w:rPr>
          <w:rFonts w:eastAsia="Arial"/>
        </w:rPr>
      </w:pPr>
      <w:r w:rsidRPr="00B76AD1">
        <w:t xml:space="preserve">Fe wnaethoch chi ddweud </w:t>
      </w:r>
      <w:r w:rsidR="00C84676" w:rsidRPr="00B76AD1">
        <w:t xml:space="preserve">wrthym eich bod chi eisiau cael gwell ffyrdd o gasglu a gweithredu ar farn y gweithlu. Rydych chi eisiau sgyrsiau mwy uniongyrchol yn hytrach nag arolygon yn unig. Mae’n glir bod y </w:t>
      </w:r>
      <w:bookmarkStart w:id="15" w:name="_Int_qnU8T0uM"/>
      <w:r w:rsidR="00C84676" w:rsidRPr="00B76AD1">
        <w:t>pethau bychain</w:t>
      </w:r>
      <w:bookmarkEnd w:id="15"/>
      <w:r w:rsidR="00C84676" w:rsidRPr="00B76AD1">
        <w:t xml:space="preserve"> yr un mor bwysig â’r newidiadau mawr. Mae angen i ni hefyd wneud yn siŵr ein bod ni'n ymgysylltu â phobl </w:t>
      </w:r>
      <w:r w:rsidR="00847D6A" w:rsidRPr="00B76AD1">
        <w:t>nad ydynt yn</w:t>
      </w:r>
      <w:r w:rsidR="00C84676" w:rsidRPr="00B76AD1">
        <w:t xml:space="preserve"> defnyddio</w:t>
      </w:r>
      <w:r w:rsidR="00B6121E" w:rsidRPr="00B76AD1">
        <w:t xml:space="preserve"> </w:t>
      </w:r>
      <w:r w:rsidR="00C84676" w:rsidRPr="00B76AD1">
        <w:t>llwyfannau neu dechnolegau digidol yn hawdd neu'n, er mwyn i’n dull gweithredu fod mor gynhwysol â phosibl. Rydy</w:t>
      </w:r>
      <w:r w:rsidR="00B6121E" w:rsidRPr="00B76AD1">
        <w:t>n ni</w:t>
      </w:r>
      <w:r w:rsidR="00F322AA" w:rsidRPr="00B76AD1">
        <w:t>’n</w:t>
      </w:r>
      <w:r w:rsidR="00C84676" w:rsidRPr="00B76AD1">
        <w:t xml:space="preserve"> ystyried hyn yn fanylach yn </w:t>
      </w:r>
      <w:hyperlink w:anchor="_4._Building_a" w:history="1">
        <w:r w:rsidR="00C84676" w:rsidRPr="00B76AD1">
          <w:rPr>
            <w:rStyle w:val="Hyperlink"/>
          </w:rPr>
          <w:t>Thema 4:</w:t>
        </w:r>
      </w:hyperlink>
      <w:hyperlink w:anchor="_4._Building_a" w:history="1">
        <w:r w:rsidR="00C84676" w:rsidRPr="00B76AD1">
          <w:rPr>
            <w:rStyle w:val="Hyperlink"/>
          </w:rPr>
          <w:t xml:space="preserve"> Adeiladu gweithlu sy’n barod </w:t>
        </w:r>
        <w:r w:rsidR="00B21FE4" w:rsidRPr="00B76AD1">
          <w:rPr>
            <w:rStyle w:val="Hyperlink"/>
          </w:rPr>
          <w:t>yn ddigidol</w:t>
        </w:r>
      </w:hyperlink>
      <w:r w:rsidR="00C84676" w:rsidRPr="00B76AD1">
        <w:t>.</w:t>
      </w:r>
    </w:p>
    <w:p w14:paraId="1FF5E4F3" w14:textId="684C42AA" w:rsidR="00C84676" w:rsidRPr="00B76AD1" w:rsidRDefault="00C84676" w:rsidP="00145476">
      <w:pPr>
        <w:rPr>
          <w:rFonts w:eastAsia="Arial"/>
        </w:rPr>
      </w:pPr>
      <w:r w:rsidRPr="00B76AD1">
        <w:t>Cawsom ein herio hefyd i ystyried sut rydy</w:t>
      </w:r>
      <w:r w:rsidR="00F322AA" w:rsidRPr="00B76AD1">
        <w:t>n ni’n</w:t>
      </w:r>
      <w:r w:rsidRPr="00B76AD1">
        <w:t xml:space="preserve"> cryfhau ymgysylltiad â gofalwyr di-dâl a sut y gellir ymestyn y cynnig llesiant i’r rhan hon o’r sector.  </w:t>
      </w:r>
    </w:p>
    <w:p w14:paraId="05DE11D4" w14:textId="77777777" w:rsidR="00C84676" w:rsidRPr="00B76AD1" w:rsidRDefault="00C84676" w:rsidP="00145476"/>
    <w:p w14:paraId="52783381" w14:textId="1F5732B2" w:rsidR="00C84676" w:rsidRPr="00B76AD1" w:rsidRDefault="00C84676" w:rsidP="00145476">
      <w:pPr>
        <w:pStyle w:val="Heading3"/>
        <w:rPr>
          <w:szCs w:val="28"/>
        </w:rPr>
      </w:pPr>
      <w:bookmarkStart w:id="16" w:name="_Toc164088974"/>
      <w:r w:rsidRPr="00B76AD1">
        <w:t>Ein huchelgais erbyn 2030</w:t>
      </w:r>
      <w:bookmarkEnd w:id="16"/>
      <w:r w:rsidRPr="00B76AD1">
        <w:t xml:space="preserve"> </w:t>
      </w:r>
    </w:p>
    <w:p w14:paraId="6840E3CD" w14:textId="77777777" w:rsidR="00444C97" w:rsidRPr="00B76AD1" w:rsidRDefault="00444C97" w:rsidP="00145476"/>
    <w:p w14:paraId="33C915F8" w14:textId="0A568509" w:rsidR="00227DBB" w:rsidRPr="0009794F" w:rsidRDefault="008D7836" w:rsidP="00145476">
      <w:pPr>
        <w:rPr>
          <w:b/>
          <w:bCs/>
        </w:rPr>
      </w:pPr>
      <w:r w:rsidRPr="0009794F">
        <w:rPr>
          <w:b/>
          <w:bCs/>
        </w:rPr>
        <w:t xml:space="preserve">Bydd </w:t>
      </w:r>
      <w:r w:rsidR="00AE752E" w:rsidRPr="0009794F">
        <w:rPr>
          <w:b/>
          <w:bCs/>
        </w:rPr>
        <w:t xml:space="preserve">y </w:t>
      </w:r>
      <w:r w:rsidRPr="0009794F">
        <w:rPr>
          <w:b/>
          <w:bCs/>
        </w:rPr>
        <w:t xml:space="preserve">gweithlu iechyd a gofal cymdeithasol yn teimlo eu bod yn cael eu gwerthfawrogi a’u cefnogi </w:t>
      </w:r>
      <w:r w:rsidR="00A25BF5" w:rsidRPr="0009794F">
        <w:rPr>
          <w:b/>
          <w:bCs/>
        </w:rPr>
        <w:t>b</w:t>
      </w:r>
      <w:r w:rsidRPr="0009794F">
        <w:rPr>
          <w:b/>
          <w:bCs/>
        </w:rPr>
        <w:t>le bynnag y maen</w:t>
      </w:r>
      <w:r w:rsidR="00071F60" w:rsidRPr="0009794F">
        <w:rPr>
          <w:b/>
          <w:bCs/>
        </w:rPr>
        <w:t xml:space="preserve"> nhw’n</w:t>
      </w:r>
      <w:r w:rsidRPr="0009794F">
        <w:rPr>
          <w:b/>
          <w:bCs/>
        </w:rPr>
        <w:t xml:space="preserve"> gweithio.</w:t>
      </w:r>
    </w:p>
    <w:p w14:paraId="02163CA2" w14:textId="77777777" w:rsidR="00E9553A" w:rsidRPr="00B76AD1" w:rsidRDefault="00E9553A" w:rsidP="00145476"/>
    <w:p w14:paraId="17E3F0F1" w14:textId="1F38EE9A" w:rsidR="001862BF" w:rsidRPr="00B76AD1" w:rsidRDefault="001862BF" w:rsidP="00145476">
      <w:r w:rsidRPr="00B76AD1">
        <w:t>Mae amrywiaeth o ffactorau’n effeithio ar lesiant y gweithlu, felly byddai cynnydd cadarnhaol yn achos y thema hon, sy’n cael ei hadolygu bob blwyddyn, yn golygu:</w:t>
      </w:r>
    </w:p>
    <w:p w14:paraId="4AB9D1AA" w14:textId="033BD872" w:rsidR="001862BF" w:rsidRPr="00B76AD1" w:rsidRDefault="00331708" w:rsidP="00145476">
      <w:pPr>
        <w:pStyle w:val="ListParagraph"/>
        <w:numPr>
          <w:ilvl w:val="0"/>
          <w:numId w:val="4"/>
        </w:numPr>
        <w:rPr>
          <w:rFonts w:ascii="Arial" w:hAnsi="Arial"/>
        </w:rPr>
      </w:pPr>
      <w:r w:rsidRPr="00B76AD1">
        <w:rPr>
          <w:rFonts w:ascii="Arial" w:hAnsi="Arial"/>
        </w:rPr>
        <w:t>cynnydd yn nifer y gweithlu sy’n teimlo bod morâl yn dda (65 y cant yn 2023)</w:t>
      </w:r>
    </w:p>
    <w:p w14:paraId="55AD3C8D" w14:textId="3DA70002" w:rsidR="001862BF" w:rsidRPr="00B76AD1" w:rsidRDefault="000723B3" w:rsidP="00145476">
      <w:pPr>
        <w:pStyle w:val="ListParagraph"/>
        <w:numPr>
          <w:ilvl w:val="0"/>
          <w:numId w:val="4"/>
        </w:numPr>
        <w:rPr>
          <w:rFonts w:ascii="Arial" w:hAnsi="Arial"/>
        </w:rPr>
      </w:pPr>
      <w:r w:rsidRPr="00B76AD1">
        <w:rPr>
          <w:rFonts w:ascii="Arial" w:hAnsi="Arial"/>
        </w:rPr>
        <w:t>bod</w:t>
      </w:r>
      <w:r w:rsidR="00982E40" w:rsidRPr="00B76AD1">
        <w:rPr>
          <w:rFonts w:ascii="Arial" w:hAnsi="Arial"/>
        </w:rPr>
        <w:t xml:space="preserve"> gan y gweithlu ymwybyddiaeth o ble i fynd i gael gwybod am gymorth iechyd a lles</w:t>
      </w:r>
      <w:r w:rsidR="00117945" w:rsidRPr="00B76AD1">
        <w:rPr>
          <w:rFonts w:ascii="Arial" w:hAnsi="Arial"/>
        </w:rPr>
        <w:t>iant</w:t>
      </w:r>
      <w:r w:rsidR="00982E40" w:rsidRPr="00B76AD1">
        <w:rPr>
          <w:rFonts w:ascii="Arial" w:hAnsi="Arial"/>
        </w:rPr>
        <w:t xml:space="preserve"> yn y gwaith (yn 2023 dywedodd 33 y cant </w:t>
      </w:r>
      <w:r w:rsidR="00253ACC" w:rsidRPr="00B76AD1">
        <w:rPr>
          <w:rFonts w:ascii="Arial" w:hAnsi="Arial"/>
        </w:rPr>
        <w:t xml:space="preserve">Gofal Cymdeithasol Cymru a </w:t>
      </w:r>
      <w:r w:rsidR="00697D22" w:rsidRPr="00B76AD1">
        <w:rPr>
          <w:rFonts w:ascii="Arial" w:hAnsi="Arial"/>
        </w:rPr>
        <w:t>dywedodd</w:t>
      </w:r>
      <w:r w:rsidR="00982E40" w:rsidRPr="00B76AD1">
        <w:rPr>
          <w:rFonts w:ascii="Arial" w:hAnsi="Arial"/>
        </w:rPr>
        <w:t xml:space="preserve"> 7 y cant Canopi)</w:t>
      </w:r>
    </w:p>
    <w:p w14:paraId="71F8C63C" w14:textId="2EFF7378" w:rsidR="001862BF" w:rsidRPr="00B76AD1" w:rsidRDefault="00B41607" w:rsidP="00145476">
      <w:pPr>
        <w:pStyle w:val="ListParagraph"/>
        <w:numPr>
          <w:ilvl w:val="0"/>
          <w:numId w:val="4"/>
        </w:numPr>
        <w:rPr>
          <w:rFonts w:ascii="Arial" w:hAnsi="Arial"/>
        </w:rPr>
      </w:pPr>
      <w:r w:rsidRPr="00B76AD1">
        <w:rPr>
          <w:rFonts w:ascii="Arial" w:hAnsi="Arial"/>
        </w:rPr>
        <w:t>gostyngiad yng nghanran y gweithlu sy’n bwriadu gadael y sector yn ystod y deuddeg mis nesaf (26 y cant yn 2023)</w:t>
      </w:r>
    </w:p>
    <w:p w14:paraId="6740AC12" w14:textId="5BC1EF0E" w:rsidR="002C37B6" w:rsidRPr="00B76AD1" w:rsidRDefault="00B41607" w:rsidP="00145476">
      <w:pPr>
        <w:pStyle w:val="ListParagraph"/>
        <w:numPr>
          <w:ilvl w:val="0"/>
          <w:numId w:val="4"/>
        </w:numPr>
        <w:rPr>
          <w:rStyle w:val="cf01"/>
          <w:rFonts w:ascii="Arial" w:hAnsi="Arial" w:cs="Arial"/>
          <w:sz w:val="24"/>
          <w:szCs w:val="24"/>
        </w:rPr>
      </w:pPr>
      <w:r w:rsidRPr="00B76AD1">
        <w:rPr>
          <w:rFonts w:ascii="Arial" w:hAnsi="Arial"/>
        </w:rPr>
        <w:t xml:space="preserve">gostyngiad yng nghanran </w:t>
      </w:r>
      <w:r w:rsidRPr="00B76AD1">
        <w:rPr>
          <w:rStyle w:val="cf01"/>
          <w:rFonts w:ascii="Arial" w:hAnsi="Arial" w:cs="Arial"/>
          <w:sz w:val="24"/>
        </w:rPr>
        <w:t>y gweithlu a ddywedodd eu bod wedi cael eu bwlio, wedi bod yn destun gwahaniaethu neu wedi cael eu haflonyddu (37 y cant yn 2023)</w:t>
      </w:r>
    </w:p>
    <w:p w14:paraId="06DD5BCC" w14:textId="4AB823DE" w:rsidR="002C37B6" w:rsidRPr="00B76AD1" w:rsidRDefault="00B41607" w:rsidP="00145476">
      <w:pPr>
        <w:pStyle w:val="ListParagraph"/>
        <w:numPr>
          <w:ilvl w:val="0"/>
          <w:numId w:val="4"/>
        </w:numPr>
        <w:rPr>
          <w:rFonts w:ascii="Arial" w:hAnsi="Arial"/>
        </w:rPr>
      </w:pPr>
      <w:r w:rsidRPr="00B76AD1">
        <w:rPr>
          <w:rFonts w:ascii="Arial" w:hAnsi="Arial"/>
        </w:rPr>
        <w:lastRenderedPageBreak/>
        <w:t xml:space="preserve">sgoriau methodoleg safonol y gellir eu cymharu’n genedlaethol, ar gyfer bodlonrwydd ar fywyd, teimlo’n werth chweil, hapusrwydd a </w:t>
      </w:r>
      <w:proofErr w:type="spellStart"/>
      <w:r w:rsidRPr="00B76AD1">
        <w:rPr>
          <w:rFonts w:ascii="Arial" w:hAnsi="Arial"/>
        </w:rPr>
        <w:t>gorbryder</w:t>
      </w:r>
      <w:proofErr w:type="spellEnd"/>
      <w:r w:rsidRPr="00B76AD1">
        <w:rPr>
          <w:rFonts w:ascii="Arial" w:hAnsi="Arial"/>
        </w:rPr>
        <w:t xml:space="preserve"> (byddwn yn sefydlu </w:t>
      </w:r>
      <w:r w:rsidR="00CE29D7" w:rsidRPr="00B76AD1">
        <w:rPr>
          <w:rFonts w:ascii="Arial" w:hAnsi="Arial"/>
        </w:rPr>
        <w:t xml:space="preserve">gwaelodlin </w:t>
      </w:r>
      <w:r w:rsidRPr="00B76AD1">
        <w:rPr>
          <w:rFonts w:ascii="Arial" w:hAnsi="Arial"/>
        </w:rPr>
        <w:t>yn 2024).</w:t>
      </w:r>
    </w:p>
    <w:p w14:paraId="18A1616A" w14:textId="77777777" w:rsidR="001862BF" w:rsidRPr="00B76AD1" w:rsidRDefault="001862BF" w:rsidP="00145476"/>
    <w:p w14:paraId="685CB27A" w14:textId="24F18606" w:rsidR="00C84676" w:rsidRPr="00B76AD1" w:rsidRDefault="00C84676" w:rsidP="00145476">
      <w:pPr>
        <w:pStyle w:val="Heading3"/>
        <w:rPr>
          <w:szCs w:val="28"/>
        </w:rPr>
      </w:pPr>
      <w:bookmarkStart w:id="17" w:name="_Toc164088975"/>
      <w:r w:rsidRPr="00B76AD1">
        <w:t>Camau gweithredu’r strategaeth gweithlu rhwng 2024 a 2027</w:t>
      </w:r>
      <w:bookmarkEnd w:id="17"/>
    </w:p>
    <w:p w14:paraId="44011F22" w14:textId="77777777" w:rsidR="001862BF" w:rsidRPr="00B76AD1" w:rsidRDefault="001862BF" w:rsidP="00145476"/>
    <w:p w14:paraId="4737F1A0" w14:textId="29FAFADC" w:rsidR="00C84676" w:rsidRDefault="00C84676" w:rsidP="00145476">
      <w:pPr>
        <w:pStyle w:val="Heading3"/>
      </w:pPr>
      <w:bookmarkStart w:id="18" w:name="_Toc164088976"/>
      <w:r w:rsidRPr="00B76AD1">
        <w:t>Yn ystod 2024:</w:t>
      </w:r>
      <w:bookmarkEnd w:id="18"/>
    </w:p>
    <w:p w14:paraId="660EEA53" w14:textId="77777777" w:rsidR="00B76AD1" w:rsidRPr="00B76AD1" w:rsidRDefault="00B76AD1" w:rsidP="00B76AD1"/>
    <w:p w14:paraId="483D51E7" w14:textId="48AEFD22" w:rsidR="00C84676" w:rsidRPr="00B76AD1" w:rsidRDefault="2B452888" w:rsidP="00145476">
      <w:pPr>
        <w:pStyle w:val="ListParagraph"/>
        <w:numPr>
          <w:ilvl w:val="0"/>
          <w:numId w:val="2"/>
        </w:numPr>
        <w:rPr>
          <w:rFonts w:ascii="Arial" w:hAnsi="Arial"/>
        </w:rPr>
      </w:pPr>
      <w:r w:rsidRPr="00B76AD1">
        <w:rPr>
          <w:rFonts w:ascii="Arial" w:hAnsi="Arial"/>
        </w:rPr>
        <w:t xml:space="preserve">Cefnogi cyflogwyr i ymgorffori llesiant y gweithlu yn eu sefydliadau drwy hyrwyddo ac adnewyddu’r </w:t>
      </w:r>
      <w:hyperlink r:id="rId54">
        <w:r w:rsidR="008D7E0B" w:rsidRPr="00B76AD1">
          <w:rPr>
            <w:rStyle w:val="Hyperlink"/>
            <w:rFonts w:ascii="Arial" w:hAnsi="Arial"/>
          </w:rPr>
          <w:t>F</w:t>
        </w:r>
        <w:r w:rsidRPr="00B76AD1">
          <w:rPr>
            <w:rStyle w:val="Hyperlink"/>
            <w:rFonts w:ascii="Arial" w:hAnsi="Arial"/>
          </w:rPr>
          <w:t xml:space="preserve">framwaith </w:t>
        </w:r>
        <w:r w:rsidR="008D7E0B" w:rsidRPr="00B76AD1">
          <w:rPr>
            <w:rStyle w:val="Hyperlink"/>
            <w:rFonts w:ascii="Arial" w:hAnsi="Arial"/>
          </w:rPr>
          <w:t>i</w:t>
        </w:r>
        <w:r w:rsidRPr="00B76AD1">
          <w:rPr>
            <w:rStyle w:val="Hyperlink"/>
            <w:rFonts w:ascii="Arial" w:hAnsi="Arial"/>
          </w:rPr>
          <w:t xml:space="preserve">echyd a </w:t>
        </w:r>
        <w:r w:rsidR="008D7E0B" w:rsidRPr="00B76AD1">
          <w:rPr>
            <w:rStyle w:val="Hyperlink"/>
            <w:rFonts w:ascii="Arial" w:hAnsi="Arial"/>
          </w:rPr>
          <w:t>l</w:t>
        </w:r>
        <w:r w:rsidRPr="00B76AD1">
          <w:rPr>
            <w:rStyle w:val="Hyperlink"/>
            <w:rFonts w:ascii="Arial" w:hAnsi="Arial"/>
          </w:rPr>
          <w:t>lesiant</w:t>
        </w:r>
      </w:hyperlink>
      <w:r w:rsidRPr="00B76AD1">
        <w:rPr>
          <w:rStyle w:val="Hyperlink"/>
          <w:rFonts w:ascii="Arial" w:hAnsi="Arial"/>
        </w:rPr>
        <w:t xml:space="preserve">. </w:t>
      </w:r>
    </w:p>
    <w:p w14:paraId="737BEF65" w14:textId="3EB61C69" w:rsidR="00C84676" w:rsidRPr="00B76AD1" w:rsidRDefault="00C84676" w:rsidP="00145476">
      <w:pPr>
        <w:pStyle w:val="ListParagraph"/>
        <w:numPr>
          <w:ilvl w:val="0"/>
          <w:numId w:val="2"/>
        </w:numPr>
        <w:rPr>
          <w:rFonts w:ascii="Arial" w:hAnsi="Arial"/>
        </w:rPr>
      </w:pPr>
      <w:r w:rsidRPr="00B76AD1">
        <w:rPr>
          <w:rFonts w:ascii="Arial" w:hAnsi="Arial"/>
        </w:rPr>
        <w:t>Sefydlu fframwaith sy’n sicrhau cydraddoldeb, gwobrwyo teg a chydnabyddiaeth:</w:t>
      </w:r>
    </w:p>
    <w:p w14:paraId="4B9B2D50" w14:textId="6A6B79BA" w:rsidR="002A36B9" w:rsidRPr="00B76AD1" w:rsidRDefault="00C84676" w:rsidP="00145476">
      <w:pPr>
        <w:pStyle w:val="ListParagraph"/>
        <w:numPr>
          <w:ilvl w:val="2"/>
          <w:numId w:val="32"/>
        </w:numPr>
        <w:rPr>
          <w:rFonts w:ascii="Arial" w:hAnsi="Arial"/>
        </w:rPr>
      </w:pPr>
      <w:r w:rsidRPr="00B76AD1">
        <w:rPr>
          <w:rFonts w:ascii="Arial" w:hAnsi="Arial"/>
        </w:rPr>
        <w:t xml:space="preserve">ar gyfer gweithwyr gofal cymdeithasol, drwy fframwaith cyflog a dilyniant y </w:t>
      </w:r>
      <w:hyperlink r:id="rId55">
        <w:r w:rsidRPr="00B76AD1">
          <w:rPr>
            <w:rFonts w:ascii="Arial" w:hAnsi="Arial"/>
          </w:rPr>
          <w:t>Fforwm Gwaith Teg Gofal Cymdeithasol</w:t>
        </w:r>
      </w:hyperlink>
      <w:r w:rsidRPr="00B76AD1">
        <w:rPr>
          <w:rFonts w:ascii="Arial" w:hAnsi="Arial"/>
        </w:rPr>
        <w:t xml:space="preserve"> ac </w:t>
      </w:r>
    </w:p>
    <w:p w14:paraId="1BCB1FAC" w14:textId="1F56BC9D" w:rsidR="00C84676" w:rsidRPr="00B76AD1" w:rsidRDefault="0008777C" w:rsidP="00145476">
      <w:pPr>
        <w:pStyle w:val="ListParagraph"/>
        <w:numPr>
          <w:ilvl w:val="2"/>
          <w:numId w:val="32"/>
        </w:numPr>
        <w:rPr>
          <w:rFonts w:ascii="Arial" w:hAnsi="Arial"/>
        </w:rPr>
      </w:pPr>
      <w:r w:rsidRPr="00B76AD1">
        <w:rPr>
          <w:rFonts w:ascii="Arial" w:hAnsi="Arial"/>
        </w:rPr>
        <w:t>ar gyfer gweithwyr cymdeithasol, drwy ystyriaeth wedi ei harwain gan Gymdeithas Llywodraeth Leol Cymru (</w:t>
      </w:r>
      <w:proofErr w:type="spellStart"/>
      <w:r w:rsidRPr="00B76AD1">
        <w:rPr>
          <w:rFonts w:ascii="Arial" w:hAnsi="Arial"/>
        </w:rPr>
        <w:t>CLlLC</w:t>
      </w:r>
      <w:proofErr w:type="spellEnd"/>
      <w:r w:rsidRPr="00B76AD1">
        <w:rPr>
          <w:rFonts w:ascii="Arial" w:hAnsi="Arial"/>
        </w:rPr>
        <w:t>) o werthus</w:t>
      </w:r>
      <w:r w:rsidR="00354B31" w:rsidRPr="00B76AD1">
        <w:rPr>
          <w:rFonts w:ascii="Arial" w:hAnsi="Arial"/>
        </w:rPr>
        <w:t>iad</w:t>
      </w:r>
      <w:r w:rsidRPr="00B76AD1">
        <w:rPr>
          <w:rFonts w:ascii="Arial" w:hAnsi="Arial"/>
        </w:rPr>
        <w:t xml:space="preserve"> dewisiadau telerau ac amodau gwaith cymdeithasol </w:t>
      </w:r>
      <w:r w:rsidR="00C770F3" w:rsidRPr="00B76AD1">
        <w:rPr>
          <w:rFonts w:ascii="Arial" w:hAnsi="Arial"/>
        </w:rPr>
        <w:t>cyson</w:t>
      </w:r>
      <w:r w:rsidRPr="00B76AD1">
        <w:rPr>
          <w:rFonts w:ascii="Arial" w:hAnsi="Arial"/>
        </w:rPr>
        <w:t xml:space="preserve">. </w:t>
      </w:r>
    </w:p>
    <w:p w14:paraId="5A8AC041" w14:textId="424384CF" w:rsidR="00C84676" w:rsidRPr="00B76AD1" w:rsidRDefault="2B452888" w:rsidP="00145476">
      <w:pPr>
        <w:pStyle w:val="ListParagraph"/>
        <w:numPr>
          <w:ilvl w:val="0"/>
          <w:numId w:val="2"/>
        </w:numPr>
        <w:rPr>
          <w:rFonts w:ascii="Arial" w:hAnsi="Arial"/>
        </w:rPr>
      </w:pPr>
      <w:r w:rsidRPr="00B76AD1">
        <w:rPr>
          <w:rFonts w:ascii="Arial" w:hAnsi="Arial"/>
        </w:rPr>
        <w:t>Parhau â gwaith ymchwil ac ymgysylltu, gan gynnwys arolwg annibynnol blynyddol o weithwyr, a defnyddio’r hyn rydy</w:t>
      </w:r>
      <w:r w:rsidR="00ED1160" w:rsidRPr="00B76AD1">
        <w:rPr>
          <w:rFonts w:ascii="Arial" w:hAnsi="Arial"/>
        </w:rPr>
        <w:t>n ni’n</w:t>
      </w:r>
      <w:r w:rsidRPr="00B76AD1">
        <w:rPr>
          <w:rFonts w:ascii="Arial" w:hAnsi="Arial"/>
        </w:rPr>
        <w:t xml:space="preserve"> ei ddysgu i wella sut rydy</w:t>
      </w:r>
      <w:r w:rsidR="00ED1160" w:rsidRPr="00B76AD1">
        <w:rPr>
          <w:rFonts w:ascii="Arial" w:hAnsi="Arial"/>
        </w:rPr>
        <w:t>n ni’n</w:t>
      </w:r>
      <w:r w:rsidRPr="00B76AD1">
        <w:rPr>
          <w:rFonts w:ascii="Arial" w:hAnsi="Arial"/>
        </w:rPr>
        <w:t xml:space="preserve"> cefnogi llesiant y gweithlu.</w:t>
      </w:r>
    </w:p>
    <w:p w14:paraId="17FE755A" w14:textId="2842F782" w:rsidR="00C84676" w:rsidRPr="00B76AD1" w:rsidRDefault="2B452888" w:rsidP="00145476">
      <w:pPr>
        <w:pStyle w:val="ListParagraph"/>
        <w:numPr>
          <w:ilvl w:val="0"/>
          <w:numId w:val="2"/>
        </w:numPr>
        <w:rPr>
          <w:rFonts w:ascii="Arial" w:hAnsi="Arial"/>
        </w:rPr>
      </w:pPr>
      <w:r w:rsidRPr="00B76AD1">
        <w:rPr>
          <w:rFonts w:ascii="Arial" w:hAnsi="Arial"/>
        </w:rPr>
        <w:t xml:space="preserve">Cefnogi llesiant y gweithlu drwy hyrwyddo adnoddau a gwasanaethau llesiant presennol a newydd yn barhaus, gan gynnwys </w:t>
      </w:r>
      <w:hyperlink r:id="rId56">
        <w:r w:rsidRPr="00B76AD1">
          <w:rPr>
            <w:rStyle w:val="Hyperlink"/>
            <w:rFonts w:ascii="Arial" w:hAnsi="Arial"/>
          </w:rPr>
          <w:t>Canopi</w:t>
        </w:r>
      </w:hyperlink>
      <w:r w:rsidRPr="00B76AD1">
        <w:rPr>
          <w:rFonts w:ascii="Arial" w:hAnsi="Arial"/>
        </w:rPr>
        <w:t xml:space="preserve"> a’r </w:t>
      </w:r>
      <w:hyperlink r:id="rId57">
        <w:r w:rsidRPr="00B76AD1">
          <w:rPr>
            <w:rStyle w:val="Hyperlink"/>
            <w:rFonts w:ascii="Arial" w:hAnsi="Arial"/>
          </w:rPr>
          <w:t>Cerdyn Gweithiwr Gofal</w:t>
        </w:r>
      </w:hyperlink>
      <w:r w:rsidRPr="00B76AD1">
        <w:rPr>
          <w:rStyle w:val="Hyperlink"/>
          <w:rFonts w:ascii="Arial" w:hAnsi="Arial"/>
        </w:rPr>
        <w:t xml:space="preserve">. </w:t>
      </w:r>
    </w:p>
    <w:p w14:paraId="17E8BB37" w14:textId="4217F5F1" w:rsidR="00C84676" w:rsidRPr="00B76AD1" w:rsidRDefault="19252F19" w:rsidP="00145476">
      <w:pPr>
        <w:pStyle w:val="ListParagraph"/>
        <w:numPr>
          <w:ilvl w:val="0"/>
          <w:numId w:val="2"/>
        </w:numPr>
        <w:rPr>
          <w:rFonts w:ascii="Arial" w:hAnsi="Arial"/>
        </w:rPr>
      </w:pPr>
      <w:r w:rsidRPr="00B76AD1">
        <w:rPr>
          <w:rFonts w:ascii="Arial" w:hAnsi="Arial"/>
        </w:rPr>
        <w:t>Cynnal rhwydweithiau a chymunedau i rannu gwahanol ffyrdd o wella llesiant y gweithlu.</w:t>
      </w:r>
    </w:p>
    <w:p w14:paraId="5662E553" w14:textId="65C09E78" w:rsidR="00C84676" w:rsidRPr="00B76AD1" w:rsidRDefault="00C84676" w:rsidP="00145476">
      <w:pPr>
        <w:pStyle w:val="ListParagraph"/>
        <w:numPr>
          <w:ilvl w:val="0"/>
          <w:numId w:val="2"/>
        </w:numPr>
        <w:rPr>
          <w:rFonts w:ascii="Arial" w:hAnsi="Arial"/>
        </w:rPr>
      </w:pPr>
      <w:r w:rsidRPr="00B76AD1">
        <w:rPr>
          <w:rFonts w:ascii="Arial" w:hAnsi="Arial"/>
        </w:rPr>
        <w:t>Ymgorffori egwyddorion gwaith teg yn Fframwaith Cenedlaethol Llywodraeth Cymru ar gyfer Comisiynu Gofal a Chymorth yng Nghymru.</w:t>
      </w:r>
    </w:p>
    <w:p w14:paraId="1A1816C6" w14:textId="77777777" w:rsidR="00C5487F" w:rsidRPr="00B76AD1" w:rsidRDefault="00C5487F" w:rsidP="00C07FDF"/>
    <w:p w14:paraId="2B0491C5" w14:textId="2460D678" w:rsidR="00C84676" w:rsidRDefault="00597F29" w:rsidP="00145476">
      <w:pPr>
        <w:pStyle w:val="Heading3"/>
      </w:pPr>
      <w:bookmarkStart w:id="19" w:name="_Toc164088977"/>
      <w:r w:rsidRPr="00B76AD1">
        <w:t>Yn ystod 2025 i 2027:</w:t>
      </w:r>
      <w:bookmarkEnd w:id="19"/>
      <w:r w:rsidRPr="00B76AD1">
        <w:t xml:space="preserve"> </w:t>
      </w:r>
    </w:p>
    <w:p w14:paraId="72001ACB" w14:textId="77777777" w:rsidR="00B76AD1" w:rsidRPr="00B76AD1" w:rsidRDefault="00B76AD1" w:rsidP="00B76AD1"/>
    <w:p w14:paraId="69590CA1" w14:textId="525B8226" w:rsidR="00C84676" w:rsidRPr="00B76AD1" w:rsidRDefault="00E555D7" w:rsidP="00145476">
      <w:pPr>
        <w:pStyle w:val="ListParagraph"/>
        <w:numPr>
          <w:ilvl w:val="0"/>
          <w:numId w:val="2"/>
        </w:numPr>
        <w:rPr>
          <w:rFonts w:ascii="Arial" w:hAnsi="Arial"/>
        </w:rPr>
      </w:pPr>
      <w:r w:rsidRPr="00B76AD1">
        <w:rPr>
          <w:rFonts w:ascii="Arial" w:hAnsi="Arial"/>
        </w:rPr>
        <w:t xml:space="preserve"> Darparu arweiniad ar bwrpas, swyddogaeth a manteision pwyllgorau diogelwch sefydliadol sy’n mynd i’r afael â phob agwedd ar ddiogelwch yn y gweithle, gan gynnwys llesiant.</w:t>
      </w:r>
    </w:p>
    <w:p w14:paraId="18466311" w14:textId="1B9CC067" w:rsidR="00C84676" w:rsidRPr="00B76AD1" w:rsidRDefault="001B3C58" w:rsidP="00145476">
      <w:pPr>
        <w:pStyle w:val="ListParagraph"/>
        <w:numPr>
          <w:ilvl w:val="0"/>
          <w:numId w:val="2"/>
        </w:numPr>
        <w:rPr>
          <w:rFonts w:ascii="Arial" w:hAnsi="Arial"/>
        </w:rPr>
      </w:pPr>
      <w:r w:rsidRPr="00B76AD1">
        <w:rPr>
          <w:rFonts w:ascii="Arial" w:hAnsi="Arial"/>
        </w:rPr>
        <w:t>Ystyried ac adrodd ar y ffordd orau o wreiddio a monitro cynnydd ar ddulliau llesiant drwy brosesau rheoleiddio presennol.</w:t>
      </w:r>
    </w:p>
    <w:p w14:paraId="5F535033" w14:textId="6CBB7D96" w:rsidR="00C84676" w:rsidRPr="00B76AD1" w:rsidRDefault="00E555D7" w:rsidP="00145476">
      <w:pPr>
        <w:pStyle w:val="ListParagraph"/>
        <w:numPr>
          <w:ilvl w:val="0"/>
          <w:numId w:val="2"/>
        </w:numPr>
        <w:rPr>
          <w:rFonts w:ascii="Arial" w:hAnsi="Arial"/>
        </w:rPr>
      </w:pPr>
      <w:r w:rsidRPr="00B76AD1">
        <w:rPr>
          <w:rFonts w:ascii="Arial" w:hAnsi="Arial"/>
        </w:rPr>
        <w:t xml:space="preserve">Bydd Llywodraeth Cymru yn archwilio </w:t>
      </w:r>
      <w:r w:rsidR="007C6F68" w:rsidRPr="00B76AD1">
        <w:rPr>
          <w:rFonts w:ascii="Arial" w:hAnsi="Arial"/>
        </w:rPr>
        <w:t xml:space="preserve">i </w:t>
      </w:r>
      <w:r w:rsidRPr="00B76AD1">
        <w:rPr>
          <w:rFonts w:ascii="Arial" w:hAnsi="Arial"/>
        </w:rPr>
        <w:t>ymestyn y gwasanaeth cymorth iechyd meddwl i wirfoddolwyr a gofalwyr di-dâl.</w:t>
      </w:r>
    </w:p>
    <w:p w14:paraId="1A38AA3E" w14:textId="6DFC2993" w:rsidR="00C84676" w:rsidRPr="00B76AD1" w:rsidRDefault="000E792D" w:rsidP="00145476">
      <w:pPr>
        <w:pStyle w:val="paragraph"/>
        <w:numPr>
          <w:ilvl w:val="0"/>
          <w:numId w:val="2"/>
        </w:numPr>
        <w:rPr>
          <w:rFonts w:ascii="Arial" w:hAnsi="Arial" w:cs="Arial"/>
        </w:rPr>
      </w:pPr>
      <w:r w:rsidRPr="00B76AD1">
        <w:rPr>
          <w:rFonts w:ascii="Arial" w:hAnsi="Arial" w:cs="Arial"/>
        </w:rPr>
        <w:lastRenderedPageBreak/>
        <w:t>Datblygu a gweithredu hyfforddiant a argymhellir ar gydraddoldeb ac amrywiaeth.</w:t>
      </w:r>
    </w:p>
    <w:p w14:paraId="79CB9A01" w14:textId="334AE0AD" w:rsidR="00C84676" w:rsidRPr="00B76AD1" w:rsidRDefault="00C84676" w:rsidP="00145476">
      <w:pPr>
        <w:pStyle w:val="Heading3"/>
        <w:rPr>
          <w:szCs w:val="28"/>
        </w:rPr>
      </w:pPr>
      <w:bookmarkStart w:id="20" w:name="_Toc164088978"/>
      <w:r w:rsidRPr="00B76AD1">
        <w:t xml:space="preserve">Sut byddwn </w:t>
      </w:r>
      <w:r w:rsidR="00670899" w:rsidRPr="00B76AD1">
        <w:t>ni’n</w:t>
      </w:r>
      <w:r w:rsidRPr="00B76AD1">
        <w:t xml:space="preserve"> mesur cynnydd yn erbyn y camau gweithredu</w:t>
      </w:r>
      <w:bookmarkEnd w:id="20"/>
    </w:p>
    <w:p w14:paraId="12DFFEDE" w14:textId="77777777" w:rsidR="00C84676" w:rsidRPr="00B76AD1" w:rsidRDefault="00C84676" w:rsidP="00145476"/>
    <w:p w14:paraId="364150B5" w14:textId="27ECBD05" w:rsidR="00C84676" w:rsidRPr="00B76AD1" w:rsidRDefault="00A60222" w:rsidP="00145476">
      <w:pPr>
        <w:pStyle w:val="ListParagraph"/>
        <w:numPr>
          <w:ilvl w:val="0"/>
          <w:numId w:val="4"/>
        </w:numPr>
        <w:rPr>
          <w:rFonts w:ascii="Arial" w:hAnsi="Arial"/>
        </w:rPr>
      </w:pPr>
      <w:r w:rsidRPr="00B76AD1">
        <w:rPr>
          <w:rFonts w:ascii="Arial" w:hAnsi="Arial"/>
        </w:rPr>
        <w:t xml:space="preserve">Byddwn </w:t>
      </w:r>
      <w:r w:rsidR="00860C33" w:rsidRPr="00B76AD1">
        <w:rPr>
          <w:rFonts w:ascii="Arial" w:hAnsi="Arial"/>
        </w:rPr>
        <w:t>ni’n</w:t>
      </w:r>
      <w:r w:rsidRPr="00B76AD1">
        <w:rPr>
          <w:rFonts w:ascii="Arial" w:hAnsi="Arial"/>
        </w:rPr>
        <w:t xml:space="preserve"> monitro ymwybyddiaeth a’r defnydd o adnoddau llesiant a gwasanaethau cymorth. </w:t>
      </w:r>
    </w:p>
    <w:p w14:paraId="772D85C7" w14:textId="401C3E3C" w:rsidR="008D4156" w:rsidRPr="00B76AD1" w:rsidRDefault="00C84676" w:rsidP="00145476">
      <w:pPr>
        <w:pStyle w:val="ListParagraph"/>
        <w:numPr>
          <w:ilvl w:val="0"/>
          <w:numId w:val="4"/>
        </w:numPr>
        <w:rPr>
          <w:rFonts w:ascii="Arial" w:hAnsi="Arial"/>
        </w:rPr>
      </w:pPr>
      <w:r w:rsidRPr="00B76AD1">
        <w:rPr>
          <w:rFonts w:ascii="Arial" w:hAnsi="Arial"/>
        </w:rPr>
        <w:t xml:space="preserve">Byddwn </w:t>
      </w:r>
      <w:r w:rsidR="00043773" w:rsidRPr="00B76AD1">
        <w:rPr>
          <w:rFonts w:ascii="Arial" w:hAnsi="Arial"/>
        </w:rPr>
        <w:t>ni’n</w:t>
      </w:r>
      <w:r w:rsidRPr="00B76AD1">
        <w:rPr>
          <w:rFonts w:ascii="Arial" w:hAnsi="Arial"/>
        </w:rPr>
        <w:t xml:space="preserve"> adrodd ar gynnydd o ran y camau gweithredu y cytunwyd arnynt drwy’r arolwg blynyddol o'r gweithlu</w:t>
      </w:r>
    </w:p>
    <w:p w14:paraId="4FECF97A" w14:textId="168C6056" w:rsidR="00B91A8E" w:rsidRPr="00B76AD1" w:rsidRDefault="00B91A8E" w:rsidP="00145476">
      <w:pPr>
        <w:pStyle w:val="ListParagraph"/>
        <w:numPr>
          <w:ilvl w:val="0"/>
          <w:numId w:val="4"/>
        </w:numPr>
        <w:rPr>
          <w:rFonts w:ascii="Arial" w:hAnsi="Arial"/>
        </w:rPr>
      </w:pPr>
      <w:r w:rsidRPr="00B76AD1">
        <w:rPr>
          <w:rFonts w:ascii="Arial" w:hAnsi="Arial"/>
        </w:rPr>
        <w:t xml:space="preserve">Byddwn </w:t>
      </w:r>
      <w:r w:rsidR="00755F4F" w:rsidRPr="00B76AD1">
        <w:rPr>
          <w:rFonts w:ascii="Arial" w:hAnsi="Arial"/>
        </w:rPr>
        <w:t>ni’n</w:t>
      </w:r>
      <w:r w:rsidRPr="00B76AD1">
        <w:rPr>
          <w:rFonts w:ascii="Arial" w:hAnsi="Arial"/>
        </w:rPr>
        <w:t xml:space="preserve"> adrodd ar y rhesymau pam gallai pobl fod eisiau gadael y sector, fel y disgrifir yn yr arolwg blynyddol o’r gweithlu </w:t>
      </w:r>
    </w:p>
    <w:p w14:paraId="02C2033A" w14:textId="38AF4CEB" w:rsidR="00C84676" w:rsidRPr="00B76AD1" w:rsidRDefault="000B12C0" w:rsidP="00145476">
      <w:pPr>
        <w:pStyle w:val="ListParagraph"/>
        <w:numPr>
          <w:ilvl w:val="0"/>
          <w:numId w:val="4"/>
        </w:numPr>
        <w:rPr>
          <w:rFonts w:ascii="Arial" w:hAnsi="Arial"/>
        </w:rPr>
      </w:pPr>
      <w:r w:rsidRPr="00B76AD1">
        <w:rPr>
          <w:rFonts w:ascii="Arial" w:hAnsi="Arial"/>
        </w:rPr>
        <w:t xml:space="preserve">Byddwn </w:t>
      </w:r>
      <w:r w:rsidR="00E4126F" w:rsidRPr="00B76AD1">
        <w:rPr>
          <w:rFonts w:ascii="Arial" w:hAnsi="Arial"/>
        </w:rPr>
        <w:t>ni’n</w:t>
      </w:r>
      <w:r w:rsidRPr="00B76AD1">
        <w:rPr>
          <w:rFonts w:ascii="Arial" w:hAnsi="Arial"/>
        </w:rPr>
        <w:t xml:space="preserve"> gwerthuso’r </w:t>
      </w:r>
      <w:r w:rsidR="00E4126F" w:rsidRPr="00B76AD1">
        <w:rPr>
          <w:rFonts w:ascii="Arial" w:hAnsi="Arial"/>
        </w:rPr>
        <w:t>F</w:t>
      </w:r>
      <w:r w:rsidRPr="00B76AD1">
        <w:rPr>
          <w:rFonts w:ascii="Arial" w:hAnsi="Arial"/>
        </w:rPr>
        <w:t xml:space="preserve">framwaith iechyd a llesiant. </w:t>
      </w:r>
    </w:p>
    <w:p w14:paraId="680288E2" w14:textId="3CFCD15B" w:rsidR="00C84676" w:rsidRPr="00B76AD1" w:rsidRDefault="00363340" w:rsidP="00145476">
      <w:pPr>
        <w:pStyle w:val="ListParagraph"/>
        <w:numPr>
          <w:ilvl w:val="0"/>
          <w:numId w:val="4"/>
        </w:numPr>
        <w:rPr>
          <w:rFonts w:ascii="Arial" w:hAnsi="Arial"/>
        </w:rPr>
      </w:pPr>
      <w:r w:rsidRPr="00B76AD1">
        <w:rPr>
          <w:rFonts w:ascii="Arial" w:hAnsi="Arial"/>
        </w:rPr>
        <w:t xml:space="preserve">Bob blwyddyn, byddwn </w:t>
      </w:r>
      <w:r w:rsidR="00E4126F" w:rsidRPr="00B76AD1">
        <w:rPr>
          <w:rFonts w:ascii="Arial" w:hAnsi="Arial"/>
        </w:rPr>
        <w:t>ni’n</w:t>
      </w:r>
      <w:r w:rsidRPr="00B76AD1">
        <w:rPr>
          <w:rFonts w:ascii="Arial" w:hAnsi="Arial"/>
        </w:rPr>
        <w:t xml:space="preserve"> adrodd ar holl gamau gweithredu’r cynllun cyflawni </w:t>
      </w:r>
      <w:r w:rsidR="00361166" w:rsidRPr="00B76AD1">
        <w:rPr>
          <w:rFonts w:ascii="Arial" w:hAnsi="Arial"/>
        </w:rPr>
        <w:t xml:space="preserve">gweithlu </w:t>
      </w:r>
      <w:r w:rsidRPr="00B76AD1">
        <w:rPr>
          <w:rFonts w:ascii="Arial" w:hAnsi="Arial"/>
        </w:rPr>
        <w:t>hwn ac unrhyw gam</w:t>
      </w:r>
      <w:r w:rsidR="00E61007" w:rsidRPr="00B76AD1">
        <w:rPr>
          <w:rFonts w:ascii="Arial" w:hAnsi="Arial"/>
        </w:rPr>
        <w:t>au</w:t>
      </w:r>
      <w:r w:rsidRPr="00B76AD1">
        <w:rPr>
          <w:rFonts w:ascii="Arial" w:hAnsi="Arial"/>
        </w:rPr>
        <w:t xml:space="preserve"> gweithredu newydd a nodwyd.</w:t>
      </w:r>
    </w:p>
    <w:p w14:paraId="58AD8EBE" w14:textId="0910C30E" w:rsidR="00B76AD1" w:rsidRDefault="00B76AD1">
      <w:r>
        <w:br w:type="page"/>
      </w:r>
    </w:p>
    <w:p w14:paraId="26BBDF8C" w14:textId="2CB143B7" w:rsidR="00D70E12" w:rsidRPr="00B76AD1" w:rsidRDefault="00D70E12" w:rsidP="00145476">
      <w:r w:rsidRPr="00B76AD1">
        <w:rPr>
          <w:noProof/>
          <w:lang w:val="en-US"/>
        </w:rPr>
        <w:lastRenderedPageBreak/>
        <w:drawing>
          <wp:anchor distT="0" distB="0" distL="114300" distR="114300" simplePos="0" relativeHeight="251658240" behindDoc="1" locked="0" layoutInCell="1" allowOverlap="1" wp14:anchorId="180B0BCF" wp14:editId="61B3A661">
            <wp:simplePos x="0" y="0"/>
            <wp:positionH relativeFrom="column">
              <wp:posOffset>28575</wp:posOffset>
            </wp:positionH>
            <wp:positionV relativeFrom="paragraph">
              <wp:posOffset>0</wp:posOffset>
            </wp:positionV>
            <wp:extent cx="1156970" cy="1009650"/>
            <wp:effectExtent l="0" t="0" r="0" b="0"/>
            <wp:wrapTight wrapText="bothSides">
              <wp:wrapPolygon edited="0">
                <wp:start x="6046" y="815"/>
                <wp:lineTo x="5335" y="2853"/>
                <wp:lineTo x="2490" y="8151"/>
                <wp:lineTo x="1778" y="10189"/>
                <wp:lineTo x="2134" y="13042"/>
                <wp:lineTo x="3201" y="14672"/>
                <wp:lineTo x="5690" y="20377"/>
                <wp:lineTo x="15649" y="20377"/>
                <wp:lineTo x="18850" y="14672"/>
                <wp:lineTo x="19561" y="10189"/>
                <wp:lineTo x="15649" y="815"/>
                <wp:lineTo x="6046" y="815"/>
              </wp:wrapPolygon>
            </wp:wrapTight>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Picture 229">
                      <a:extLst>
                        <a:ext uri="{C183D7F6-B498-43B3-948B-1728B52AA6E4}">
                          <adec:decorative xmlns:adec="http://schemas.microsoft.com/office/drawing/2017/decorative" val="1"/>
                        </a:ext>
                      </a:extLs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569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A2E10" w14:textId="368FCAFB" w:rsidR="00035435" w:rsidRPr="00B76AD1" w:rsidRDefault="00DD24C1" w:rsidP="00145476">
      <w:pPr>
        <w:pStyle w:val="Heading2"/>
        <w:rPr>
          <w:rFonts w:eastAsia="Calibri"/>
          <w:szCs w:val="32"/>
        </w:rPr>
      </w:pPr>
      <w:bookmarkStart w:id="21" w:name="_2._Attraction_and"/>
      <w:bookmarkStart w:id="22" w:name="_Toc164088979"/>
      <w:bookmarkEnd w:id="21"/>
      <w:r w:rsidRPr="00B76AD1">
        <w:t>2. Denu a recriwtio</w:t>
      </w:r>
      <w:bookmarkEnd w:id="22"/>
    </w:p>
    <w:p w14:paraId="38896040" w14:textId="4FFD8268" w:rsidR="00AE7B77" w:rsidRPr="00B76AD1" w:rsidRDefault="00AE7B77" w:rsidP="00145476"/>
    <w:p w14:paraId="3742074C" w14:textId="719E855C" w:rsidR="008039E6" w:rsidRPr="00B76AD1" w:rsidRDefault="008039E6" w:rsidP="00145476">
      <w:pPr>
        <w:rPr>
          <w:rFonts w:eastAsia="Arial"/>
        </w:rPr>
      </w:pPr>
      <w:r w:rsidRPr="00B76AD1">
        <w:t xml:space="preserve">Mae strategaeth y gweithlu yn disgrifio ein huchelgais i newid yn gadarnhaol sut mae’r cyhoedd yn gweld gyrfa ym maes gofal cymdeithasol ac i’r sector gofal cymdeithasol fod yn gyflogwr enghreifftiol. Dechreuodd 63 y cant o’r gweithlu weithio yn y sector oherwydd </w:t>
      </w:r>
      <w:hyperlink r:id="rId59" w:history="1">
        <w:r w:rsidRPr="00B76AD1">
          <w:rPr>
            <w:rStyle w:val="Hyperlink"/>
          </w:rPr>
          <w:t>eu bod eisiau swydd a fyddai’n gwneud gwahaniaeth i fywydau pobl</w:t>
        </w:r>
      </w:hyperlink>
      <w:r w:rsidRPr="00B76AD1">
        <w:t>. Mae’r gwerthoedd hyn yn hanfodol ar gyfer darparu gofal sy’n canolbwyntio ar yr unigolyn.</w:t>
      </w:r>
    </w:p>
    <w:p w14:paraId="70F691DE" w14:textId="4436A2B9" w:rsidR="00357D94" w:rsidRPr="00B76AD1" w:rsidRDefault="008039E6" w:rsidP="00145476">
      <w:pPr>
        <w:rPr>
          <w:rFonts w:eastAsia="Arial"/>
        </w:rPr>
      </w:pPr>
      <w:r w:rsidRPr="00B76AD1">
        <w:t>Rydy</w:t>
      </w:r>
      <w:r w:rsidR="00E4126F" w:rsidRPr="00B76AD1">
        <w:t>n ni</w:t>
      </w:r>
      <w:r w:rsidRPr="00B76AD1">
        <w:t xml:space="preserve"> eisiau denu amrediad digonol ac amrywiol o bobl i yrfaoedd ym maes gofal cymdeithasol a gwaith cymdeithasol, sy’n adlewyrchu’r cymunedau maen</w:t>
      </w:r>
      <w:r w:rsidR="0006503B" w:rsidRPr="00B76AD1">
        <w:t xml:space="preserve"> nhw’n</w:t>
      </w:r>
      <w:r w:rsidRPr="00B76AD1">
        <w:t xml:space="preserve"> gweithio ynddynt. Rydy</w:t>
      </w:r>
      <w:r w:rsidR="0006503B" w:rsidRPr="00B76AD1">
        <w:t>n ni</w:t>
      </w:r>
      <w:r w:rsidRPr="00B76AD1">
        <w:t xml:space="preserve"> hefyd eisiau cefnogi uchelgais </w:t>
      </w:r>
      <w:hyperlink r:id="rId60" w:history="1">
        <w:r w:rsidRPr="00B76AD1">
          <w:rPr>
            <w:rStyle w:val="Hyperlink"/>
            <w:color w:val="0070C0"/>
          </w:rPr>
          <w:t xml:space="preserve">Cymru Gryfach, Decach a </w:t>
        </w:r>
        <w:proofErr w:type="spellStart"/>
        <w:r w:rsidRPr="00B76AD1">
          <w:rPr>
            <w:rStyle w:val="Hyperlink"/>
            <w:color w:val="0070C0"/>
          </w:rPr>
          <w:t>Gwyrddach</w:t>
        </w:r>
        <w:proofErr w:type="spellEnd"/>
        <w:r w:rsidRPr="00B76AD1">
          <w:rPr>
            <w:rStyle w:val="Hyperlink"/>
            <w:color w:val="0070C0"/>
          </w:rPr>
          <w:t>:</w:t>
        </w:r>
      </w:hyperlink>
      <w:hyperlink r:id="rId61" w:history="1">
        <w:r w:rsidRPr="00B76AD1">
          <w:rPr>
            <w:rStyle w:val="Hyperlink"/>
            <w:color w:val="0070C0"/>
          </w:rPr>
          <w:t xml:space="preserve"> Cynllun ar gyfer Cyflogadwyedd a Sgiliau</w:t>
        </w:r>
      </w:hyperlink>
      <w:r w:rsidRPr="00B76AD1">
        <w:rPr>
          <w:rStyle w:val="Hyperlink"/>
          <w:color w:val="0070C0"/>
        </w:rPr>
        <w:t>,</w:t>
      </w:r>
      <w:r w:rsidRPr="00B76AD1">
        <w:t xml:space="preserve"> ac i ofal cymdeithasol barhau i fod yn rhan bwysig o’r economi sylfaenol ledled Cymru.  </w:t>
      </w:r>
    </w:p>
    <w:p w14:paraId="3CDE0C59" w14:textId="7F0D7A01" w:rsidR="00B5014F" w:rsidRPr="00B76AD1" w:rsidRDefault="008039E6" w:rsidP="00145476">
      <w:pPr>
        <w:rPr>
          <w:rFonts w:eastAsia="Arial"/>
        </w:rPr>
      </w:pPr>
      <w:r w:rsidRPr="00B76AD1">
        <w:t xml:space="preserve">Mae cyflogwyr yn dal i adrodd am heriau o ran recriwtio a chadw’r gweithlu. Yn </w:t>
      </w:r>
      <w:hyperlink r:id="rId62" w:history="1">
        <w:r w:rsidRPr="00B76AD1">
          <w:rPr>
            <w:rStyle w:val="Hyperlink"/>
          </w:rPr>
          <w:t>arolwg gweithlu Gofal cymdeithasol 2023</w:t>
        </w:r>
      </w:hyperlink>
      <w:r w:rsidRPr="00B76AD1">
        <w:t xml:space="preserve">, dywedodd 71 y cant ei bod yn anodd recriwtio ymgeiswyr i’r sector oherwydd niferoedd isel ac ansawdd y ceisiadau. Yn yr </w:t>
      </w:r>
      <w:hyperlink r:id="rId63" w:history="1">
        <w:r w:rsidRPr="00B76AD1">
          <w:rPr>
            <w:rStyle w:val="Hyperlink"/>
          </w:rPr>
          <w:t>adroddiad ar ddata’r Gweithlu a gynhaliwyd yn 2022</w:t>
        </w:r>
      </w:hyperlink>
      <w:r w:rsidRPr="00B76AD1">
        <w:t>, roedd 5,323 o swyddi gwag yn y gweithlu gofal cymdeithasol yn cynrychioli naw y cant o gyfanswm y gweithlu. Ar gyfer yr un cyfnod, mae’r data’n awgrymu bod 5,329 o weithwyr gofal wedi ymuno â’r sector a 5,595 wedi gadael, gan roi gostyngiad net o 266 o staff. Ar gyfer gweithwyr cymdeithasol, y ffigurau oedd 584 o weithwyr cymdeithasol yn ymuno â thimau gweithwyr cymdeithasol a 631 yn gadael, gan roi gostyngiad net o 47 o staff.</w:t>
      </w:r>
    </w:p>
    <w:p w14:paraId="6FBC5526" w14:textId="77777777" w:rsidR="001B681B" w:rsidRPr="00B76AD1" w:rsidRDefault="001B681B" w:rsidP="00C07FDF">
      <w:bookmarkStart w:id="23" w:name="_Toc164088980"/>
    </w:p>
    <w:p w14:paraId="46E50F96" w14:textId="4A13AC0D" w:rsidR="008039E6" w:rsidRDefault="008039E6" w:rsidP="00145476">
      <w:pPr>
        <w:pStyle w:val="Heading3"/>
      </w:pPr>
      <w:r w:rsidRPr="00B76AD1">
        <w:t>Pa gynnydd sydd wedi ei wneud?</w:t>
      </w:r>
      <w:bookmarkEnd w:id="23"/>
      <w:r w:rsidRPr="00B76AD1">
        <w:t xml:space="preserve"> </w:t>
      </w:r>
    </w:p>
    <w:p w14:paraId="1BF3AD87" w14:textId="77777777" w:rsidR="00B76AD1" w:rsidRPr="00B76AD1" w:rsidRDefault="00B76AD1" w:rsidP="00B76AD1"/>
    <w:p w14:paraId="31612A1E" w14:textId="430E80A8" w:rsidR="0021772A" w:rsidRPr="00B76AD1" w:rsidRDefault="0021772A" w:rsidP="00145476">
      <w:pPr>
        <w:rPr>
          <w:rFonts w:eastAsia="Arial"/>
        </w:rPr>
      </w:pPr>
      <w:r w:rsidRPr="00B76AD1">
        <w:t xml:space="preserve">Ers cyhoeddi’r strategaeth gweithlu, mae’r camau </w:t>
      </w:r>
      <w:r w:rsidR="001020C7" w:rsidRPr="00B76AD1">
        <w:t>canlynol</w:t>
      </w:r>
      <w:r w:rsidRPr="00B76AD1">
        <w:t xml:space="preserve"> wedi cael eu cymryd: </w:t>
      </w:r>
    </w:p>
    <w:p w14:paraId="097AFA3B" w14:textId="736E4034" w:rsidR="008039E6" w:rsidRPr="00B76AD1" w:rsidRDefault="009B6B89" w:rsidP="00145476">
      <w:pPr>
        <w:pStyle w:val="ListParagraph"/>
        <w:numPr>
          <w:ilvl w:val="0"/>
          <w:numId w:val="17"/>
        </w:numPr>
        <w:rPr>
          <w:rFonts w:ascii="Arial" w:eastAsia="Arial" w:hAnsi="Arial"/>
        </w:rPr>
      </w:pPr>
      <w:r w:rsidRPr="00B76AD1">
        <w:rPr>
          <w:rFonts w:ascii="Arial" w:hAnsi="Arial"/>
        </w:rPr>
        <w:t xml:space="preserve">sefydlu rhaglen newydd </w:t>
      </w:r>
      <w:hyperlink r:id="rId64" w:history="1">
        <w:r w:rsidRPr="00B76AD1">
          <w:rPr>
            <w:rStyle w:val="Hyperlink"/>
            <w:rFonts w:ascii="Arial" w:hAnsi="Arial"/>
          </w:rPr>
          <w:t>Cyflwyniad i ofal cymdeithasol</w:t>
        </w:r>
      </w:hyperlink>
      <w:r w:rsidRPr="00B76AD1">
        <w:rPr>
          <w:rFonts w:ascii="Arial" w:hAnsi="Arial"/>
        </w:rPr>
        <w:t xml:space="preserve"> sy’n rhoi gwell dealltwriaeth o’r sector</w:t>
      </w:r>
      <w:r w:rsidR="00FE348C" w:rsidRPr="00B76AD1">
        <w:rPr>
          <w:rFonts w:ascii="Arial" w:hAnsi="Arial"/>
        </w:rPr>
        <w:t xml:space="preserve"> a sgiliau</w:t>
      </w:r>
      <w:r w:rsidR="00DB5549" w:rsidRPr="00B76AD1">
        <w:rPr>
          <w:rFonts w:ascii="Arial" w:hAnsi="Arial"/>
        </w:rPr>
        <w:t xml:space="preserve"> i chwilio am swydd</w:t>
      </w:r>
      <w:r w:rsidRPr="00B76AD1">
        <w:rPr>
          <w:rFonts w:ascii="Arial" w:hAnsi="Arial"/>
        </w:rPr>
        <w:t xml:space="preserve"> i’r rhai sy’n cymryd rhan. Ers ei lansio, mae</w:t>
      </w:r>
      <w:r w:rsidR="001B6959" w:rsidRPr="00B76AD1">
        <w:rPr>
          <w:rFonts w:ascii="Arial" w:hAnsi="Arial"/>
        </w:rPr>
        <w:t xml:space="preserve"> mwy na fil o bobl wedi cwblhau</w:t>
      </w:r>
      <w:r w:rsidRPr="00B76AD1">
        <w:rPr>
          <w:rFonts w:ascii="Arial" w:hAnsi="Arial"/>
        </w:rPr>
        <w:t xml:space="preserve">’r rhaglen.   </w:t>
      </w:r>
    </w:p>
    <w:p w14:paraId="3D670102" w14:textId="67A20073" w:rsidR="008039E6" w:rsidRPr="00B76AD1" w:rsidRDefault="00C14932" w:rsidP="00145476">
      <w:pPr>
        <w:pStyle w:val="ListParagraph"/>
        <w:numPr>
          <w:ilvl w:val="0"/>
          <w:numId w:val="15"/>
        </w:numPr>
        <w:rPr>
          <w:rFonts w:ascii="Arial" w:hAnsi="Arial"/>
        </w:rPr>
      </w:pPr>
      <w:r w:rsidRPr="00B76AD1">
        <w:rPr>
          <w:rFonts w:ascii="Arial" w:hAnsi="Arial"/>
        </w:rPr>
        <w:t xml:space="preserve">gwreiddio </w:t>
      </w:r>
      <w:hyperlink r:id="rId65">
        <w:r w:rsidRPr="00B76AD1">
          <w:rPr>
            <w:rStyle w:val="Hyperlink"/>
            <w:rFonts w:ascii="Arial" w:hAnsi="Arial"/>
          </w:rPr>
          <w:t>Gofalwn Cymru</w:t>
        </w:r>
      </w:hyperlink>
      <w:r w:rsidRPr="00B76AD1">
        <w:rPr>
          <w:rStyle w:val="Hyperlink"/>
          <w:rFonts w:ascii="Arial" w:hAnsi="Arial"/>
        </w:rPr>
        <w:t>,</w:t>
      </w:r>
      <w:r w:rsidRPr="00B76AD1">
        <w:rPr>
          <w:rFonts w:ascii="Arial" w:hAnsi="Arial"/>
        </w:rPr>
        <w:t xml:space="preserve"> yr ymgyrch codi proffil genedlaethol gyntaf ar gyfer gyrfaoedd ym maes gofal cymdeithasol, y blynyddoedd cynnar, gofal plant a chwarae, yn ein gwaith ac yn y sector. Rydy</w:t>
      </w:r>
      <w:r w:rsidR="001B6959" w:rsidRPr="00B76AD1">
        <w:rPr>
          <w:rFonts w:ascii="Arial" w:hAnsi="Arial"/>
        </w:rPr>
        <w:t>n ni</w:t>
      </w:r>
      <w:r w:rsidRPr="00B76AD1">
        <w:rPr>
          <w:rFonts w:ascii="Arial" w:hAnsi="Arial"/>
        </w:rPr>
        <w:t xml:space="preserve"> </w:t>
      </w:r>
      <w:r w:rsidRPr="00B76AD1">
        <w:rPr>
          <w:rStyle w:val="normaltextrun"/>
          <w:rFonts w:ascii="Arial" w:hAnsi="Arial"/>
          <w:color w:val="000000"/>
          <w:shd w:val="clear" w:color="auto" w:fill="FFFFFF"/>
        </w:rPr>
        <w:t>wedi datblygu cynlluniau wedi eu targedu ar gyfer proffesiynau sy’n profi prinder staff a’r rhai sy’n ei chael yn anodd recriwtio</w:t>
      </w:r>
      <w:r w:rsidRPr="00B76AD1">
        <w:rPr>
          <w:rStyle w:val="normaltextrun"/>
          <w:rFonts w:ascii="Arial" w:hAnsi="Arial"/>
          <w:color w:val="000000" w:themeColor="text1"/>
        </w:rPr>
        <w:t>,</w:t>
      </w:r>
      <w:r w:rsidRPr="00B76AD1">
        <w:rPr>
          <w:rStyle w:val="normaltextrun"/>
          <w:rFonts w:ascii="Arial" w:hAnsi="Arial"/>
          <w:color w:val="000000"/>
          <w:shd w:val="clear" w:color="auto" w:fill="FFFFFF"/>
        </w:rPr>
        <w:t xml:space="preserve"> gan gynnwys gwaith cymdeithasol, gofal cartref, prentisiaethau a’r iaith Gymraeg</w:t>
      </w:r>
    </w:p>
    <w:p w14:paraId="6EE287BC" w14:textId="4CC3FF24" w:rsidR="008039E6" w:rsidRPr="00B76AD1" w:rsidRDefault="007861F0" w:rsidP="00145476">
      <w:pPr>
        <w:pStyle w:val="ListParagraph"/>
        <w:numPr>
          <w:ilvl w:val="0"/>
          <w:numId w:val="15"/>
        </w:numPr>
        <w:rPr>
          <w:rFonts w:ascii="Arial" w:hAnsi="Arial"/>
        </w:rPr>
      </w:pPr>
      <w:r w:rsidRPr="00B76AD1">
        <w:rPr>
          <w:rStyle w:val="normaltextrun"/>
          <w:rFonts w:ascii="Arial" w:hAnsi="Arial"/>
          <w:color w:val="000000"/>
          <w:shd w:val="clear" w:color="auto" w:fill="FFFFFF"/>
        </w:rPr>
        <w:t>darparu cyllid i gefnogi saith cysylltydd rhanbarthol er mwyn gallu gwreiddio cymorth Gofalwn Cymru ar gyfer denu a recriwtio yn lleol ac yn rhanbarthol  </w:t>
      </w:r>
    </w:p>
    <w:p w14:paraId="7EE9741E" w14:textId="6A1C1E1D" w:rsidR="00C3714A" w:rsidRPr="00B76AD1" w:rsidRDefault="00ED011A" w:rsidP="00145476">
      <w:pPr>
        <w:pStyle w:val="ListParagraph"/>
        <w:numPr>
          <w:ilvl w:val="0"/>
          <w:numId w:val="17"/>
        </w:numPr>
        <w:rPr>
          <w:rFonts w:ascii="Arial" w:eastAsia="Arial" w:hAnsi="Arial"/>
        </w:rPr>
      </w:pPr>
      <w:r w:rsidRPr="00B76AD1">
        <w:rPr>
          <w:rFonts w:ascii="Arial" w:hAnsi="Arial"/>
        </w:rPr>
        <w:t>cynnal ymchwil i ddeall recriwtio ac ymddygiad</w:t>
      </w:r>
      <w:r w:rsidR="00113105" w:rsidRPr="00B76AD1">
        <w:rPr>
          <w:rFonts w:ascii="Arial" w:hAnsi="Arial"/>
        </w:rPr>
        <w:t xml:space="preserve"> bobl sy’n ceisio am</w:t>
      </w:r>
      <w:r w:rsidRPr="00B76AD1">
        <w:rPr>
          <w:rFonts w:ascii="Arial" w:hAnsi="Arial"/>
        </w:rPr>
        <w:t xml:space="preserve"> waith </w:t>
      </w:r>
    </w:p>
    <w:p w14:paraId="2B89F4DB" w14:textId="265A4F0E" w:rsidR="002A22C1" w:rsidRPr="00B76AD1" w:rsidRDefault="009A02D6" w:rsidP="00145476">
      <w:pPr>
        <w:pStyle w:val="ListParagraph"/>
        <w:numPr>
          <w:ilvl w:val="0"/>
          <w:numId w:val="17"/>
        </w:numPr>
        <w:rPr>
          <w:rFonts w:ascii="Arial" w:eastAsia="Arial" w:hAnsi="Arial"/>
        </w:rPr>
      </w:pPr>
      <w:r w:rsidRPr="00B76AD1">
        <w:rPr>
          <w:rFonts w:ascii="Arial" w:hAnsi="Arial"/>
        </w:rPr>
        <w:lastRenderedPageBreak/>
        <w:t xml:space="preserve">lansio gwasanaeth </w:t>
      </w:r>
      <w:hyperlink r:id="rId66" w:history="1">
        <w:r w:rsidRPr="00B76AD1">
          <w:rPr>
            <w:rStyle w:val="Hyperlink"/>
            <w:rFonts w:ascii="Arial" w:hAnsi="Arial"/>
          </w:rPr>
          <w:t xml:space="preserve">anogaeth </w:t>
        </w:r>
        <w:proofErr w:type="spellStart"/>
        <w:r w:rsidRPr="00B76AD1">
          <w:rPr>
            <w:rStyle w:val="Hyperlink"/>
            <w:rFonts w:ascii="Arial" w:hAnsi="Arial"/>
          </w:rPr>
          <w:t>arloesedd</w:t>
        </w:r>
        <w:proofErr w:type="spellEnd"/>
      </w:hyperlink>
      <w:r w:rsidRPr="00B76AD1">
        <w:rPr>
          <w:rFonts w:ascii="Arial" w:hAnsi="Arial"/>
        </w:rPr>
        <w:t xml:space="preserve"> am ddim gyda chylch penodol o gymorth i gyflogwyr ddatblygu eu syniadau i wella’r broses recriwtio a chadw staff.</w:t>
      </w:r>
    </w:p>
    <w:p w14:paraId="41118192" w14:textId="180D3352" w:rsidR="007C1413" w:rsidRPr="00B76AD1" w:rsidRDefault="00B5014F" w:rsidP="00145476">
      <w:pPr>
        <w:rPr>
          <w:rFonts w:eastAsia="Arial"/>
        </w:rPr>
      </w:pPr>
      <w:r w:rsidRPr="00B76AD1">
        <w:t>Mae gennym amrywiaeth eang o ddulliau cadarnhaol y gallwn</w:t>
      </w:r>
      <w:r w:rsidR="005D6FBE" w:rsidRPr="00B76AD1">
        <w:t xml:space="preserve"> ni</w:t>
      </w:r>
      <w:r w:rsidRPr="00B76AD1">
        <w:t xml:space="preserve"> barhau i adeiladu arnyn</w:t>
      </w:r>
      <w:r w:rsidR="005D6FBE" w:rsidRPr="00B76AD1">
        <w:t xml:space="preserve"> nhw</w:t>
      </w:r>
      <w:r w:rsidRPr="00B76AD1">
        <w:t xml:space="preserve">, fel </w:t>
      </w:r>
      <w:hyperlink r:id="rId67">
        <w:r w:rsidRPr="00B76AD1">
          <w:rPr>
            <w:rStyle w:val="Hyperlink"/>
          </w:rPr>
          <w:t>Gwasanaeth Cymorth Seren,</w:t>
        </w:r>
      </w:hyperlink>
      <w:r w:rsidRPr="00B76AD1">
        <w:t xml:space="preserve"> </w:t>
      </w:r>
      <w:r w:rsidR="007A5EE6" w:rsidRPr="00B76AD1">
        <w:t xml:space="preserve">un o </w:t>
      </w:r>
      <w:r w:rsidRPr="00B76AD1">
        <w:t>enill</w:t>
      </w:r>
      <w:r w:rsidR="007A5EE6" w:rsidRPr="00B76AD1">
        <w:t>wyr</w:t>
      </w:r>
      <w:r w:rsidRPr="00B76AD1">
        <w:t xml:space="preserve"> </w:t>
      </w:r>
      <w:r w:rsidR="00897822" w:rsidRPr="00B76AD1">
        <w:t>Y G</w:t>
      </w:r>
      <w:r w:rsidRPr="00B76AD1">
        <w:t xml:space="preserve">wobrau 2023. </w:t>
      </w:r>
    </w:p>
    <w:p w14:paraId="0808BD6E" w14:textId="4D769E0A" w:rsidR="002D6E1A" w:rsidRPr="00B76AD1" w:rsidRDefault="00B5014F" w:rsidP="00145476">
      <w:pPr>
        <w:rPr>
          <w:rFonts w:eastAsia="Arial"/>
        </w:rPr>
      </w:pPr>
      <w:r w:rsidRPr="00B76AD1">
        <w:t>Gallwch</w:t>
      </w:r>
      <w:r w:rsidR="006E490F" w:rsidRPr="00B76AD1">
        <w:t xml:space="preserve"> chi</w:t>
      </w:r>
      <w:r w:rsidRPr="00B76AD1">
        <w:t xml:space="preserve"> ddarllen mwy am y cynnydd a wnaed hyd yma yn </w:t>
      </w:r>
      <w:hyperlink r:id="rId68">
        <w:r w:rsidR="00BD004A" w:rsidRPr="00B76AD1">
          <w:rPr>
            <w:rStyle w:val="Hyperlink"/>
          </w:rPr>
          <w:t>Adroddiad blynyddol strategaeth y gweithlu</w:t>
        </w:r>
      </w:hyperlink>
      <w:r w:rsidRPr="00B76AD1">
        <w:rPr>
          <w:rStyle w:val="Hyperlink"/>
        </w:rPr>
        <w:t>.</w:t>
      </w:r>
    </w:p>
    <w:p w14:paraId="063F3CFA" w14:textId="77777777" w:rsidR="009C58E9" w:rsidRPr="00B76AD1" w:rsidRDefault="009C58E9" w:rsidP="00C07FDF"/>
    <w:p w14:paraId="4B852F11" w14:textId="2A902046" w:rsidR="00CF3B89" w:rsidRDefault="00D923AC" w:rsidP="00145476">
      <w:pPr>
        <w:pStyle w:val="Heading3"/>
      </w:pPr>
      <w:bookmarkStart w:id="24" w:name="_Toc164088981"/>
      <w:r w:rsidRPr="00B76AD1">
        <w:t>Beth</w:t>
      </w:r>
      <w:r w:rsidR="00035435" w:rsidRPr="00B76AD1">
        <w:t xml:space="preserve"> wnaethoch chi ddweud wrthym</w:t>
      </w:r>
      <w:bookmarkEnd w:id="24"/>
    </w:p>
    <w:p w14:paraId="492020D4" w14:textId="77777777" w:rsidR="00B76AD1" w:rsidRPr="00B76AD1" w:rsidRDefault="00B76AD1" w:rsidP="00B76AD1"/>
    <w:p w14:paraId="0DF230C5" w14:textId="52974E5F" w:rsidR="00A3286A" w:rsidRPr="00B76AD1" w:rsidRDefault="001A519C" w:rsidP="00145476">
      <w:pPr>
        <w:rPr>
          <w:rFonts w:eastAsia="Arial"/>
        </w:rPr>
      </w:pPr>
      <w:r w:rsidRPr="00B76AD1">
        <w:t xml:space="preserve">Rydych chi eisiau newid canfyddiad pobl o yrfa ym maes gofal cymdeithasol, ar gyfer y gweithlu yn awr ac yn y dyfodol. Mae llai na hanner y rhai a arolygwyd yn </w:t>
      </w:r>
      <w:r w:rsidR="0055041E" w:rsidRPr="00B76AD1">
        <w:t xml:space="preserve">yr </w:t>
      </w:r>
      <w:r w:rsidRPr="00B76AD1">
        <w:t>arolwg</w:t>
      </w:r>
      <w:r w:rsidR="0055041E" w:rsidRPr="00B76AD1">
        <w:t xml:space="preserve"> o’r</w:t>
      </w:r>
      <w:r w:rsidRPr="00B76AD1">
        <w:t xml:space="preserve"> gweithlu 2023 yn teimlo eu bod yn cael eu gwerthfawrogi gan asiantaethau partner (48 y cant) a’r cyhoedd yn gyffredinol (44 y cant).  Fe wnaethoch chi erfyn arnom i go</w:t>
      </w:r>
      <w:r w:rsidRPr="00B76AD1">
        <w:rPr>
          <w:rStyle w:val="normaltextrun"/>
          <w:color w:val="000000"/>
          <w:bdr w:val="none" w:sz="0" w:space="0" w:color="auto" w:frame="1"/>
        </w:rPr>
        <w:t>di proffil y gwaith anhygoel a wneir a'r manteision o weithio ym maes gofal cymdeithasol, i ddangos ei werth ac ennill calonnau a meddyliau'r cyhoedd</w:t>
      </w:r>
      <w:r w:rsidRPr="00B76AD1">
        <w:t xml:space="preserve">.  </w:t>
      </w:r>
    </w:p>
    <w:p w14:paraId="365222D7" w14:textId="692B0172" w:rsidR="00A3286A" w:rsidRPr="00B76AD1" w:rsidRDefault="00A3286A" w:rsidP="00145476">
      <w:pPr>
        <w:rPr>
          <w:rFonts w:eastAsia="Arial"/>
        </w:rPr>
      </w:pPr>
      <w:r w:rsidRPr="00B76AD1">
        <w:t>Mae angen i ni ddangos bod gweithio ym maes gofal cymdeithasol yn gallu bod yn werth chweil ac yn werthfawr yn gymdeithasol. Mae angen i ni adeiladu ar y cymhellion presennol i ymuno â’r gweithlu, a oedd yn amlwg yn yr arolwg o’r gweithlu yn 2023:</w:t>
      </w:r>
    </w:p>
    <w:p w14:paraId="080F5193" w14:textId="77777777" w:rsidR="00A3286A" w:rsidRPr="00B76AD1" w:rsidRDefault="00A3286A" w:rsidP="00145476">
      <w:pPr>
        <w:pStyle w:val="ListParagraph"/>
        <w:numPr>
          <w:ilvl w:val="0"/>
          <w:numId w:val="13"/>
        </w:numPr>
        <w:rPr>
          <w:rFonts w:ascii="Arial" w:hAnsi="Arial"/>
        </w:rPr>
      </w:pPr>
      <w:r w:rsidRPr="00B76AD1">
        <w:rPr>
          <w:rFonts w:ascii="Arial" w:hAnsi="Arial"/>
        </w:rPr>
        <w:t>ymunodd 63 y cant â'r sector gan eu bod am wneud gwahaniaeth</w:t>
      </w:r>
    </w:p>
    <w:p w14:paraId="4EB9221C" w14:textId="31E367C1" w:rsidR="00A3286A" w:rsidRPr="00B76AD1" w:rsidRDefault="00A22D48" w:rsidP="00145476">
      <w:pPr>
        <w:pStyle w:val="ListParagraph"/>
        <w:numPr>
          <w:ilvl w:val="0"/>
          <w:numId w:val="13"/>
        </w:numPr>
        <w:rPr>
          <w:rFonts w:ascii="Arial" w:eastAsia="Arial" w:hAnsi="Arial"/>
        </w:rPr>
      </w:pPr>
      <w:r w:rsidRPr="00B76AD1">
        <w:rPr>
          <w:rFonts w:ascii="Arial" w:hAnsi="Arial"/>
        </w:rPr>
        <w:t>denwyd bron i hanner (48 y cant) i'r sector ar ôl siarad â ffrindiau a pherthnasau</w:t>
      </w:r>
    </w:p>
    <w:p w14:paraId="2F5E5E5F" w14:textId="77777777" w:rsidR="00A3286A" w:rsidRPr="00B76AD1" w:rsidRDefault="00A3286A" w:rsidP="00145476">
      <w:pPr>
        <w:pStyle w:val="ListParagraph"/>
        <w:numPr>
          <w:ilvl w:val="0"/>
          <w:numId w:val="13"/>
        </w:numPr>
        <w:rPr>
          <w:rFonts w:ascii="Arial" w:eastAsia="Arial" w:hAnsi="Arial"/>
        </w:rPr>
      </w:pPr>
      <w:r w:rsidRPr="00B76AD1">
        <w:rPr>
          <w:rFonts w:ascii="Arial" w:hAnsi="Arial"/>
        </w:rPr>
        <w:t xml:space="preserve">roedd 19 y cant wedi cael profiad o fod yn ofalwr i eraill ar ryw adeg yn ystod eu bywydau. </w:t>
      </w:r>
    </w:p>
    <w:p w14:paraId="533590D1" w14:textId="5BC82E1E" w:rsidR="006C4DCA" w:rsidRPr="00B76AD1" w:rsidRDefault="00A3286A" w:rsidP="00145476">
      <w:pPr>
        <w:rPr>
          <w:rFonts w:eastAsia="Arial"/>
        </w:rPr>
      </w:pPr>
      <w:r w:rsidRPr="00B76AD1">
        <w:t xml:space="preserve">Mae’r rhan fwyaf o’r rhai a ymatebodd i’r arolwg o’r gweithlu yn 2023 (tri o bob pedwar) yn teimlo y gallai cynnydd mewn cyflog a gwell cydraddoldeb â sectorau eraill wella recriwtio a chadw staff. </w:t>
      </w:r>
      <w:r w:rsidR="00242B75" w:rsidRPr="00B76AD1">
        <w:t xml:space="preserve">Mae </w:t>
      </w:r>
      <w:r w:rsidR="00430390" w:rsidRPr="00B76AD1">
        <w:t xml:space="preserve">mwy o wybodaeth </w:t>
      </w:r>
      <w:r w:rsidR="00556D28" w:rsidRPr="00B76AD1">
        <w:t xml:space="preserve">am gamau gweithredu sy’n ymwneud â chyflog, telerau ac amodau </w:t>
      </w:r>
      <w:r w:rsidR="00430390" w:rsidRPr="00B76AD1">
        <w:t>o fewn</w:t>
      </w:r>
      <w:r w:rsidR="00F46DB0" w:rsidRPr="00B76AD1">
        <w:t xml:space="preserve"> </w:t>
      </w:r>
      <w:hyperlink w:anchor="_1._An_engaged," w:history="1">
        <w:r w:rsidRPr="00B76AD1">
          <w:rPr>
            <w:rStyle w:val="Hyperlink"/>
          </w:rPr>
          <w:t>Thema 1:</w:t>
        </w:r>
      </w:hyperlink>
      <w:hyperlink w:anchor="_1._An_engaged," w:history="1">
        <w:r w:rsidRPr="00B76AD1">
          <w:rPr>
            <w:rStyle w:val="Hyperlink"/>
          </w:rPr>
          <w:t xml:space="preserve"> </w:t>
        </w:r>
        <w:r w:rsidR="00F15C6B" w:rsidRPr="00B76AD1">
          <w:rPr>
            <w:rStyle w:val="Hyperlink"/>
          </w:rPr>
          <w:t xml:space="preserve">Gweithlu sy’n ymgysylltu, yn llawn cymhelliant ac yn </w:t>
        </w:r>
        <w:r w:rsidRPr="00B76AD1">
          <w:rPr>
            <w:rStyle w:val="Hyperlink"/>
          </w:rPr>
          <w:t>iach</w:t>
        </w:r>
      </w:hyperlink>
      <w:r w:rsidR="00C12AEA" w:rsidRPr="00B76AD1">
        <w:rPr>
          <w:rStyle w:val="Hyperlink"/>
        </w:rPr>
        <w:t>.</w:t>
      </w:r>
      <w:r w:rsidRPr="00B76AD1">
        <w:t xml:space="preserve"> </w:t>
      </w:r>
    </w:p>
    <w:p w14:paraId="68EF9CB7" w14:textId="299E0A05" w:rsidR="001A519C" w:rsidRPr="00B76AD1" w:rsidRDefault="00A3286A" w:rsidP="00145476">
      <w:pPr>
        <w:rPr>
          <w:rFonts w:eastAsia="Arial"/>
        </w:rPr>
      </w:pPr>
      <w:r w:rsidRPr="00B76AD1">
        <w:t>Rydy</w:t>
      </w:r>
      <w:r w:rsidR="00C12AEA" w:rsidRPr="00B76AD1">
        <w:t>n ni’n</w:t>
      </w:r>
      <w:r w:rsidRPr="00B76AD1">
        <w:t xml:space="preserve"> gweithio i wneud gofal cymdeithasol yn yrfa mwy deniadol, drwy wella’r telerau ac amodau cyffredinol a chynnig llwybrau clir i’r rhai sydd eisiau datblygu. Rydych chi eisiau mwy o bwyslais ar weithio gydag ysgolion a cholegau, er mwyn i ni allu siarad â phobl ifanc ar ddechrau eu gyrfaoedd. Rydych chi hefyd eisiau i ni ddangos pobl o bob oed sydd â’r gwerthoedd iawn, amrywiaeth o bwyntiau mynediad i’r sector, gan gynnwys drwy brentisiaethau a recriwtio rhyngwladol. </w:t>
      </w:r>
    </w:p>
    <w:p w14:paraId="152CF71B" w14:textId="6C411749" w:rsidR="00F06FA3" w:rsidRPr="00B76AD1" w:rsidRDefault="00FE0DEC" w:rsidP="00145476">
      <w:pPr>
        <w:rPr>
          <w:rFonts w:eastAsia="Arial"/>
        </w:rPr>
      </w:pPr>
      <w:r w:rsidRPr="00B76AD1">
        <w:t xml:space="preserve">Yn ystod ein gwaith ymgysylltu, fe </w:t>
      </w:r>
      <w:r w:rsidR="00FE5E5D" w:rsidRPr="00B76AD1">
        <w:t xml:space="preserve">wnaethoch chi </w:t>
      </w:r>
      <w:r w:rsidRPr="00B76AD1">
        <w:t>ddwe</w:t>
      </w:r>
      <w:r w:rsidR="00FE5E5D" w:rsidRPr="00B76AD1">
        <w:t>u</w:t>
      </w:r>
      <w:r w:rsidRPr="00B76AD1">
        <w:t>d wrthym fod cadw staff yr un mor bwysig â recriwtio, felly rydyn ni wedi gwreiddio camau gweithredu ar draws y cynllun cyflawni</w:t>
      </w:r>
      <w:r w:rsidR="00D14050" w:rsidRPr="00B76AD1">
        <w:t xml:space="preserve"> gweithlu</w:t>
      </w:r>
      <w:r w:rsidRPr="00B76AD1">
        <w:t xml:space="preserve"> hwn i gynorthwyo'r gwaith o gadw staff. Mae angen i ni </w:t>
      </w:r>
      <w:r w:rsidRPr="00B76AD1">
        <w:lastRenderedPageBreak/>
        <w:t xml:space="preserve">ddeall pam mae pobl yn aros yn y sector, er mwyn i ni allu defnyddio’r wybodaeth hon i hyrwyddo proffil y sector i’r gweithlu posibl ac i’r cyhoedd. </w:t>
      </w:r>
    </w:p>
    <w:p w14:paraId="2D9F2899" w14:textId="634FB210" w:rsidR="002A4773" w:rsidRPr="00B76AD1" w:rsidRDefault="00433E00" w:rsidP="00145476">
      <w:r w:rsidRPr="00B76AD1">
        <w:t xml:space="preserve">Mae angen i ni hefyd wella ein hagwedd at wirfoddolwyr yn y sector, gan gydnabod y sgiliau hyn yn ogystal ag arbenigedd gofalwyr di-dâl. Lle bo’n berthnasol, dylem greu llwybrau priodol i gyflogaeth. </w:t>
      </w:r>
    </w:p>
    <w:p w14:paraId="3404678D" w14:textId="77777777" w:rsidR="00684EB8" w:rsidRPr="00B76AD1" w:rsidRDefault="00684EB8" w:rsidP="00145476"/>
    <w:p w14:paraId="158B0CE7" w14:textId="5647EE4A" w:rsidR="004721B1" w:rsidRPr="00B76AD1" w:rsidRDefault="00784B2B" w:rsidP="00145476">
      <w:pPr>
        <w:pStyle w:val="Heading3"/>
        <w:rPr>
          <w:szCs w:val="28"/>
        </w:rPr>
      </w:pPr>
      <w:bookmarkStart w:id="25" w:name="_Toc164088982"/>
      <w:r w:rsidRPr="00B76AD1">
        <w:t>Ein huchelgais erbyn 2030</w:t>
      </w:r>
      <w:bookmarkEnd w:id="25"/>
    </w:p>
    <w:p w14:paraId="3E2A1E4D" w14:textId="77777777" w:rsidR="004721B1" w:rsidRPr="00B76AD1" w:rsidRDefault="004721B1" w:rsidP="00C07FDF"/>
    <w:p w14:paraId="43C8AFDA" w14:textId="53C67084" w:rsidR="00AF3613" w:rsidRPr="0009794F" w:rsidRDefault="00F90B52" w:rsidP="00C07FDF">
      <w:pPr>
        <w:rPr>
          <w:b/>
          <w:bCs/>
        </w:rPr>
      </w:pPr>
      <w:bookmarkStart w:id="26" w:name="_Toc164088983"/>
      <w:r w:rsidRPr="0009794F">
        <w:rPr>
          <w:b/>
          <w:bCs/>
        </w:rPr>
        <w:t>Bydd iechyd a gofal cymdeithasol wedi</w:t>
      </w:r>
      <w:r w:rsidR="00323EA4" w:rsidRPr="0009794F">
        <w:rPr>
          <w:b/>
          <w:bCs/>
        </w:rPr>
        <w:t>’</w:t>
      </w:r>
      <w:r w:rsidR="0083462C" w:rsidRPr="0009794F">
        <w:rPr>
          <w:b/>
          <w:bCs/>
        </w:rPr>
        <w:t>u</w:t>
      </w:r>
      <w:r w:rsidRPr="0009794F">
        <w:rPr>
          <w:b/>
          <w:bCs/>
        </w:rPr>
        <w:t xml:space="preserve"> sefydlu</w:t>
      </w:r>
      <w:r w:rsidR="0083462C" w:rsidRPr="0009794F">
        <w:rPr>
          <w:b/>
          <w:bCs/>
        </w:rPr>
        <w:t>’n dda</w:t>
      </w:r>
      <w:r w:rsidRPr="0009794F">
        <w:rPr>
          <w:b/>
          <w:bCs/>
        </w:rPr>
        <w:t xml:space="preserve"> fel brand cryf a</w:t>
      </w:r>
      <w:r w:rsidR="0083462C" w:rsidRPr="0009794F">
        <w:rPr>
          <w:b/>
          <w:bCs/>
        </w:rPr>
        <w:t xml:space="preserve"> hawdd ei adnabod,</w:t>
      </w:r>
      <w:r w:rsidRPr="0009794F">
        <w:rPr>
          <w:b/>
          <w:bCs/>
        </w:rPr>
        <w:t xml:space="preserve"> a’r sector o ddewis </w:t>
      </w:r>
      <w:r w:rsidR="0083462C" w:rsidRPr="0009794F">
        <w:rPr>
          <w:b/>
          <w:bCs/>
        </w:rPr>
        <w:t xml:space="preserve">i’n gweithlu </w:t>
      </w:r>
      <w:r w:rsidRPr="0009794F">
        <w:rPr>
          <w:b/>
          <w:bCs/>
        </w:rPr>
        <w:t>yn y dyfodol.</w:t>
      </w:r>
      <w:bookmarkEnd w:id="26"/>
    </w:p>
    <w:p w14:paraId="2265B62E" w14:textId="1C34F3B5" w:rsidR="006E0D02" w:rsidRPr="00B76AD1" w:rsidRDefault="006E0D02" w:rsidP="00145476">
      <w:bookmarkStart w:id="27" w:name="_Hlk140128931"/>
      <w:r w:rsidRPr="00B76AD1">
        <w:t>Mae amrywiaeth o ffactorau’n effeithio ar ddenu a recriwtio, felly byddai cynnydd cadarnhaol yn achos y thema hon, sy’n cael ei monitro bob blwyddyn, yn golygu:</w:t>
      </w:r>
    </w:p>
    <w:bookmarkEnd w:id="27"/>
    <w:p w14:paraId="297553FC" w14:textId="410224A2" w:rsidR="00364C35" w:rsidRPr="00B76AD1" w:rsidRDefault="00551AFC" w:rsidP="00145476">
      <w:pPr>
        <w:pStyle w:val="ListParagraph"/>
        <w:numPr>
          <w:ilvl w:val="0"/>
          <w:numId w:val="11"/>
        </w:numPr>
        <w:rPr>
          <w:rFonts w:ascii="Arial" w:hAnsi="Arial"/>
        </w:rPr>
      </w:pPr>
      <w:r w:rsidRPr="00B76AD1">
        <w:rPr>
          <w:rFonts w:ascii="Arial" w:hAnsi="Arial"/>
        </w:rPr>
        <w:t>cynnal canran y bobl sy’n ymuno â’r sector gan eu bod eisiau gwneud gwahaniaeth (63 y cant yn 2023)</w:t>
      </w:r>
    </w:p>
    <w:p w14:paraId="32580C66" w14:textId="351B07A0" w:rsidR="006E0D02" w:rsidRPr="00B76AD1" w:rsidRDefault="006E234C" w:rsidP="00145476">
      <w:pPr>
        <w:pStyle w:val="ListParagraph"/>
        <w:numPr>
          <w:ilvl w:val="0"/>
          <w:numId w:val="11"/>
        </w:numPr>
        <w:rPr>
          <w:rFonts w:ascii="Arial" w:hAnsi="Arial"/>
        </w:rPr>
      </w:pPr>
      <w:r w:rsidRPr="00B76AD1">
        <w:rPr>
          <w:rFonts w:ascii="Arial" w:hAnsi="Arial"/>
        </w:rPr>
        <w:t xml:space="preserve">lleihau canran y swyddi gwag fel cyfran o’r sector (5,323 o swyddi gwag, neu </w:t>
      </w:r>
      <w:r w:rsidR="00581905" w:rsidRPr="00B76AD1">
        <w:rPr>
          <w:rFonts w:ascii="Arial" w:hAnsi="Arial"/>
        </w:rPr>
        <w:t>naw</w:t>
      </w:r>
      <w:r w:rsidRPr="00B76AD1">
        <w:rPr>
          <w:rFonts w:ascii="Arial" w:hAnsi="Arial"/>
        </w:rPr>
        <w:t xml:space="preserve"> y cant yn 2022)</w:t>
      </w:r>
    </w:p>
    <w:p w14:paraId="76E060C5" w14:textId="3034FF0C" w:rsidR="006E0D02" w:rsidRPr="00B76AD1" w:rsidRDefault="006E234C" w:rsidP="00145476">
      <w:pPr>
        <w:pStyle w:val="ListParagraph"/>
        <w:numPr>
          <w:ilvl w:val="0"/>
          <w:numId w:val="11"/>
        </w:numPr>
        <w:rPr>
          <w:rFonts w:ascii="Arial" w:hAnsi="Arial"/>
        </w:rPr>
      </w:pPr>
      <w:r w:rsidRPr="00B76AD1">
        <w:rPr>
          <w:rFonts w:ascii="Arial" w:hAnsi="Arial"/>
        </w:rPr>
        <w:t xml:space="preserve">lleihau canran y cyflogwyr sy’n sôn am heriau o ran argaeledd staff (71 y cant yn 2023)  </w:t>
      </w:r>
    </w:p>
    <w:p w14:paraId="16D4FACB" w14:textId="0F7A9ADE" w:rsidR="00D53297" w:rsidRPr="00B76AD1" w:rsidRDefault="00810B91" w:rsidP="00145476">
      <w:pPr>
        <w:pStyle w:val="ListParagraph"/>
        <w:numPr>
          <w:ilvl w:val="0"/>
          <w:numId w:val="11"/>
        </w:numPr>
        <w:rPr>
          <w:rFonts w:ascii="Arial" w:hAnsi="Arial"/>
        </w:rPr>
      </w:pPr>
      <w:r w:rsidRPr="00B76AD1">
        <w:rPr>
          <w:rFonts w:ascii="Arial" w:hAnsi="Arial"/>
        </w:rPr>
        <w:t xml:space="preserve">gwella hyd gwasanaeth, gan ddefnyddio data o’r Gofrestr gweithwyr gofal cymdeithasol i fesur cadw staff (byddwn </w:t>
      </w:r>
      <w:r w:rsidR="00BE0DB4" w:rsidRPr="00B76AD1">
        <w:rPr>
          <w:rFonts w:ascii="Arial" w:hAnsi="Arial"/>
        </w:rPr>
        <w:t>ni’n</w:t>
      </w:r>
      <w:r w:rsidRPr="00B76AD1">
        <w:rPr>
          <w:rFonts w:ascii="Arial" w:hAnsi="Arial"/>
        </w:rPr>
        <w:t xml:space="preserve"> sefydlu’r </w:t>
      </w:r>
      <w:r w:rsidR="00210C74" w:rsidRPr="00B76AD1">
        <w:rPr>
          <w:rFonts w:ascii="Arial" w:hAnsi="Arial"/>
        </w:rPr>
        <w:t>gwae</w:t>
      </w:r>
      <w:r w:rsidR="006D751D" w:rsidRPr="00B76AD1">
        <w:rPr>
          <w:rFonts w:ascii="Arial" w:hAnsi="Arial"/>
        </w:rPr>
        <w:t>lodlin</w:t>
      </w:r>
      <w:r w:rsidRPr="00B76AD1">
        <w:rPr>
          <w:rFonts w:ascii="Arial" w:hAnsi="Arial"/>
        </w:rPr>
        <w:t>)</w:t>
      </w:r>
    </w:p>
    <w:p w14:paraId="03A5F99E" w14:textId="6D93F1B1" w:rsidR="00D53297" w:rsidRPr="00B76AD1" w:rsidRDefault="00810B91" w:rsidP="00145476">
      <w:pPr>
        <w:pStyle w:val="ListParagraph"/>
        <w:numPr>
          <w:ilvl w:val="0"/>
          <w:numId w:val="11"/>
        </w:numPr>
        <w:rPr>
          <w:rFonts w:ascii="Arial" w:hAnsi="Arial"/>
        </w:rPr>
      </w:pPr>
      <w:r w:rsidRPr="00B76AD1">
        <w:rPr>
          <w:rFonts w:ascii="Arial" w:hAnsi="Arial"/>
        </w:rPr>
        <w:t>gwella faint mae’r gweithlu yn teimlo eu bod yn cael eu gwerthfawrogi (yn 2023, roedd 76 y cant yn teimlo eu bod yn cael eu gwerthfawrogi gan y bobl maen</w:t>
      </w:r>
      <w:r w:rsidR="00BE0DB4" w:rsidRPr="00B76AD1">
        <w:rPr>
          <w:rFonts w:ascii="Arial" w:hAnsi="Arial"/>
        </w:rPr>
        <w:t xml:space="preserve"> nh</w:t>
      </w:r>
      <w:r w:rsidR="0077136C" w:rsidRPr="00B76AD1">
        <w:rPr>
          <w:rFonts w:ascii="Arial" w:hAnsi="Arial"/>
        </w:rPr>
        <w:t>w</w:t>
      </w:r>
      <w:r w:rsidR="00BE0DB4" w:rsidRPr="00B76AD1">
        <w:rPr>
          <w:rFonts w:ascii="Arial" w:hAnsi="Arial"/>
        </w:rPr>
        <w:t>’n</w:t>
      </w:r>
      <w:r w:rsidRPr="00B76AD1">
        <w:rPr>
          <w:rFonts w:ascii="Arial" w:hAnsi="Arial"/>
        </w:rPr>
        <w:t xml:space="preserve"> eu cynorthwyo a 44 y cant yn teimlo eu bod yn cael eu gwerthfawrogi gan y cyhoedd) </w:t>
      </w:r>
    </w:p>
    <w:p w14:paraId="1165DAE6" w14:textId="5A30DB9C" w:rsidR="00D53297" w:rsidRPr="00B76AD1" w:rsidRDefault="00810B91" w:rsidP="00145476">
      <w:pPr>
        <w:pStyle w:val="ListParagraph"/>
        <w:numPr>
          <w:ilvl w:val="0"/>
          <w:numId w:val="11"/>
        </w:numPr>
        <w:rPr>
          <w:rFonts w:ascii="Arial" w:hAnsi="Arial"/>
        </w:rPr>
      </w:pPr>
      <w:r w:rsidRPr="00B76AD1">
        <w:rPr>
          <w:rFonts w:ascii="Arial" w:hAnsi="Arial"/>
        </w:rPr>
        <w:t>gwella canfyddiad y cyhoedd yng Nghymru o’r gweithlu (yn Arolwg Omnibws 2022 i 2023, roedd dros ddwy ran o dair o'r farn bod y gweithlu yn gwneud gwaith da ac roedd gan bron i dri chwarter hyder ynddynt).</w:t>
      </w:r>
    </w:p>
    <w:p w14:paraId="7E111407" w14:textId="77777777" w:rsidR="00D53297" w:rsidRPr="00B76AD1" w:rsidRDefault="00D53297" w:rsidP="00145476"/>
    <w:p w14:paraId="3F8F6941" w14:textId="1B5F3685" w:rsidR="00E40FB8" w:rsidRPr="00B76AD1" w:rsidRDefault="00E40FB8" w:rsidP="00145476">
      <w:pPr>
        <w:pStyle w:val="Heading3"/>
        <w:rPr>
          <w:szCs w:val="28"/>
        </w:rPr>
      </w:pPr>
      <w:bookmarkStart w:id="28" w:name="_Toc164088984"/>
      <w:r w:rsidRPr="00B76AD1">
        <w:t>Camau gweithredu’r strategaeth gweithlu rhwng 2024 a 2027</w:t>
      </w:r>
      <w:bookmarkEnd w:id="28"/>
    </w:p>
    <w:p w14:paraId="679EBB57" w14:textId="77777777" w:rsidR="007F034C" w:rsidRPr="00B76AD1" w:rsidRDefault="007F034C" w:rsidP="00145476"/>
    <w:p w14:paraId="1EE54E41" w14:textId="3E76C9B1" w:rsidR="00CF3B89" w:rsidRDefault="00E27208" w:rsidP="00145476">
      <w:pPr>
        <w:pStyle w:val="Heading3"/>
      </w:pPr>
      <w:bookmarkStart w:id="29" w:name="_Toc164088985"/>
      <w:r w:rsidRPr="00B76AD1">
        <w:t>Yn ystod 2024:</w:t>
      </w:r>
      <w:bookmarkEnd w:id="29"/>
      <w:r w:rsidRPr="00B76AD1">
        <w:t xml:space="preserve"> </w:t>
      </w:r>
    </w:p>
    <w:p w14:paraId="1B822B4D" w14:textId="77777777" w:rsidR="00B76AD1" w:rsidRPr="00B76AD1" w:rsidRDefault="00B76AD1" w:rsidP="00B76AD1"/>
    <w:p w14:paraId="71A3AB41" w14:textId="092DA537" w:rsidR="00894CCE" w:rsidRPr="00B76AD1" w:rsidRDefault="001312C4" w:rsidP="00145476">
      <w:pPr>
        <w:pStyle w:val="ListParagraph"/>
        <w:numPr>
          <w:ilvl w:val="0"/>
          <w:numId w:val="2"/>
        </w:numPr>
        <w:rPr>
          <w:rFonts w:ascii="Arial" w:hAnsi="Arial"/>
        </w:rPr>
      </w:pPr>
      <w:r w:rsidRPr="00B76AD1">
        <w:rPr>
          <w:rFonts w:ascii="Arial" w:hAnsi="Arial"/>
        </w:rPr>
        <w:t xml:space="preserve">Parhau i hyrwyddo gofal cymdeithasol yn barhaus fel gyrfa o ddewis i’r cyhoedd, gyda phwyslais ar ysgolion, colegau a grwpiau sy’n cael eu tangynrychioli. </w:t>
      </w:r>
    </w:p>
    <w:p w14:paraId="3CC019E2" w14:textId="1F65CB16" w:rsidR="00E34ABE" w:rsidRPr="00B76AD1" w:rsidRDefault="004278DD" w:rsidP="00145476">
      <w:pPr>
        <w:pStyle w:val="ListParagraph"/>
        <w:numPr>
          <w:ilvl w:val="0"/>
          <w:numId w:val="2"/>
        </w:numPr>
        <w:rPr>
          <w:rFonts w:ascii="Arial" w:hAnsi="Arial"/>
        </w:rPr>
      </w:pPr>
      <w:r w:rsidRPr="00B76AD1">
        <w:rPr>
          <w:rFonts w:ascii="Arial" w:hAnsi="Arial"/>
        </w:rPr>
        <w:lastRenderedPageBreak/>
        <w:t>Parhau i ddarparu rhaglenni a chynllunio cynlluniau i ehangu mynediad at yrfaoedd ym maes gofal cymdeithasol.</w:t>
      </w:r>
    </w:p>
    <w:p w14:paraId="04642D92" w14:textId="58C8AB96" w:rsidR="00276828" w:rsidRPr="00B76AD1" w:rsidRDefault="00276828" w:rsidP="00145476">
      <w:pPr>
        <w:pStyle w:val="ListParagraph"/>
        <w:numPr>
          <w:ilvl w:val="0"/>
          <w:numId w:val="2"/>
        </w:numPr>
        <w:rPr>
          <w:rFonts w:ascii="Arial" w:hAnsi="Arial"/>
        </w:rPr>
      </w:pPr>
      <w:r w:rsidRPr="00B76AD1">
        <w:rPr>
          <w:rFonts w:ascii="Arial" w:hAnsi="Arial"/>
        </w:rPr>
        <w:t xml:space="preserve">Cynnal </w:t>
      </w:r>
      <w:hyperlink r:id="rId69" w:history="1">
        <w:r w:rsidRPr="00B76AD1">
          <w:rPr>
            <w:rStyle w:val="Hyperlink"/>
            <w:rFonts w:ascii="Arial" w:hAnsi="Arial"/>
          </w:rPr>
          <w:t xml:space="preserve"> seremoni wobrwyo flynyddol </w:t>
        </w:r>
        <w:r w:rsidR="0087641D" w:rsidRPr="00B76AD1">
          <w:rPr>
            <w:rStyle w:val="Hyperlink"/>
            <w:rFonts w:ascii="Arial" w:hAnsi="Arial"/>
          </w:rPr>
          <w:t>Y</w:t>
        </w:r>
        <w:r w:rsidRPr="00B76AD1">
          <w:rPr>
            <w:rStyle w:val="Hyperlink"/>
            <w:rFonts w:ascii="Arial" w:hAnsi="Arial"/>
          </w:rPr>
          <w:t xml:space="preserve"> Gwobrau </w:t>
        </w:r>
      </w:hyperlink>
      <w:r w:rsidRPr="00B76AD1">
        <w:rPr>
          <w:rFonts w:ascii="Arial" w:hAnsi="Arial"/>
        </w:rPr>
        <w:t xml:space="preserve"> i ddathlu gwaith y sector.</w:t>
      </w:r>
    </w:p>
    <w:p w14:paraId="3C514FFC" w14:textId="4471B139" w:rsidR="00BD2F2D" w:rsidRPr="00B76AD1" w:rsidRDefault="00BD2F2D" w:rsidP="00145476">
      <w:pPr>
        <w:pStyle w:val="ListParagraph"/>
        <w:numPr>
          <w:ilvl w:val="0"/>
          <w:numId w:val="2"/>
        </w:numPr>
        <w:rPr>
          <w:rFonts w:ascii="Arial" w:hAnsi="Arial"/>
        </w:rPr>
      </w:pPr>
      <w:r w:rsidRPr="00B76AD1">
        <w:rPr>
          <w:rStyle w:val="cf01"/>
          <w:rFonts w:ascii="Arial" w:hAnsi="Arial" w:cs="Arial"/>
          <w:sz w:val="24"/>
        </w:rPr>
        <w:t>Comisiynu ymchwil i ddeall mwy am y cyfraniad y gall gwirfoddolwyr ei wneud i ofal cymdeithasol.</w:t>
      </w:r>
    </w:p>
    <w:p w14:paraId="2F8CAEDC" w14:textId="77777777" w:rsidR="00AD3082" w:rsidRPr="00B76AD1" w:rsidRDefault="00AD3082" w:rsidP="00C07FDF"/>
    <w:p w14:paraId="66873E89" w14:textId="78D4176A" w:rsidR="00E27208" w:rsidRDefault="00597F29" w:rsidP="00145476">
      <w:pPr>
        <w:pStyle w:val="Heading3"/>
      </w:pPr>
      <w:bookmarkStart w:id="30" w:name="_Toc164088986"/>
      <w:r w:rsidRPr="00B76AD1">
        <w:t>Yn ystod 2025 i 2027:</w:t>
      </w:r>
      <w:bookmarkEnd w:id="30"/>
    </w:p>
    <w:p w14:paraId="58034A60" w14:textId="77777777" w:rsidR="00B76AD1" w:rsidRPr="00B76AD1" w:rsidRDefault="00B76AD1" w:rsidP="00B76AD1"/>
    <w:p w14:paraId="54D9E7E0" w14:textId="4FD9372E" w:rsidR="00E27208" w:rsidRPr="00B76AD1" w:rsidRDefault="00E27208" w:rsidP="00145476">
      <w:pPr>
        <w:pStyle w:val="ListParagraph"/>
        <w:numPr>
          <w:ilvl w:val="0"/>
          <w:numId w:val="2"/>
        </w:numPr>
        <w:rPr>
          <w:rFonts w:ascii="Arial" w:hAnsi="Arial"/>
        </w:rPr>
      </w:pPr>
      <w:r w:rsidRPr="00B76AD1">
        <w:rPr>
          <w:rFonts w:ascii="Arial" w:hAnsi="Arial"/>
        </w:rPr>
        <w:t>Gweithredu dulliau i ddeall a gwella canfyddiadau’r cyhoedd yn well.</w:t>
      </w:r>
    </w:p>
    <w:p w14:paraId="013C1860" w14:textId="1E40E95C" w:rsidR="001A1A53" w:rsidRPr="00B76AD1" w:rsidRDefault="001A1A53" w:rsidP="00145476">
      <w:pPr>
        <w:pStyle w:val="ListParagraph"/>
        <w:numPr>
          <w:ilvl w:val="0"/>
          <w:numId w:val="2"/>
        </w:numPr>
        <w:rPr>
          <w:rFonts w:ascii="Arial" w:hAnsi="Arial"/>
        </w:rPr>
      </w:pPr>
      <w:r w:rsidRPr="00B76AD1">
        <w:rPr>
          <w:rFonts w:ascii="Arial" w:hAnsi="Arial"/>
        </w:rPr>
        <w:t>Gwella arferion recriwtio a chadw’r sector, gan gynnwys datblygu fframwaith cadw staff ac adnoddau i ategu arferion cyflogaeth da - er enghraifft, cyfweliadau cadw a gadael, canllawiau cynllunio olyniaeth a chanllawiau recriwtio mwy diogel.</w:t>
      </w:r>
    </w:p>
    <w:p w14:paraId="178CEF87" w14:textId="77777777" w:rsidR="00E27208" w:rsidRPr="00B76AD1" w:rsidRDefault="00FF40B9" w:rsidP="00145476">
      <w:pPr>
        <w:pStyle w:val="ListParagraph"/>
        <w:numPr>
          <w:ilvl w:val="0"/>
          <w:numId w:val="2"/>
        </w:numPr>
        <w:rPr>
          <w:rFonts w:ascii="Arial" w:hAnsi="Arial"/>
        </w:rPr>
      </w:pPr>
      <w:r w:rsidRPr="00B76AD1">
        <w:rPr>
          <w:rFonts w:ascii="Arial" w:hAnsi="Arial"/>
        </w:rPr>
        <w:t>Datblygu systemau sy’n monitro:</w:t>
      </w:r>
    </w:p>
    <w:p w14:paraId="46885BDB" w14:textId="25BB9AFC" w:rsidR="00C704A3" w:rsidRPr="00B76AD1" w:rsidRDefault="00FF40B9" w:rsidP="00145476">
      <w:pPr>
        <w:pStyle w:val="ListParagraph"/>
        <w:numPr>
          <w:ilvl w:val="2"/>
          <w:numId w:val="32"/>
        </w:numPr>
        <w:rPr>
          <w:rFonts w:ascii="Arial" w:hAnsi="Arial"/>
        </w:rPr>
      </w:pPr>
      <w:r w:rsidRPr="00B76AD1">
        <w:rPr>
          <w:rFonts w:ascii="Arial" w:hAnsi="Arial"/>
        </w:rPr>
        <w:t>siwrneiau dysgwyr o’r adeg y byddan</w:t>
      </w:r>
      <w:r w:rsidR="00635F8A" w:rsidRPr="00B76AD1">
        <w:rPr>
          <w:rFonts w:ascii="Arial" w:hAnsi="Arial"/>
        </w:rPr>
        <w:t xml:space="preserve"> nhw’n</w:t>
      </w:r>
      <w:r w:rsidRPr="00B76AD1">
        <w:rPr>
          <w:rFonts w:ascii="Arial" w:hAnsi="Arial"/>
        </w:rPr>
        <w:t xml:space="preserve"> cwblhau eu dyfarniad hyd at gyflogaeth </w:t>
      </w:r>
    </w:p>
    <w:p w14:paraId="6692D102" w14:textId="29357C35" w:rsidR="00C704A3" w:rsidRPr="00B76AD1" w:rsidRDefault="00076B03" w:rsidP="00145476">
      <w:pPr>
        <w:pStyle w:val="ListParagraph"/>
        <w:numPr>
          <w:ilvl w:val="2"/>
          <w:numId w:val="32"/>
        </w:numPr>
        <w:rPr>
          <w:rFonts w:ascii="Arial" w:hAnsi="Arial"/>
        </w:rPr>
      </w:pPr>
      <w:r w:rsidRPr="00B76AD1">
        <w:rPr>
          <w:rFonts w:ascii="Arial" w:hAnsi="Arial"/>
        </w:rPr>
        <w:t>cadw ar ôl sicrhau cyflogaeth</w:t>
      </w:r>
    </w:p>
    <w:p w14:paraId="1B5C05D1" w14:textId="6B77E961" w:rsidR="00FF40B9" w:rsidRPr="00B76AD1" w:rsidRDefault="009C637B" w:rsidP="00145476">
      <w:pPr>
        <w:pStyle w:val="ListParagraph"/>
        <w:numPr>
          <w:ilvl w:val="2"/>
          <w:numId w:val="32"/>
        </w:numPr>
        <w:rPr>
          <w:rFonts w:ascii="Arial" w:hAnsi="Arial"/>
        </w:rPr>
      </w:pPr>
      <w:r w:rsidRPr="00B76AD1">
        <w:rPr>
          <w:rFonts w:ascii="Arial" w:hAnsi="Arial"/>
        </w:rPr>
        <w:t>y daith o wefan Gofalwn Cymru i gyflogaeth.</w:t>
      </w:r>
    </w:p>
    <w:p w14:paraId="21EA78B1" w14:textId="77777777" w:rsidR="00CB3541" w:rsidRPr="00B76AD1" w:rsidRDefault="00CB3541" w:rsidP="00C07FDF"/>
    <w:p w14:paraId="611C4207" w14:textId="03EABBC0" w:rsidR="00D51763" w:rsidRPr="00B76AD1" w:rsidRDefault="00D51763" w:rsidP="00145476">
      <w:pPr>
        <w:pStyle w:val="Heading3"/>
        <w:rPr>
          <w:szCs w:val="28"/>
        </w:rPr>
      </w:pPr>
      <w:bookmarkStart w:id="31" w:name="_Toc164088987"/>
      <w:r w:rsidRPr="00B76AD1">
        <w:t xml:space="preserve">Sut byddwn </w:t>
      </w:r>
      <w:r w:rsidR="00825B61" w:rsidRPr="00B76AD1">
        <w:t>ni’</w:t>
      </w:r>
      <w:r w:rsidRPr="00B76AD1">
        <w:t>n mesur cynnydd yn erbyn y camau gweithredu</w:t>
      </w:r>
      <w:bookmarkEnd w:id="31"/>
    </w:p>
    <w:p w14:paraId="52FB8EE7" w14:textId="77777777" w:rsidR="00CF3B89" w:rsidRPr="00B76AD1" w:rsidRDefault="00CF3B89" w:rsidP="00145476"/>
    <w:p w14:paraId="41A566AA" w14:textId="0B457F9D" w:rsidR="00290CE2" w:rsidRPr="00B76AD1" w:rsidRDefault="00FE7751" w:rsidP="00145476">
      <w:pPr>
        <w:pStyle w:val="ListParagraph"/>
        <w:numPr>
          <w:ilvl w:val="0"/>
          <w:numId w:val="3"/>
        </w:numPr>
        <w:rPr>
          <w:rFonts w:ascii="Arial" w:hAnsi="Arial"/>
          <w:b/>
          <w:bCs/>
        </w:rPr>
      </w:pPr>
      <w:r w:rsidRPr="00B76AD1">
        <w:rPr>
          <w:rFonts w:ascii="Arial" w:hAnsi="Arial"/>
        </w:rPr>
        <w:t xml:space="preserve">Byddwn </w:t>
      </w:r>
      <w:r w:rsidR="008251BD" w:rsidRPr="00B76AD1">
        <w:rPr>
          <w:rFonts w:ascii="Arial" w:hAnsi="Arial"/>
        </w:rPr>
        <w:t>ni’n</w:t>
      </w:r>
      <w:r w:rsidRPr="00B76AD1">
        <w:rPr>
          <w:rFonts w:ascii="Arial" w:hAnsi="Arial"/>
        </w:rPr>
        <w:t xml:space="preserve"> adrodd ar gyrhaeddiad a lefelau ymgysylltu pob un o ymgyrchoedd Gofalwn Cymru ac ar ddefnyddwyr y wefan, yn ymwelwyr unigryw a rhai sy’n dychwelyd.</w:t>
      </w:r>
    </w:p>
    <w:p w14:paraId="304B2E00" w14:textId="043D6861" w:rsidR="009E6AA8" w:rsidRPr="00B76AD1" w:rsidRDefault="00FE7751" w:rsidP="00145476">
      <w:pPr>
        <w:pStyle w:val="ListParagraph"/>
        <w:numPr>
          <w:ilvl w:val="0"/>
          <w:numId w:val="3"/>
        </w:numPr>
        <w:rPr>
          <w:rFonts w:ascii="Arial" w:hAnsi="Arial"/>
          <w:b/>
          <w:bCs/>
        </w:rPr>
      </w:pPr>
      <w:r w:rsidRPr="00B76AD1">
        <w:rPr>
          <w:rFonts w:ascii="Arial" w:hAnsi="Arial"/>
        </w:rPr>
        <w:t>Byddwn</w:t>
      </w:r>
      <w:r w:rsidR="008251BD" w:rsidRPr="00B76AD1">
        <w:rPr>
          <w:rFonts w:ascii="Arial" w:hAnsi="Arial"/>
        </w:rPr>
        <w:t xml:space="preserve"> ni’n</w:t>
      </w:r>
      <w:r w:rsidRPr="00B76AD1">
        <w:rPr>
          <w:rFonts w:ascii="Arial" w:hAnsi="Arial"/>
        </w:rPr>
        <w:t xml:space="preserve"> adrodd ar nifer y bobl sy’n symud i addysg a/neu gyflogaeth o’r rhaglen Cyflwyniad i ofal cymdeithasol.</w:t>
      </w:r>
    </w:p>
    <w:p w14:paraId="7FC2464C" w14:textId="42DA0982" w:rsidR="00777602" w:rsidRPr="00B76AD1" w:rsidRDefault="00F11885" w:rsidP="00145476">
      <w:pPr>
        <w:pStyle w:val="ListParagraph"/>
        <w:numPr>
          <w:ilvl w:val="0"/>
          <w:numId w:val="3"/>
        </w:numPr>
        <w:rPr>
          <w:rFonts w:ascii="Arial" w:hAnsi="Arial"/>
          <w:b/>
          <w:bCs/>
        </w:rPr>
      </w:pPr>
      <w:r w:rsidRPr="00B76AD1">
        <w:rPr>
          <w:rFonts w:ascii="Arial" w:hAnsi="Arial"/>
        </w:rPr>
        <w:t xml:space="preserve">Byddwn </w:t>
      </w:r>
      <w:r w:rsidR="00B63F99" w:rsidRPr="00B76AD1">
        <w:rPr>
          <w:rFonts w:ascii="Arial" w:hAnsi="Arial"/>
        </w:rPr>
        <w:t>ni’</w:t>
      </w:r>
      <w:r w:rsidRPr="00B76AD1">
        <w:rPr>
          <w:rFonts w:ascii="Arial" w:hAnsi="Arial"/>
        </w:rPr>
        <w:t>n defnyddio’r arolwg blynyddol o’r gweithlu i fonitro:</w:t>
      </w:r>
    </w:p>
    <w:p w14:paraId="3BBE9645" w14:textId="0F674926" w:rsidR="00777602" w:rsidRPr="00B76AD1" w:rsidRDefault="00F11885" w:rsidP="00145476">
      <w:pPr>
        <w:pStyle w:val="ListParagraph"/>
        <w:numPr>
          <w:ilvl w:val="1"/>
          <w:numId w:val="3"/>
        </w:numPr>
        <w:rPr>
          <w:rFonts w:ascii="Arial" w:hAnsi="Arial"/>
          <w:b/>
          <w:bCs/>
        </w:rPr>
      </w:pPr>
      <w:r w:rsidRPr="00B76AD1">
        <w:rPr>
          <w:rFonts w:ascii="Arial" w:hAnsi="Arial"/>
        </w:rPr>
        <w:t xml:space="preserve">rhesymau pam mae pobl yn gadael y sector, a </w:t>
      </w:r>
    </w:p>
    <w:p w14:paraId="7B980CDF" w14:textId="57B3CE20" w:rsidR="004E7C03" w:rsidRPr="00B76AD1" w:rsidRDefault="004E7C03" w:rsidP="00145476">
      <w:pPr>
        <w:pStyle w:val="ListParagraph"/>
        <w:numPr>
          <w:ilvl w:val="1"/>
          <w:numId w:val="3"/>
        </w:numPr>
        <w:rPr>
          <w:rFonts w:ascii="Arial" w:hAnsi="Arial"/>
          <w:b/>
          <w:bCs/>
        </w:rPr>
      </w:pPr>
      <w:r w:rsidRPr="00B76AD1">
        <w:rPr>
          <w:rStyle w:val="normaltextrun"/>
          <w:rFonts w:ascii="Arial" w:hAnsi="Arial"/>
          <w:color w:val="000000"/>
          <w:bdr w:val="none" w:sz="0" w:space="0" w:color="auto" w:frame="1"/>
        </w:rPr>
        <w:t xml:space="preserve">beth mae’r gweithlu’n credu y dylid ei wneud fel bod y sector gofal cymdeithasol yn lle mwy deniadol a gwerth chweil i weithio. </w:t>
      </w:r>
    </w:p>
    <w:p w14:paraId="54ED9E8E" w14:textId="13ED4ADD" w:rsidR="007831B4" w:rsidRPr="00B76AD1" w:rsidRDefault="007831B4" w:rsidP="00145476">
      <w:pPr>
        <w:pStyle w:val="ListParagraph"/>
        <w:numPr>
          <w:ilvl w:val="0"/>
          <w:numId w:val="3"/>
        </w:numPr>
        <w:rPr>
          <w:rFonts w:ascii="Arial" w:hAnsi="Arial"/>
        </w:rPr>
      </w:pPr>
      <w:r w:rsidRPr="00B76AD1">
        <w:rPr>
          <w:rFonts w:ascii="Arial" w:hAnsi="Arial"/>
        </w:rPr>
        <w:t xml:space="preserve">Bob blwyddyn, byddwn </w:t>
      </w:r>
      <w:r w:rsidR="00B63F99" w:rsidRPr="00B76AD1">
        <w:rPr>
          <w:rFonts w:ascii="Arial" w:hAnsi="Arial"/>
        </w:rPr>
        <w:t>ni’</w:t>
      </w:r>
      <w:r w:rsidRPr="00B76AD1">
        <w:rPr>
          <w:rFonts w:ascii="Arial" w:hAnsi="Arial"/>
        </w:rPr>
        <w:t xml:space="preserve">n adrodd ar holl gamau gweithredu’r cynllun cyflawni </w:t>
      </w:r>
      <w:r w:rsidR="00D14050" w:rsidRPr="00B76AD1">
        <w:rPr>
          <w:rFonts w:ascii="Arial" w:hAnsi="Arial"/>
        </w:rPr>
        <w:t xml:space="preserve">gweithlu </w:t>
      </w:r>
      <w:r w:rsidRPr="00B76AD1">
        <w:rPr>
          <w:rFonts w:ascii="Arial" w:hAnsi="Arial"/>
        </w:rPr>
        <w:t>hwn ac unrhyw gam</w:t>
      </w:r>
      <w:r w:rsidR="00920FFB" w:rsidRPr="00B76AD1">
        <w:rPr>
          <w:rFonts w:ascii="Arial" w:hAnsi="Arial"/>
        </w:rPr>
        <w:t>au</w:t>
      </w:r>
      <w:r w:rsidRPr="00B76AD1">
        <w:rPr>
          <w:rFonts w:ascii="Arial" w:hAnsi="Arial"/>
        </w:rPr>
        <w:t xml:space="preserve"> gweithredu newydd a nodwyd.</w:t>
      </w:r>
    </w:p>
    <w:p w14:paraId="0F4462A1" w14:textId="77777777" w:rsidR="001B681B" w:rsidRPr="00B76AD1" w:rsidRDefault="001B681B" w:rsidP="00145476"/>
    <w:p w14:paraId="662D726E" w14:textId="5E6835CA" w:rsidR="005B681E" w:rsidRPr="00B76AD1" w:rsidRDefault="005B681E" w:rsidP="00145476">
      <w:pPr>
        <w:rPr>
          <w:rFonts w:eastAsia="Calibri"/>
          <w:sz w:val="32"/>
          <w:szCs w:val="32"/>
        </w:rPr>
      </w:pPr>
      <w:bookmarkStart w:id="32" w:name="_Toc164088988"/>
      <w:r w:rsidRPr="00B76AD1">
        <w:rPr>
          <w:noProof/>
          <w:lang w:val="en-US"/>
        </w:rPr>
        <w:lastRenderedPageBreak/>
        <w:drawing>
          <wp:anchor distT="0" distB="0" distL="114300" distR="114300" simplePos="0" relativeHeight="251658243" behindDoc="0" locked="0" layoutInCell="1" allowOverlap="1" wp14:anchorId="67721994" wp14:editId="4402BBB8">
            <wp:simplePos x="0" y="0"/>
            <wp:positionH relativeFrom="margin">
              <wp:posOffset>-5715</wp:posOffset>
            </wp:positionH>
            <wp:positionV relativeFrom="paragraph">
              <wp:posOffset>0</wp:posOffset>
            </wp:positionV>
            <wp:extent cx="981075" cy="952500"/>
            <wp:effectExtent l="0" t="0" r="9525"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
    </w:p>
    <w:p w14:paraId="62F149A7" w14:textId="3CF00121" w:rsidR="001B12EA" w:rsidRPr="00B76AD1" w:rsidRDefault="00FE7751" w:rsidP="00145476">
      <w:pPr>
        <w:pStyle w:val="Heading2"/>
        <w:rPr>
          <w:rFonts w:eastAsia="Calibri"/>
          <w:szCs w:val="32"/>
        </w:rPr>
      </w:pPr>
      <w:bookmarkStart w:id="33" w:name="_Toc164088989"/>
      <w:r w:rsidRPr="00B76AD1">
        <w:t>3. Modelau gweithlu di-dor</w:t>
      </w:r>
      <w:bookmarkEnd w:id="33"/>
    </w:p>
    <w:p w14:paraId="03979FD8" w14:textId="77777777" w:rsidR="006C649A" w:rsidRPr="00B76AD1" w:rsidRDefault="006C649A" w:rsidP="00145476"/>
    <w:p w14:paraId="18AB50E3" w14:textId="38B66690" w:rsidR="00C842E7" w:rsidRPr="00B76AD1" w:rsidRDefault="00AC4069" w:rsidP="00145476">
      <w:pPr>
        <w:rPr>
          <w:rFonts w:eastAsia="Arial"/>
        </w:rPr>
      </w:pPr>
      <w:r w:rsidRPr="00B76AD1">
        <w:t xml:space="preserve">Ein huchelgais yng Nghymru yw darparu gofal mor agos â phosibl at y cartref, fel y disgrifir mewn datblygiadau polisi gan gynnwys </w:t>
      </w:r>
      <w:hyperlink r:id="rId71" w:history="1">
        <w:r w:rsidRPr="00B76AD1">
          <w:rPr>
            <w:rStyle w:val="Hyperlink"/>
          </w:rPr>
          <w:t>Cymru Iachach</w:t>
        </w:r>
      </w:hyperlink>
      <w:r w:rsidRPr="00B76AD1">
        <w:t xml:space="preserve"> ac </w:t>
      </w:r>
      <w:hyperlink r:id="rId72">
        <w:proofErr w:type="spellStart"/>
        <w:r w:rsidRPr="00B76AD1">
          <w:rPr>
            <w:rStyle w:val="Hyperlink"/>
          </w:rPr>
          <w:t>Ailgydbwyso</w:t>
        </w:r>
        <w:proofErr w:type="spellEnd"/>
        <w:r w:rsidRPr="00B76AD1">
          <w:rPr>
            <w:rStyle w:val="Hyperlink"/>
          </w:rPr>
          <w:t xml:space="preserve"> gofal cymdeithasol</w:t>
        </w:r>
      </w:hyperlink>
      <w:r w:rsidRPr="00B76AD1">
        <w:t xml:space="preserve">. Mae </w:t>
      </w:r>
      <w:r w:rsidR="00504921" w:rsidRPr="00B76AD1">
        <w:t xml:space="preserve">hi </w:t>
      </w:r>
      <w:r w:rsidRPr="00B76AD1">
        <w:t xml:space="preserve">wedi bod yn anodd cyflawni hyn gan fod cynnydd wedi bod yn nifer y bobl sy’n cael eu </w:t>
      </w:r>
      <w:proofErr w:type="spellStart"/>
      <w:r w:rsidRPr="00B76AD1">
        <w:t>hatgyfeirio</w:t>
      </w:r>
      <w:proofErr w:type="spellEnd"/>
      <w:r w:rsidRPr="00B76AD1">
        <w:t xml:space="preserve"> ac sy’n aros yn yr ysbyty</w:t>
      </w:r>
      <w:r w:rsidR="00504921" w:rsidRPr="00B76AD1">
        <w:t>,</w:t>
      </w:r>
      <w:r w:rsidRPr="00B76AD1">
        <w:t xml:space="preserve"> yn ogystal â mwy o alw am wasanaethau mewn cymunedau. </w:t>
      </w:r>
    </w:p>
    <w:p w14:paraId="1A7ABF2A" w14:textId="77777777" w:rsidR="00C842E7" w:rsidRPr="00B76AD1" w:rsidRDefault="00197996" w:rsidP="00145476">
      <w:pPr>
        <w:rPr>
          <w:rFonts w:eastAsia="Arial"/>
        </w:rPr>
      </w:pPr>
      <w:r w:rsidRPr="00B76AD1">
        <w:t xml:space="preserve">I oedolion sy’n byw yn ein cymunedau, mae cysylltiad hollbwysig rhwng gofal cymdeithasol a gwasanaethau fel gofal iechyd sylfaenol a thai, sy’n caniatáu i unigolion fyw bywydau mor annibynnol â phosibl. </w:t>
      </w:r>
    </w:p>
    <w:p w14:paraId="0CFC59D7" w14:textId="6C9BBA23" w:rsidR="009850C2" w:rsidRPr="00B76AD1" w:rsidRDefault="009850C2" w:rsidP="00145476">
      <w:r w:rsidRPr="00B76AD1">
        <w:t xml:space="preserve">Ar gyfer plant </w:t>
      </w:r>
      <w:r w:rsidR="0020426A" w:rsidRPr="00B76AD1">
        <w:t xml:space="preserve">sy’n </w:t>
      </w:r>
      <w:r w:rsidRPr="00B76AD1">
        <w:t xml:space="preserve">agored i niwed, y prif nod bob amser fydd helpu teuluoedd i aros gyda’i gilydd lle bynnag y bo modd. Mae hyn yn dibynnu ar yr holl wasanaethau cyhoeddus sy’n cynorthwyo teuluoedd. Lle nad yw’n bosibl i deuluoedd aros gyda’i gilydd, mae angen amgylchedd diogel a chariadus ar blant a phobl ifanc i’w alw’n gartref, yn ogystal â mynediad at gymorth therapiwtig. Mae </w:t>
      </w:r>
      <w:hyperlink r:id="rId73" w:history="1">
        <w:r w:rsidRPr="00B76AD1">
          <w:rPr>
            <w:rStyle w:val="Hyperlink"/>
          </w:rPr>
          <w:t>rhaglen trawsnewid gwasanaethau plant</w:t>
        </w:r>
      </w:hyperlink>
      <w:r w:rsidRPr="00B76AD1">
        <w:t xml:space="preserve"> sylweddol ar y gweill sy’n ceisio cael gwared ar elw, datblygu cynnig eiriolaeth cyson, darparu arferion mwy cyson a gwella rôl rhieni corfforaethol.</w:t>
      </w:r>
    </w:p>
    <w:p w14:paraId="3003F577" w14:textId="71A0D48F" w:rsidR="00184ECD" w:rsidRPr="00B76AD1" w:rsidRDefault="00184ECD" w:rsidP="00145476">
      <w:pPr>
        <w:rPr>
          <w:rFonts w:eastAsia="Arial"/>
        </w:rPr>
      </w:pPr>
      <w:r w:rsidRPr="00B76AD1">
        <w:t xml:space="preserve">Wrth i’r gwaith hwn esblygu, byddwn </w:t>
      </w:r>
      <w:r w:rsidR="00C22A5C" w:rsidRPr="00B76AD1">
        <w:t>ni’</w:t>
      </w:r>
      <w:r w:rsidRPr="00B76AD1">
        <w:t xml:space="preserve">n parhau i nodi datrysiadau ar gyfer y modelau a’r cynlluniau gwasanaeth newydd hyn. Mae’n debygol y bydd y newid hwn o ran diwylliant a darparu gwasanaethau yn digwydd gam wrth gam. Ond, mae angen i ni fod yn barod i gael gweithlu a gwirfoddolwyr digonol a medrus ar draws iechyd a gofal cymdeithasol i wneud newidiadau, i gefnogi’r hyn sy’n bwysig i unigolion sy’n defnyddio gofal a chymorth a’u gofalwyr. </w:t>
      </w:r>
    </w:p>
    <w:p w14:paraId="03ECBC28" w14:textId="77777777" w:rsidR="001B681B" w:rsidRPr="00B76AD1" w:rsidRDefault="001B681B" w:rsidP="00145476">
      <w:bookmarkStart w:id="34" w:name="_Toc164088990"/>
    </w:p>
    <w:p w14:paraId="0851D70D" w14:textId="42002CCC" w:rsidR="007F67CC" w:rsidRDefault="007F67CC" w:rsidP="00145476">
      <w:pPr>
        <w:pStyle w:val="Heading3"/>
      </w:pPr>
      <w:r w:rsidRPr="00B76AD1">
        <w:t>Pa gynnydd sydd wedi ei wneud?</w:t>
      </w:r>
      <w:bookmarkEnd w:id="34"/>
      <w:r w:rsidRPr="00B76AD1">
        <w:t xml:space="preserve"> </w:t>
      </w:r>
    </w:p>
    <w:p w14:paraId="3C8B2B65" w14:textId="77777777" w:rsidR="00B76AD1" w:rsidRPr="00B76AD1" w:rsidRDefault="00B76AD1" w:rsidP="00B76AD1"/>
    <w:p w14:paraId="46CAABF4" w14:textId="42075827" w:rsidR="0021772A" w:rsidRPr="00B76AD1" w:rsidRDefault="0021772A" w:rsidP="00145476">
      <w:pPr>
        <w:rPr>
          <w:rFonts w:eastAsia="Arial"/>
        </w:rPr>
      </w:pPr>
      <w:r w:rsidRPr="00B76AD1">
        <w:t xml:space="preserve">Ers cyhoeddi’r strategaeth gweithlu, mae’r camau </w:t>
      </w:r>
      <w:r w:rsidR="001020C7" w:rsidRPr="00B76AD1">
        <w:t>canlynol</w:t>
      </w:r>
      <w:r w:rsidRPr="00B76AD1">
        <w:t xml:space="preserve"> wedi cael eu cymryd: </w:t>
      </w:r>
    </w:p>
    <w:p w14:paraId="155BFD56" w14:textId="30C6DFB8" w:rsidR="00A32F7B" w:rsidRPr="00B76AD1" w:rsidRDefault="000B6749" w:rsidP="00145476">
      <w:pPr>
        <w:pStyle w:val="ListParagraph"/>
        <w:numPr>
          <w:ilvl w:val="0"/>
          <w:numId w:val="18"/>
        </w:numPr>
        <w:rPr>
          <w:rFonts w:ascii="Arial" w:hAnsi="Arial"/>
          <w:sz w:val="28"/>
          <w:szCs w:val="28"/>
        </w:rPr>
      </w:pPr>
      <w:r w:rsidRPr="00B76AD1">
        <w:rPr>
          <w:rFonts w:ascii="Arial" w:hAnsi="Arial"/>
        </w:rPr>
        <w:t>mentrau lleol sy'n gwreiddio a datblygu ffyrdd newydd o weithio ar draws sefydliadau statudol, preifat a thrydydd sector i ymateb i anghenion y cyhoedd</w:t>
      </w:r>
    </w:p>
    <w:p w14:paraId="55DD1F77" w14:textId="0BB24480" w:rsidR="00CB70F2" w:rsidRPr="00B76AD1" w:rsidRDefault="001261B4" w:rsidP="00145476">
      <w:pPr>
        <w:pStyle w:val="ListParagraph"/>
        <w:numPr>
          <w:ilvl w:val="0"/>
          <w:numId w:val="18"/>
        </w:numPr>
        <w:rPr>
          <w:rFonts w:ascii="Arial" w:hAnsi="Arial"/>
          <w:sz w:val="28"/>
          <w:szCs w:val="28"/>
        </w:rPr>
      </w:pPr>
      <w:r w:rsidRPr="00B76AD1">
        <w:rPr>
          <w:rFonts w:ascii="Arial" w:hAnsi="Arial"/>
        </w:rPr>
        <w:t xml:space="preserve">sefydlu a dechrau cyflawni camau gweithredu yn y </w:t>
      </w:r>
      <w:hyperlink r:id="rId74" w:history="1">
        <w:r w:rsidRPr="00B76AD1">
          <w:rPr>
            <w:rStyle w:val="Hyperlink"/>
            <w:rFonts w:ascii="Arial" w:hAnsi="Arial"/>
          </w:rPr>
          <w:t xml:space="preserve">Cynllun </w:t>
        </w:r>
        <w:r w:rsidR="009926E9" w:rsidRPr="00B76AD1">
          <w:rPr>
            <w:rStyle w:val="Hyperlink"/>
            <w:rFonts w:ascii="Arial" w:hAnsi="Arial"/>
          </w:rPr>
          <w:t>gweithlu i</w:t>
        </w:r>
        <w:r w:rsidRPr="00B76AD1">
          <w:rPr>
            <w:rStyle w:val="Hyperlink"/>
            <w:rFonts w:ascii="Arial" w:hAnsi="Arial"/>
          </w:rPr>
          <w:t xml:space="preserve">echyd </w:t>
        </w:r>
        <w:r w:rsidR="009926E9" w:rsidRPr="00B76AD1">
          <w:rPr>
            <w:rStyle w:val="Hyperlink"/>
            <w:rFonts w:ascii="Arial" w:hAnsi="Arial"/>
          </w:rPr>
          <w:t xml:space="preserve">meddwl strategol </w:t>
        </w:r>
        <w:r w:rsidRPr="00B76AD1">
          <w:rPr>
            <w:rStyle w:val="Hyperlink"/>
            <w:rFonts w:ascii="Arial" w:hAnsi="Arial"/>
          </w:rPr>
          <w:t>ar y cyd</w:t>
        </w:r>
      </w:hyperlink>
    </w:p>
    <w:p w14:paraId="56440FE2" w14:textId="584A7FAC" w:rsidR="005E4490" w:rsidRPr="00B76AD1" w:rsidRDefault="00C30FDA" w:rsidP="00145476">
      <w:pPr>
        <w:pStyle w:val="ListParagraph"/>
        <w:numPr>
          <w:ilvl w:val="0"/>
          <w:numId w:val="18"/>
        </w:numPr>
        <w:rPr>
          <w:rFonts w:ascii="Arial" w:eastAsia="Arial" w:hAnsi="Arial"/>
        </w:rPr>
      </w:pPr>
      <w:r w:rsidRPr="00B76AD1">
        <w:rPr>
          <w:rFonts w:ascii="Arial" w:hAnsi="Arial"/>
        </w:rPr>
        <w:t xml:space="preserve">gweithgareddau sy'n cynyddu mynediad at lwybrau dysgu i nyrsio, rolau ail-alluogi mewn lleoliadau gofal cymdeithasol a datblygu ymarfer sy’n seiliedig ar drawma </w:t>
      </w:r>
    </w:p>
    <w:p w14:paraId="433F5881" w14:textId="50FA9693" w:rsidR="00877254" w:rsidRPr="00B76AD1" w:rsidRDefault="00C30FDA" w:rsidP="00145476">
      <w:pPr>
        <w:pStyle w:val="ListParagraph"/>
        <w:numPr>
          <w:ilvl w:val="0"/>
          <w:numId w:val="18"/>
        </w:numPr>
        <w:rPr>
          <w:rFonts w:ascii="Arial" w:hAnsi="Arial"/>
        </w:rPr>
      </w:pPr>
      <w:r w:rsidRPr="00B76AD1">
        <w:rPr>
          <w:rFonts w:ascii="Arial" w:hAnsi="Arial"/>
        </w:rPr>
        <w:t xml:space="preserve">datblygu pecyn cymorth ar-lein i aseswyr dibynadwy, gan gynnwys matrics cymhwysedd fel rhan o </w:t>
      </w:r>
      <w:hyperlink r:id="rId75" w:history="1">
        <w:r w:rsidRPr="00B76AD1">
          <w:rPr>
            <w:rStyle w:val="Hyperlink"/>
            <w:rFonts w:ascii="Arial" w:hAnsi="Arial"/>
          </w:rPr>
          <w:t xml:space="preserve">Nod 6 y </w:t>
        </w:r>
        <w:r w:rsidR="000D40B7" w:rsidRPr="00B76AD1">
          <w:rPr>
            <w:rStyle w:val="Hyperlink"/>
            <w:rFonts w:ascii="Arial" w:hAnsi="Arial"/>
          </w:rPr>
          <w:t xml:space="preserve">Rhaglen </w:t>
        </w:r>
        <w:r w:rsidRPr="00B76AD1">
          <w:rPr>
            <w:rStyle w:val="Hyperlink"/>
            <w:rFonts w:ascii="Arial" w:hAnsi="Arial"/>
          </w:rPr>
          <w:t>Chwe Nod ar gyfer Gofal Brys a Gofal mewn Argyfwng</w:t>
        </w:r>
      </w:hyperlink>
      <w:r w:rsidRPr="00B76AD1">
        <w:rPr>
          <w:rStyle w:val="Hyperlink"/>
          <w:rFonts w:ascii="Arial" w:hAnsi="Arial"/>
        </w:rPr>
        <w:t>.</w:t>
      </w:r>
      <w:r w:rsidRPr="00B76AD1">
        <w:rPr>
          <w:rFonts w:ascii="Arial" w:hAnsi="Arial"/>
        </w:rPr>
        <w:t xml:space="preserve"> </w:t>
      </w:r>
    </w:p>
    <w:p w14:paraId="5E92F97E" w14:textId="77777777" w:rsidR="000F726D" w:rsidRPr="00B76AD1" w:rsidRDefault="000F726D" w:rsidP="00145476">
      <w:pPr>
        <w:pStyle w:val="ListParagraph"/>
        <w:rPr>
          <w:rFonts w:ascii="Arial" w:hAnsi="Arial"/>
        </w:rPr>
      </w:pPr>
    </w:p>
    <w:p w14:paraId="546F5FFA" w14:textId="25072F4A" w:rsidR="00B25B98" w:rsidRPr="00B76AD1" w:rsidRDefault="00B25B98" w:rsidP="00145476">
      <w:pPr>
        <w:rPr>
          <w:rStyle w:val="Hyperlink"/>
        </w:rPr>
      </w:pPr>
      <w:r w:rsidRPr="00B76AD1">
        <w:t xml:space="preserve">Gallwch </w:t>
      </w:r>
      <w:r w:rsidR="006E490F" w:rsidRPr="00B76AD1">
        <w:t xml:space="preserve">chi </w:t>
      </w:r>
      <w:r w:rsidRPr="00B76AD1">
        <w:t xml:space="preserve">ddarllen mwy am </w:t>
      </w:r>
      <w:r w:rsidR="006E490F" w:rsidRPr="00B76AD1">
        <w:t>y c</w:t>
      </w:r>
      <w:r w:rsidRPr="00B76AD1">
        <w:t xml:space="preserve">ynnydd a wnaed hyd yma yn </w:t>
      </w:r>
      <w:hyperlink r:id="rId76">
        <w:r w:rsidR="008164B5" w:rsidRPr="00B76AD1">
          <w:rPr>
            <w:rStyle w:val="Hyperlink"/>
          </w:rPr>
          <w:t>Adroddiad blynyddol strategaeth y gweithlu</w:t>
        </w:r>
      </w:hyperlink>
      <w:r w:rsidRPr="00B76AD1">
        <w:rPr>
          <w:rStyle w:val="Hyperlink"/>
        </w:rPr>
        <w:t>.</w:t>
      </w:r>
    </w:p>
    <w:p w14:paraId="2C15C9C6" w14:textId="77777777" w:rsidR="00684EB8" w:rsidRPr="00B76AD1" w:rsidRDefault="00684EB8" w:rsidP="00145476">
      <w:pPr>
        <w:rPr>
          <w:rStyle w:val="Hyperlink"/>
          <w:rFonts w:eastAsia="Arial"/>
        </w:rPr>
      </w:pPr>
    </w:p>
    <w:p w14:paraId="0F3C24F1" w14:textId="538C08D0" w:rsidR="00A54E19" w:rsidRDefault="00680C0A" w:rsidP="00145476">
      <w:pPr>
        <w:pStyle w:val="Heading3"/>
      </w:pPr>
      <w:bookmarkStart w:id="35" w:name="_Toc164088991"/>
      <w:r w:rsidRPr="00B76AD1">
        <w:t xml:space="preserve">Beth </w:t>
      </w:r>
      <w:r w:rsidR="001B12EA" w:rsidRPr="00B76AD1">
        <w:t>wnaethoch chi ddweud wrthym</w:t>
      </w:r>
      <w:bookmarkEnd w:id="35"/>
    </w:p>
    <w:p w14:paraId="78BD41D1" w14:textId="77777777" w:rsidR="00B76AD1" w:rsidRPr="00B76AD1" w:rsidRDefault="00B76AD1" w:rsidP="00B76AD1"/>
    <w:p w14:paraId="5A4ADD7A" w14:textId="53E289F5" w:rsidR="00FB715D" w:rsidRPr="00B76AD1" w:rsidRDefault="00314F3E" w:rsidP="00145476">
      <w:pPr>
        <w:rPr>
          <w:rFonts w:eastAsia="Arial"/>
        </w:rPr>
      </w:pPr>
      <w:r w:rsidRPr="00B76AD1">
        <w:t xml:space="preserve">Yn ystod ein gwaith ymgysylltu, dywedoch y dylid canolbwyntio ar yr hyn sy’n bwysig i’r un sy’n cael gofal a chymorth a’i ofalwyr, a bod ymyrryd yn gynnar ac atal yn egwyddor sylfaenol bwysig wrth ddylunio gwasanaethau. Mae angen i’r gweithlu ddilyn yr unigolyn, gan weithio ochr yn ochr â gofalwyr di-dâl a gwirfoddolwyr i ddarparu parhad a chysondeb o ran gofal a chymorth. </w:t>
      </w:r>
    </w:p>
    <w:p w14:paraId="3E2E4CC6" w14:textId="3E3B03F5" w:rsidR="00216CAF" w:rsidRPr="00B76AD1" w:rsidRDefault="001202A0" w:rsidP="00145476">
      <w:pPr>
        <w:rPr>
          <w:rFonts w:eastAsia="Arial"/>
        </w:rPr>
      </w:pPr>
      <w:r w:rsidRPr="00B76AD1">
        <w:t>R</w:t>
      </w:r>
      <w:r w:rsidR="000939AC" w:rsidRPr="00B76AD1">
        <w:t>ydych</w:t>
      </w:r>
      <w:r w:rsidRPr="00B76AD1">
        <w:t xml:space="preserve"> </w:t>
      </w:r>
      <w:r w:rsidR="008164B5" w:rsidRPr="00B76AD1">
        <w:t xml:space="preserve">chi </w:t>
      </w:r>
      <w:r w:rsidRPr="00B76AD1">
        <w:t xml:space="preserve">eisiau i’r gweithlu gael datblygu a mabwysiadu ffyrdd newydd o weithio, gan gynnwys gweithio ar draws ffiniau proffesiynol. Er mwyn galluogi hyn, rydych </w:t>
      </w:r>
      <w:r w:rsidR="0043027C" w:rsidRPr="00B76AD1">
        <w:t xml:space="preserve">chi </w:t>
      </w:r>
      <w:r w:rsidRPr="00B76AD1">
        <w:t xml:space="preserve">eisiau i’r gwaith o ddarparu gwasanaethau gael ei yrru gan wir integreiddio, nid gan gyllid. Rydych </w:t>
      </w:r>
      <w:r w:rsidR="0043027C" w:rsidRPr="00B76AD1">
        <w:t xml:space="preserve">chi </w:t>
      </w:r>
      <w:r w:rsidRPr="00B76AD1">
        <w:t xml:space="preserve">am gael llywodraethu cadarn a chlir a dileu biwrocratiaeth ddiangen. Bydd yr adborth hwn yn cael ei ystyried yng nghefnogaeth Llywodraeth Cymru i fyrddau partneriaeth rhanbarthol.  </w:t>
      </w:r>
    </w:p>
    <w:p w14:paraId="2E73262A" w14:textId="65076A33" w:rsidR="00573039" w:rsidRPr="00B76AD1" w:rsidRDefault="00F93727" w:rsidP="00145476">
      <w:pPr>
        <w:rPr>
          <w:rFonts w:eastAsia="Arial"/>
        </w:rPr>
      </w:pPr>
      <w:r w:rsidRPr="00B76AD1">
        <w:t xml:space="preserve">Rydych chi eisiau i’r gweithlu gael dull cydweithredol o ganfod atebion, ac rydych chi’n teimlo mai cyfathrebu yw’r rhwystr mwyaf o ran gweithio’n ddi-dor. </w:t>
      </w:r>
      <w:r w:rsidR="00FE5E5D" w:rsidRPr="00B76AD1">
        <w:t xml:space="preserve">Fe wnaethoch chi ddweud </w:t>
      </w:r>
      <w:r w:rsidRPr="00B76AD1">
        <w:t xml:space="preserve">wrthym y byddai gallu rhwydweithio a chael hyfforddiant ar y cyd mewn mannau diogel, lle gall pobl archwilio a rhannu atebion, yn annog arloesi ac yn hyrwyddo ffyrdd newydd o weithio.  </w:t>
      </w:r>
    </w:p>
    <w:p w14:paraId="00F01FCD" w14:textId="702EB118" w:rsidR="007A091B" w:rsidRPr="00B76AD1" w:rsidRDefault="00D277EE" w:rsidP="00145476">
      <w:pPr>
        <w:rPr>
          <w:rFonts w:eastAsia="Arial"/>
        </w:rPr>
      </w:pPr>
      <w:r w:rsidRPr="00B76AD1">
        <w:t xml:space="preserve">Fel rhan o’r thema hon, fe </w:t>
      </w:r>
      <w:r w:rsidR="00FE5E5D" w:rsidRPr="00B76AD1">
        <w:t xml:space="preserve">wnaethoch chi </w:t>
      </w:r>
      <w:r w:rsidRPr="00B76AD1">
        <w:t>ddwe</w:t>
      </w:r>
      <w:r w:rsidR="00FE5E5D" w:rsidRPr="00B76AD1">
        <w:t>u</w:t>
      </w:r>
      <w:r w:rsidRPr="00B76AD1">
        <w:t>d wrthym eto fod cydraddoldeb rhwng y sectorau iechyd a gofal cymdeithasol yn bwysig. O fewn y sector gofal cymdeithasol ei hun, rydych</w:t>
      </w:r>
      <w:r w:rsidR="00452D30" w:rsidRPr="00B76AD1">
        <w:t xml:space="preserve"> chi</w:t>
      </w:r>
      <w:r w:rsidRPr="00B76AD1">
        <w:t xml:space="preserve"> eisiau gweld cydraddoldeb rhwng darpariaeth statudol, darpariaeth wirfoddol a darpariaeth breifat. </w:t>
      </w:r>
    </w:p>
    <w:p w14:paraId="0373BE07" w14:textId="7F017ED5" w:rsidR="001F3B6C" w:rsidRPr="00B76AD1" w:rsidRDefault="00C21AF7" w:rsidP="00145476">
      <w:pPr>
        <w:rPr>
          <w:rFonts w:eastAsia="Arial"/>
        </w:rPr>
      </w:pPr>
      <w:r w:rsidRPr="00B76AD1">
        <w:t>Rydych chi’n teimlo bod angen sicrhau cydraddoldeb o ran sut mae gwasanaethau’n cael eu cynllunio, eu comisiynu a’u cyllido, er mwyn darparu gwasanaethau integredig cryfach, gan arwain at gadw’r gweithlu presennol yn well. Rydy</w:t>
      </w:r>
      <w:r w:rsidR="00542AB0" w:rsidRPr="00B76AD1">
        <w:t xml:space="preserve">n ni </w:t>
      </w:r>
      <w:r w:rsidRPr="00B76AD1">
        <w:t xml:space="preserve">wedi rhoi sylw i’r camau gweithredu i fynd i’r afael â’r adborth hwn yn </w:t>
      </w:r>
      <w:hyperlink w:anchor="_1._An_engaged," w:history="1">
        <w:r w:rsidRPr="00B76AD1">
          <w:rPr>
            <w:rStyle w:val="Hyperlink"/>
          </w:rPr>
          <w:t>Thema 1:</w:t>
        </w:r>
      </w:hyperlink>
      <w:hyperlink w:anchor="_1._An_engaged," w:history="1">
        <w:r w:rsidRPr="00B76AD1">
          <w:rPr>
            <w:rStyle w:val="Hyperlink"/>
          </w:rPr>
          <w:t xml:space="preserve"> Gweithlu </w:t>
        </w:r>
        <w:r w:rsidR="006F216B" w:rsidRPr="00B76AD1">
          <w:rPr>
            <w:rStyle w:val="Hyperlink"/>
          </w:rPr>
          <w:t xml:space="preserve">sy’n ymgysylltu, yn llawn cymhelliant ac yn </w:t>
        </w:r>
        <w:r w:rsidRPr="00B76AD1">
          <w:rPr>
            <w:rStyle w:val="Hyperlink"/>
          </w:rPr>
          <w:t>iach</w:t>
        </w:r>
      </w:hyperlink>
      <w:r w:rsidRPr="00B76AD1">
        <w:t xml:space="preserve"> a </w:t>
      </w:r>
      <w:hyperlink w:anchor="_2._Attraction_and" w:history="1">
        <w:r w:rsidRPr="00B76AD1">
          <w:rPr>
            <w:rStyle w:val="Hyperlink"/>
          </w:rPr>
          <w:t>Thema 2:</w:t>
        </w:r>
      </w:hyperlink>
      <w:hyperlink w:anchor="_2._Attraction_and" w:history="1">
        <w:r w:rsidRPr="00B76AD1">
          <w:rPr>
            <w:rStyle w:val="Hyperlink"/>
          </w:rPr>
          <w:t xml:space="preserve"> Denu a recriwtio</w:t>
        </w:r>
      </w:hyperlink>
      <w:r w:rsidRPr="00B76AD1">
        <w:t xml:space="preserve">. </w:t>
      </w:r>
    </w:p>
    <w:p w14:paraId="3B0F6830" w14:textId="77777777" w:rsidR="00CD5366" w:rsidRPr="00B76AD1" w:rsidRDefault="00985C86" w:rsidP="00145476">
      <w:pPr>
        <w:rPr>
          <w:rFonts w:eastAsia="Arial"/>
        </w:rPr>
      </w:pPr>
      <w:r w:rsidRPr="00B76AD1">
        <w:t xml:space="preserve">Gofynnodd eich adborth i ni ystyried gwaith sydd eisoes yn digwydd yn lleol ac yn rhanbarthol, felly nid yw’n broses o’r brig i lawr. Roedd cydnabyddiaeth bod angen ystyried gweithio di-dor ochr yn ochr â modelau newydd o gynllunio a chomisiynu gwasanaethau.  </w:t>
      </w:r>
    </w:p>
    <w:p w14:paraId="68EAD619" w14:textId="400FBFED" w:rsidR="002C7520" w:rsidRPr="00B76AD1" w:rsidRDefault="009F48DC" w:rsidP="00145476">
      <w:pPr>
        <w:rPr>
          <w:rFonts w:eastAsia="Arial"/>
        </w:rPr>
      </w:pPr>
      <w:r w:rsidRPr="00B76AD1">
        <w:t>Er mwyn i fodelau integredig fod yn effeithiol, rhaid iddyn</w:t>
      </w:r>
      <w:r w:rsidR="00781EBA" w:rsidRPr="00B76AD1">
        <w:t xml:space="preserve"> nhw</w:t>
      </w:r>
      <w:r w:rsidRPr="00B76AD1">
        <w:t xml:space="preserve"> fod yn seiliedig ar gynllunio gweithlu cadarn sy’n cwmpasu pob agwedd ar iechyd a gofal cymdeithasol. Wrth ddylunio gwasanaethau, fel bod ganddyn</w:t>
      </w:r>
      <w:r w:rsidR="00781EBA" w:rsidRPr="00B76AD1">
        <w:t xml:space="preserve"> nhw</w:t>
      </w:r>
      <w:r w:rsidRPr="00B76AD1">
        <w:t xml:space="preserve"> werth, dylid ystyried barn dinasyddion. Mae ein hymateb i hyn yn </w:t>
      </w:r>
      <w:hyperlink w:anchor="_7._Workforce_supply" w:history="1">
        <w:r w:rsidRPr="00B76AD1">
          <w:rPr>
            <w:rStyle w:val="Hyperlink"/>
          </w:rPr>
          <w:t>Thema 7:</w:t>
        </w:r>
      </w:hyperlink>
      <w:hyperlink w:anchor="_7._Workforce_supply" w:history="1">
        <w:r w:rsidRPr="00B76AD1">
          <w:rPr>
            <w:rStyle w:val="Hyperlink"/>
          </w:rPr>
          <w:t xml:space="preserve"> Cyflenwad a </w:t>
        </w:r>
        <w:r w:rsidR="002C12F5" w:rsidRPr="00B76AD1">
          <w:rPr>
            <w:rStyle w:val="Hyperlink"/>
          </w:rPr>
          <w:t>siâp</w:t>
        </w:r>
        <w:r w:rsidRPr="00B76AD1">
          <w:rPr>
            <w:rStyle w:val="Hyperlink"/>
          </w:rPr>
          <w:t xml:space="preserve"> y gweithlu</w:t>
        </w:r>
      </w:hyperlink>
      <w:r w:rsidRPr="00B76AD1">
        <w:t>.</w:t>
      </w:r>
    </w:p>
    <w:p w14:paraId="769C9C46" w14:textId="0A618A17" w:rsidR="008A7359" w:rsidRPr="00B76AD1" w:rsidRDefault="008A7359" w:rsidP="00145476"/>
    <w:p w14:paraId="7F4077EC" w14:textId="73431992" w:rsidR="0097219F" w:rsidRDefault="00A45AC8" w:rsidP="00145476">
      <w:pPr>
        <w:pStyle w:val="Heading3"/>
      </w:pPr>
      <w:bookmarkStart w:id="36" w:name="_Toc164088992"/>
      <w:r w:rsidRPr="00B76AD1">
        <w:lastRenderedPageBreak/>
        <w:t>Ein huchelgais erbyn 2030</w:t>
      </w:r>
      <w:bookmarkEnd w:id="36"/>
    </w:p>
    <w:p w14:paraId="119F25BD" w14:textId="77777777" w:rsidR="00B76AD1" w:rsidRPr="00B76AD1" w:rsidRDefault="00B76AD1" w:rsidP="00B76AD1"/>
    <w:p w14:paraId="6F81296E" w14:textId="02EECFC7" w:rsidR="00770757" w:rsidRPr="00B76AD1" w:rsidRDefault="00EC1D6E" w:rsidP="00B76AD1">
      <w:pPr>
        <w:rPr>
          <w:b/>
          <w:bCs/>
          <w:sz w:val="22"/>
          <w:szCs w:val="22"/>
        </w:rPr>
      </w:pPr>
      <w:bookmarkStart w:id="37" w:name="_Toc164088993"/>
      <w:r w:rsidRPr="00B76AD1">
        <w:rPr>
          <w:b/>
          <w:bCs/>
        </w:rPr>
        <w:t>Modelau gweithlu amlbroffesiwn ac aml-asiantaeth fydd y norm.</w:t>
      </w:r>
      <w:bookmarkEnd w:id="37"/>
    </w:p>
    <w:p w14:paraId="72182E1C" w14:textId="58488F04" w:rsidR="0016333F" w:rsidRPr="00B76AD1" w:rsidRDefault="008F73FF" w:rsidP="00145476">
      <w:r w:rsidRPr="00B76AD1">
        <w:t>Mae amrywiaeth o ffactorau’n effeithio ar weithio di-dor, felly byddai cynnydd cadarnhaol yn y thema hon, sy’n cael ei adolygu bob blwyddyn, yn golygu:</w:t>
      </w:r>
    </w:p>
    <w:p w14:paraId="47A02382" w14:textId="5B65D688" w:rsidR="007A78AF" w:rsidRPr="00B76AD1" w:rsidRDefault="007A78AF" w:rsidP="00145476">
      <w:pPr>
        <w:pStyle w:val="ListParagraph"/>
        <w:numPr>
          <w:ilvl w:val="0"/>
          <w:numId w:val="19"/>
        </w:numPr>
        <w:rPr>
          <w:rFonts w:ascii="Arial" w:hAnsi="Arial"/>
        </w:rPr>
      </w:pPr>
      <w:r w:rsidRPr="00B76AD1">
        <w:rPr>
          <w:rFonts w:ascii="Arial" w:hAnsi="Arial"/>
        </w:rPr>
        <w:t>ymgysylltu â byrddau gweithlu rhanbarthol bob blwyddyn i gael adborth ynghylch sut mae anghenion gweithlu integredig yn cael eu diwallu</w:t>
      </w:r>
    </w:p>
    <w:p w14:paraId="6CA431D2" w14:textId="2032BCD4" w:rsidR="0016333F" w:rsidRPr="00B76AD1" w:rsidRDefault="004C70D0" w:rsidP="00145476">
      <w:pPr>
        <w:pStyle w:val="ListParagraph"/>
        <w:numPr>
          <w:ilvl w:val="0"/>
          <w:numId w:val="19"/>
        </w:numPr>
        <w:rPr>
          <w:rFonts w:ascii="Arial" w:hAnsi="Arial"/>
        </w:rPr>
      </w:pPr>
      <w:r w:rsidRPr="00B76AD1">
        <w:rPr>
          <w:rFonts w:ascii="Arial" w:hAnsi="Arial"/>
        </w:rPr>
        <w:t xml:space="preserve">monitro ac adrodd yn flynyddol ar Raglen Datblygu Gweithlu Gofal Cymdeithasol Cymru (SCWWDP) er mwyn deall blaenoriaethau gweithlu gwasanaethau integredig. </w:t>
      </w:r>
    </w:p>
    <w:p w14:paraId="5582DBB8" w14:textId="77777777" w:rsidR="00FE5E5D" w:rsidRPr="00B76AD1" w:rsidRDefault="00FE5E5D" w:rsidP="00145476"/>
    <w:p w14:paraId="233B40DE" w14:textId="0280A134" w:rsidR="00BC1198" w:rsidRPr="00B76AD1" w:rsidRDefault="00BC1198" w:rsidP="00145476">
      <w:pPr>
        <w:pStyle w:val="Heading3"/>
        <w:rPr>
          <w:szCs w:val="28"/>
        </w:rPr>
      </w:pPr>
      <w:bookmarkStart w:id="38" w:name="_Toc164088994"/>
      <w:r w:rsidRPr="00B76AD1">
        <w:t>Camau gweithredu’r strategaeth gweithlu rhwng 2024 a 2027</w:t>
      </w:r>
      <w:bookmarkEnd w:id="38"/>
    </w:p>
    <w:p w14:paraId="02B4D0B9" w14:textId="77777777" w:rsidR="00194A7D" w:rsidRPr="00B76AD1" w:rsidRDefault="00194A7D" w:rsidP="00145476"/>
    <w:p w14:paraId="735E0F52" w14:textId="0923067D" w:rsidR="00194A7D" w:rsidRDefault="00194A7D" w:rsidP="00145476">
      <w:pPr>
        <w:pStyle w:val="Heading3"/>
      </w:pPr>
      <w:bookmarkStart w:id="39" w:name="_Toc164088995"/>
      <w:r w:rsidRPr="00B76AD1">
        <w:t>Yn ystod 2024:</w:t>
      </w:r>
      <w:bookmarkEnd w:id="39"/>
      <w:r w:rsidRPr="00B76AD1">
        <w:t xml:space="preserve"> </w:t>
      </w:r>
    </w:p>
    <w:p w14:paraId="3A1FC6E5" w14:textId="77777777" w:rsidR="00B76AD1" w:rsidRPr="00B76AD1" w:rsidRDefault="00B76AD1" w:rsidP="00B76AD1"/>
    <w:p w14:paraId="66F789F8" w14:textId="1DA11C3A" w:rsidR="008F0002" w:rsidRPr="00B76AD1" w:rsidRDefault="00034445" w:rsidP="00145476">
      <w:pPr>
        <w:pStyle w:val="ListParagraph"/>
        <w:numPr>
          <w:ilvl w:val="0"/>
          <w:numId w:val="2"/>
        </w:numPr>
        <w:rPr>
          <w:rFonts w:ascii="Arial" w:hAnsi="Arial"/>
        </w:rPr>
      </w:pPr>
      <w:r w:rsidRPr="00B76AD1">
        <w:rPr>
          <w:rFonts w:ascii="Arial" w:hAnsi="Arial"/>
        </w:rPr>
        <w:t>Parhau i gefnogi fframweithiau ymarfer a datblygiadau tebyg i bwysleisio a chefnogi gwaith amlbroffesiwn.</w:t>
      </w:r>
    </w:p>
    <w:p w14:paraId="54B6C80F" w14:textId="5759D8CF" w:rsidR="00D91FB4" w:rsidRPr="00B76AD1" w:rsidRDefault="00B15423" w:rsidP="00145476">
      <w:pPr>
        <w:pStyle w:val="ListParagraph"/>
        <w:numPr>
          <w:ilvl w:val="0"/>
          <w:numId w:val="2"/>
        </w:numPr>
        <w:rPr>
          <w:rFonts w:ascii="Arial" w:hAnsi="Arial"/>
        </w:rPr>
      </w:pPr>
      <w:r w:rsidRPr="00B76AD1">
        <w:rPr>
          <w:rFonts w:ascii="Arial" w:hAnsi="Arial"/>
        </w:rPr>
        <w:t xml:space="preserve">Parhau i ddatblygu adnoddau a rhwydweithiau, yn seiliedig ar y fframwaith aml-broffesiynol ar gyfer gweithio integredig, sy'n arddangos enghreifftiau o weithio aml-broffesiynol effeithiol. </w:t>
      </w:r>
    </w:p>
    <w:p w14:paraId="64BD857D" w14:textId="0205D5B5" w:rsidR="00B51930" w:rsidRPr="00B76AD1" w:rsidRDefault="00CD4B20" w:rsidP="00145476">
      <w:pPr>
        <w:pStyle w:val="ListParagraph"/>
        <w:numPr>
          <w:ilvl w:val="0"/>
          <w:numId w:val="2"/>
        </w:numPr>
        <w:rPr>
          <w:rFonts w:ascii="Arial" w:hAnsi="Arial"/>
        </w:rPr>
      </w:pPr>
      <w:r w:rsidRPr="00B76AD1">
        <w:rPr>
          <w:rFonts w:ascii="Arial" w:hAnsi="Arial"/>
        </w:rPr>
        <w:t xml:space="preserve">Parhau i weithio ar y cyd ag </w:t>
      </w:r>
      <w:proofErr w:type="spellStart"/>
      <w:r w:rsidRPr="00B76AD1">
        <w:rPr>
          <w:rFonts w:ascii="Arial" w:hAnsi="Arial"/>
        </w:rPr>
        <w:t>AaGIC</w:t>
      </w:r>
      <w:proofErr w:type="spellEnd"/>
      <w:r w:rsidRPr="00B76AD1">
        <w:rPr>
          <w:rFonts w:ascii="Arial" w:hAnsi="Arial"/>
        </w:rPr>
        <w:t xml:space="preserve"> ar gynlluniau gweithlu sy'n effeithio ar y ddau sector ac sy’n manteisio i'r eithaf ar gyfleoedd ar gyfer gweithio di-dor a hyfforddiant ar y cyd, gan gynnwys nyrsio, gofal sylfaenol a chydgynllun y Gweithlu Iechyd Meddwl.</w:t>
      </w:r>
    </w:p>
    <w:p w14:paraId="4FA3FBE9" w14:textId="34E42971" w:rsidR="00E81C8A" w:rsidRDefault="003D50C7" w:rsidP="00145476">
      <w:pPr>
        <w:pStyle w:val="Heading3"/>
      </w:pPr>
      <w:bookmarkStart w:id="40" w:name="_Toc164088996"/>
      <w:r w:rsidRPr="00B76AD1">
        <w:t>Yn ystod 2025 i 2027:</w:t>
      </w:r>
      <w:bookmarkEnd w:id="40"/>
    </w:p>
    <w:p w14:paraId="4E28F446" w14:textId="77777777" w:rsidR="00B76AD1" w:rsidRPr="00B76AD1" w:rsidRDefault="00B76AD1" w:rsidP="00B76AD1"/>
    <w:p w14:paraId="186DDF10" w14:textId="66DCB136" w:rsidR="00DE32A1" w:rsidRPr="00B76AD1" w:rsidRDefault="00E81C8A" w:rsidP="00145476">
      <w:pPr>
        <w:pStyle w:val="ListParagraph"/>
        <w:numPr>
          <w:ilvl w:val="0"/>
          <w:numId w:val="2"/>
        </w:numPr>
        <w:rPr>
          <w:rFonts w:ascii="Arial" w:hAnsi="Arial"/>
        </w:rPr>
      </w:pPr>
      <w:r w:rsidRPr="00B76AD1">
        <w:rPr>
          <w:rFonts w:ascii="Arial" w:hAnsi="Arial"/>
        </w:rPr>
        <w:t>Mewn ymateb i fodelau gwasanaeth, addasu neu weithredu mentrau ac adnoddau sy’n canolbwyntio ar y gweithlu i ategu gweithio ar draws ffiniau iechyd a gofal cymdeithasol.</w:t>
      </w:r>
    </w:p>
    <w:p w14:paraId="5BE11B48" w14:textId="77777777" w:rsidR="00C7298C" w:rsidRPr="00B76AD1" w:rsidRDefault="00C7298C" w:rsidP="00145476"/>
    <w:p w14:paraId="3B995282" w14:textId="3A2DB051" w:rsidR="00372757" w:rsidRPr="00B76AD1" w:rsidRDefault="00372757" w:rsidP="00145476">
      <w:pPr>
        <w:pStyle w:val="Heading3"/>
        <w:rPr>
          <w:szCs w:val="28"/>
        </w:rPr>
      </w:pPr>
      <w:bookmarkStart w:id="41" w:name="_Toc164088997"/>
      <w:r w:rsidRPr="00B76AD1">
        <w:t xml:space="preserve">Sut byddwn </w:t>
      </w:r>
      <w:r w:rsidR="00332D09" w:rsidRPr="00B76AD1">
        <w:t>ni’</w:t>
      </w:r>
      <w:r w:rsidRPr="00B76AD1">
        <w:t>n mesur cynnydd yn erbyn y camau gweithredu</w:t>
      </w:r>
      <w:bookmarkEnd w:id="41"/>
    </w:p>
    <w:p w14:paraId="300DAA31" w14:textId="77777777" w:rsidR="001C52DE" w:rsidRPr="00B76AD1" w:rsidRDefault="001C52DE" w:rsidP="00145476">
      <w:pPr>
        <w:pStyle w:val="ListParagraph"/>
        <w:rPr>
          <w:rFonts w:ascii="Arial" w:hAnsi="Arial"/>
        </w:rPr>
      </w:pPr>
    </w:p>
    <w:p w14:paraId="2E7EFBE2" w14:textId="0C477429" w:rsidR="003B5E4D" w:rsidRPr="00B76AD1" w:rsidRDefault="00B13F5B" w:rsidP="00145476">
      <w:pPr>
        <w:pStyle w:val="ListParagraph"/>
        <w:numPr>
          <w:ilvl w:val="0"/>
          <w:numId w:val="18"/>
        </w:numPr>
        <w:rPr>
          <w:rFonts w:ascii="Arial" w:eastAsia="Arial" w:hAnsi="Arial"/>
        </w:rPr>
      </w:pPr>
      <w:r w:rsidRPr="00B76AD1">
        <w:rPr>
          <w:rFonts w:ascii="Arial" w:hAnsi="Arial"/>
        </w:rPr>
        <w:t xml:space="preserve">Byddwn </w:t>
      </w:r>
      <w:r w:rsidR="00332D09" w:rsidRPr="00B76AD1">
        <w:rPr>
          <w:rFonts w:ascii="Arial" w:hAnsi="Arial"/>
        </w:rPr>
        <w:t>ni’</w:t>
      </w:r>
      <w:r w:rsidRPr="00B76AD1">
        <w:rPr>
          <w:rFonts w:ascii="Arial" w:hAnsi="Arial"/>
        </w:rPr>
        <w:t>n cyflwyno adroddiadau cynnydd yn erbyn uchelgais cynllun y gweithlu iechyd meddwl.</w:t>
      </w:r>
    </w:p>
    <w:p w14:paraId="21C65781" w14:textId="2C401134" w:rsidR="003B5E4D" w:rsidRPr="00B76AD1" w:rsidRDefault="00506CD6" w:rsidP="00145476">
      <w:pPr>
        <w:pStyle w:val="ListParagraph"/>
        <w:numPr>
          <w:ilvl w:val="0"/>
          <w:numId w:val="18"/>
        </w:numPr>
        <w:rPr>
          <w:rFonts w:ascii="Arial" w:eastAsia="Arial" w:hAnsi="Arial"/>
        </w:rPr>
      </w:pPr>
      <w:r w:rsidRPr="00B76AD1">
        <w:rPr>
          <w:rFonts w:ascii="Arial" w:hAnsi="Arial"/>
        </w:rPr>
        <w:lastRenderedPageBreak/>
        <w:t xml:space="preserve">Byddwn </w:t>
      </w:r>
      <w:r w:rsidR="000D58F9" w:rsidRPr="00B76AD1">
        <w:rPr>
          <w:rFonts w:ascii="Arial" w:hAnsi="Arial"/>
        </w:rPr>
        <w:t>ni’n</w:t>
      </w:r>
      <w:r w:rsidRPr="00B76AD1">
        <w:rPr>
          <w:rFonts w:ascii="Arial" w:hAnsi="Arial"/>
        </w:rPr>
        <w:t xml:space="preserve"> cyflwyno adroddiadau cynnydd am nifer y gweithwyr gofal cymdeithasol sy’n cymryd lle ar hyfforddiant nyrsio ac yn dychwelyd i'r sector gofal cymdeithasol ar ôl graddio.</w:t>
      </w:r>
    </w:p>
    <w:p w14:paraId="346DBD9E" w14:textId="30E0C1BC" w:rsidR="0043693F" w:rsidRPr="00B76AD1" w:rsidRDefault="00A46107" w:rsidP="00145476">
      <w:pPr>
        <w:pStyle w:val="ListParagraph"/>
        <w:numPr>
          <w:ilvl w:val="0"/>
          <w:numId w:val="18"/>
        </w:numPr>
        <w:rPr>
          <w:rFonts w:ascii="Arial" w:eastAsia="Arial" w:hAnsi="Arial"/>
        </w:rPr>
      </w:pPr>
      <w:r w:rsidRPr="00B76AD1">
        <w:rPr>
          <w:rFonts w:ascii="Arial" w:hAnsi="Arial"/>
        </w:rPr>
        <w:t xml:space="preserve">Byddwn </w:t>
      </w:r>
      <w:r w:rsidR="000D58F9" w:rsidRPr="00B76AD1">
        <w:rPr>
          <w:rFonts w:ascii="Arial" w:hAnsi="Arial"/>
        </w:rPr>
        <w:t>ni’n</w:t>
      </w:r>
      <w:r w:rsidRPr="00B76AD1">
        <w:rPr>
          <w:rFonts w:ascii="Arial" w:hAnsi="Arial"/>
        </w:rPr>
        <w:t xml:space="preserve"> adrodd ar ein cynnydd yn erbyn y camau gweithredu sy’n gysylltiedig â modelau gwasanaeth a gyrwyr polisi newydd.</w:t>
      </w:r>
    </w:p>
    <w:p w14:paraId="62F8CEE2" w14:textId="24275A90" w:rsidR="007831B4" w:rsidRPr="00B76AD1" w:rsidRDefault="007831B4" w:rsidP="00145476">
      <w:pPr>
        <w:pStyle w:val="ListParagraph"/>
        <w:numPr>
          <w:ilvl w:val="0"/>
          <w:numId w:val="18"/>
        </w:numPr>
        <w:rPr>
          <w:rFonts w:ascii="Arial" w:hAnsi="Arial"/>
        </w:rPr>
      </w:pPr>
      <w:r w:rsidRPr="00B76AD1">
        <w:rPr>
          <w:rFonts w:ascii="Arial" w:hAnsi="Arial"/>
        </w:rPr>
        <w:t xml:space="preserve">Bob blwyddyn, byddwn </w:t>
      </w:r>
      <w:r w:rsidR="000D58F9" w:rsidRPr="00B76AD1">
        <w:rPr>
          <w:rFonts w:ascii="Arial" w:hAnsi="Arial"/>
        </w:rPr>
        <w:t>ni’n</w:t>
      </w:r>
      <w:r w:rsidRPr="00B76AD1">
        <w:rPr>
          <w:rFonts w:ascii="Arial" w:hAnsi="Arial"/>
        </w:rPr>
        <w:t xml:space="preserve"> adrodd ar holl gamau gweithredu’r cynllun cyflawni </w:t>
      </w:r>
      <w:r w:rsidR="00D14050" w:rsidRPr="00B76AD1">
        <w:rPr>
          <w:rFonts w:ascii="Arial" w:hAnsi="Arial"/>
        </w:rPr>
        <w:t xml:space="preserve">gweithlu </w:t>
      </w:r>
      <w:r w:rsidRPr="00B76AD1">
        <w:rPr>
          <w:rFonts w:ascii="Arial" w:hAnsi="Arial"/>
        </w:rPr>
        <w:t>hwn ac unrhyw gam</w:t>
      </w:r>
      <w:r w:rsidR="00F11C83" w:rsidRPr="00B76AD1">
        <w:rPr>
          <w:rFonts w:ascii="Arial" w:hAnsi="Arial"/>
        </w:rPr>
        <w:t>au</w:t>
      </w:r>
      <w:r w:rsidRPr="00B76AD1">
        <w:rPr>
          <w:rFonts w:ascii="Arial" w:hAnsi="Arial"/>
        </w:rPr>
        <w:t xml:space="preserve"> gweithredu newydd a nodwyd.</w:t>
      </w:r>
    </w:p>
    <w:p w14:paraId="77BBB242" w14:textId="143011C0" w:rsidR="00B76AD1" w:rsidRDefault="00B76AD1">
      <w:r>
        <w:br w:type="page"/>
      </w:r>
    </w:p>
    <w:p w14:paraId="0BD7B387" w14:textId="482C34C1" w:rsidR="0013407A" w:rsidRPr="00B76AD1" w:rsidRDefault="00325754" w:rsidP="00C07FDF">
      <w:r w:rsidRPr="00B76AD1">
        <w:rPr>
          <w:noProof/>
          <w:lang w:val="en-US"/>
        </w:rPr>
        <w:lastRenderedPageBreak/>
        <w:drawing>
          <wp:anchor distT="0" distB="0" distL="114300" distR="114300" simplePos="0" relativeHeight="251658242" behindDoc="0" locked="0" layoutInCell="1" allowOverlap="1" wp14:anchorId="456CF054" wp14:editId="65A8160D">
            <wp:simplePos x="0" y="0"/>
            <wp:positionH relativeFrom="margin">
              <wp:posOffset>0</wp:posOffset>
            </wp:positionH>
            <wp:positionV relativeFrom="paragraph">
              <wp:posOffset>0</wp:posOffset>
            </wp:positionV>
            <wp:extent cx="1205865" cy="1205865"/>
            <wp:effectExtent l="0" t="0" r="0" b="0"/>
            <wp:wrapThrough wrapText="bothSides">
              <wp:wrapPolygon edited="0">
                <wp:start x="6142" y="2389"/>
                <wp:lineTo x="2389" y="8531"/>
                <wp:lineTo x="1706" y="10578"/>
                <wp:lineTo x="3412" y="13991"/>
                <wp:lineTo x="6483" y="18768"/>
                <wp:lineTo x="14673" y="18768"/>
                <wp:lineTo x="15014" y="18085"/>
                <wp:lineTo x="18768" y="13991"/>
                <wp:lineTo x="19109" y="10578"/>
                <wp:lineTo x="18768" y="8531"/>
                <wp:lineTo x="15014" y="2389"/>
                <wp:lineTo x="6142" y="2389"/>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586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2" w:name="_4._Building_a"/>
      <w:bookmarkEnd w:id="42"/>
    </w:p>
    <w:p w14:paraId="4FE7AF89" w14:textId="2EE20A6E" w:rsidR="009B6AF1" w:rsidRPr="00B76AD1" w:rsidRDefault="00506CD6" w:rsidP="00145476">
      <w:pPr>
        <w:pStyle w:val="Heading2"/>
        <w:rPr>
          <w:rFonts w:eastAsia="Calibri"/>
          <w:szCs w:val="32"/>
        </w:rPr>
      </w:pPr>
      <w:bookmarkStart w:id="43" w:name="_Toc164088998"/>
      <w:r w:rsidRPr="00B76AD1">
        <w:t xml:space="preserve">4. Adeiladu gweithlu sy’n barod </w:t>
      </w:r>
      <w:r w:rsidR="005454E6" w:rsidRPr="00B76AD1">
        <w:t>yn ddigidol</w:t>
      </w:r>
      <w:bookmarkEnd w:id="43"/>
      <w:r w:rsidRPr="00B76AD1">
        <w:t xml:space="preserve"> </w:t>
      </w:r>
    </w:p>
    <w:p w14:paraId="01A54D32" w14:textId="77777777" w:rsidR="00CF3B89" w:rsidRPr="00B76AD1" w:rsidRDefault="00CF3B89" w:rsidP="00145476"/>
    <w:p w14:paraId="513163F1" w14:textId="75BAABBD" w:rsidR="00C35C98" w:rsidRPr="00B76AD1" w:rsidRDefault="006477E7" w:rsidP="00145476">
      <w:r w:rsidRPr="00B76AD1">
        <w:t xml:space="preserve">Ym mis Gorffennaf 2023, cyhoeddodd Llywodraeth Cymru y </w:t>
      </w:r>
      <w:hyperlink r:id="rId78" w:anchor="127608" w:history="1">
        <w:r w:rsidR="000D58F9" w:rsidRPr="00B76AD1">
          <w:rPr>
            <w:rStyle w:val="Hyperlink"/>
          </w:rPr>
          <w:t>S</w:t>
        </w:r>
        <w:r w:rsidRPr="00B76AD1">
          <w:rPr>
            <w:rStyle w:val="Hyperlink"/>
          </w:rPr>
          <w:t xml:space="preserve">trategaeth </w:t>
        </w:r>
        <w:r w:rsidR="000D58F9" w:rsidRPr="00B76AD1">
          <w:rPr>
            <w:rStyle w:val="Hyperlink"/>
          </w:rPr>
          <w:t>d</w:t>
        </w:r>
        <w:r w:rsidRPr="00B76AD1">
          <w:rPr>
            <w:rStyle w:val="Hyperlink"/>
          </w:rPr>
          <w:t>digidol a data ar gyfer iechyd a gofal cymdeithasol yng Nghymru</w:t>
        </w:r>
      </w:hyperlink>
      <w:r w:rsidRPr="00B76AD1">
        <w:t>, sydd â’r tri phrif nod, sef:</w:t>
      </w:r>
    </w:p>
    <w:p w14:paraId="78E51176" w14:textId="39F594D2" w:rsidR="00C35C98" w:rsidRPr="00B76AD1" w:rsidRDefault="003F20AD" w:rsidP="00145476">
      <w:pPr>
        <w:pStyle w:val="ListParagraph"/>
        <w:numPr>
          <w:ilvl w:val="0"/>
          <w:numId w:val="35"/>
        </w:numPr>
        <w:rPr>
          <w:rFonts w:ascii="Arial" w:hAnsi="Arial"/>
        </w:rPr>
      </w:pPr>
      <w:r w:rsidRPr="00B76AD1">
        <w:rPr>
          <w:rFonts w:ascii="Arial" w:hAnsi="Arial"/>
        </w:rPr>
        <w:t>trawsnewid ein sgiliau digidol a’n partneriaethau</w:t>
      </w:r>
    </w:p>
    <w:p w14:paraId="72970AFE" w14:textId="4ABA5E2B" w:rsidR="00C35C98" w:rsidRPr="00B76AD1" w:rsidRDefault="003F20AD" w:rsidP="00145476">
      <w:pPr>
        <w:pStyle w:val="ListParagraph"/>
        <w:numPr>
          <w:ilvl w:val="0"/>
          <w:numId w:val="35"/>
        </w:numPr>
        <w:rPr>
          <w:rFonts w:ascii="Arial" w:hAnsi="Arial"/>
        </w:rPr>
      </w:pPr>
      <w:r w:rsidRPr="00B76AD1">
        <w:rPr>
          <w:rFonts w:ascii="Arial" w:hAnsi="Arial"/>
        </w:rPr>
        <w:t xml:space="preserve">adeiladu llwyfannau digidol sy’n diwallu anghenion Cymru </w:t>
      </w:r>
    </w:p>
    <w:p w14:paraId="5AA37A02" w14:textId="77777777" w:rsidR="00C35C98" w:rsidRPr="00B76AD1" w:rsidRDefault="003F20AD" w:rsidP="00145476">
      <w:pPr>
        <w:pStyle w:val="ListParagraph"/>
        <w:numPr>
          <w:ilvl w:val="0"/>
          <w:numId w:val="35"/>
        </w:numPr>
        <w:rPr>
          <w:rFonts w:ascii="Arial" w:hAnsi="Arial"/>
        </w:rPr>
      </w:pPr>
      <w:r w:rsidRPr="00B76AD1">
        <w:rPr>
          <w:rFonts w:ascii="Arial" w:hAnsi="Arial"/>
        </w:rPr>
        <w:t xml:space="preserve">gwneud gwasanaethau’n ddigidol yn gyntaf. </w:t>
      </w:r>
    </w:p>
    <w:p w14:paraId="4938253A" w14:textId="6D1B4069" w:rsidR="003F256E" w:rsidRPr="00B76AD1" w:rsidRDefault="00163D83" w:rsidP="00145476">
      <w:pPr>
        <w:pStyle w:val="ListParagraph"/>
        <w:rPr>
          <w:rFonts w:ascii="Arial" w:hAnsi="Arial"/>
        </w:rPr>
      </w:pPr>
      <w:r w:rsidRPr="00B76AD1">
        <w:rPr>
          <w:rFonts w:ascii="Arial" w:hAnsi="Arial"/>
        </w:rPr>
        <w:t xml:space="preserve">Mae’r nod </w:t>
      </w:r>
      <w:r w:rsidR="0024448E" w:rsidRPr="00B76AD1">
        <w:rPr>
          <w:rFonts w:ascii="Arial" w:hAnsi="Arial"/>
        </w:rPr>
        <w:t>y</w:t>
      </w:r>
      <w:r w:rsidRPr="00B76AD1">
        <w:rPr>
          <w:rFonts w:ascii="Arial" w:hAnsi="Arial"/>
        </w:rPr>
        <w:t xml:space="preserve"> “</w:t>
      </w:r>
      <w:r w:rsidR="0024448E" w:rsidRPr="00B76AD1">
        <w:rPr>
          <w:rFonts w:ascii="Arial" w:hAnsi="Arial"/>
        </w:rPr>
        <w:t>bydd gan ein gweithlu y sgiliau a’r hyder angenrheidiol i wneud y gorau o wasanaethau digidol ac i wella gofal</w:t>
      </w:r>
      <w:r w:rsidRPr="00B76AD1">
        <w:rPr>
          <w:rFonts w:ascii="Arial" w:hAnsi="Arial"/>
        </w:rPr>
        <w:t xml:space="preserve">” yn cyd-fynd ag uchelgais strategaeth y gweithlu i greu gweithlu sy’n barod ar gyfer y byd digidol.   </w:t>
      </w:r>
    </w:p>
    <w:p w14:paraId="28A4F17C" w14:textId="3F3D697E" w:rsidR="007726EA" w:rsidRPr="00B76AD1" w:rsidRDefault="00E374F8" w:rsidP="00145476">
      <w:pPr>
        <w:rPr>
          <w:rFonts w:eastAsia="Arial"/>
        </w:rPr>
      </w:pPr>
      <w:r w:rsidRPr="00B76AD1">
        <w:t xml:space="preserve">Yn ei adroddiad </w:t>
      </w:r>
      <w:hyperlink r:id="rId79">
        <w:r w:rsidRPr="00B76AD1">
          <w:rPr>
            <w:rStyle w:val="Hyperlink"/>
          </w:rPr>
          <w:t>“Craffu ar Iechyd a Gofal Digidol Cymru”</w:t>
        </w:r>
      </w:hyperlink>
      <w:r w:rsidRPr="00B76AD1">
        <w:t xml:space="preserve"> cydnabu Pwyllgor Cyfrifon Cyhoeddus a Gweinyddiaeth Gyhoeddus Iechyd a Gofal Cymdeithasol anhawster a chymhlethdod y sector gofal cymdeithasol a’r heriau y mae’n eu hwynebu o ran sgiliau digidol a </w:t>
      </w:r>
      <w:proofErr w:type="spellStart"/>
      <w:r w:rsidRPr="00B76AD1">
        <w:t>chapasiti</w:t>
      </w:r>
      <w:proofErr w:type="spellEnd"/>
      <w:r w:rsidRPr="00B76AD1">
        <w:t xml:space="preserve"> digidol. Mae angen i ni barhau i feithrin a datblygu dealltwriaeth a hyder y gweithlu wrth ddefnyddio atebion digidol, gan gadw ffocws clir ar y risg o </w:t>
      </w:r>
      <w:proofErr w:type="spellStart"/>
      <w:r w:rsidRPr="00B76AD1">
        <w:t>allgáu</w:t>
      </w:r>
      <w:proofErr w:type="spellEnd"/>
      <w:r w:rsidRPr="00B76AD1">
        <w:t xml:space="preserve"> digidol os nad ydym yn </w:t>
      </w:r>
      <w:r w:rsidR="00974B60" w:rsidRPr="00B76AD1">
        <w:t>adlewyrchu</w:t>
      </w:r>
      <w:r w:rsidRPr="00B76AD1">
        <w:t xml:space="preserve"> ar anghenion unigol. </w:t>
      </w:r>
    </w:p>
    <w:p w14:paraId="01E75255" w14:textId="77777777" w:rsidR="00A566DB" w:rsidRPr="00B76AD1" w:rsidRDefault="00A566DB" w:rsidP="00145476"/>
    <w:p w14:paraId="360CDBFB" w14:textId="77777777" w:rsidR="003F256E" w:rsidRDefault="003F256E" w:rsidP="00145476">
      <w:pPr>
        <w:pStyle w:val="Heading3"/>
      </w:pPr>
      <w:bookmarkStart w:id="44" w:name="_Toc164088999"/>
      <w:r w:rsidRPr="00B76AD1">
        <w:t>Pa gynnydd sydd wedi ei wneud?</w:t>
      </w:r>
      <w:bookmarkEnd w:id="44"/>
      <w:r w:rsidRPr="00B76AD1">
        <w:t xml:space="preserve"> </w:t>
      </w:r>
    </w:p>
    <w:p w14:paraId="5F172E09" w14:textId="77777777" w:rsidR="00B76AD1" w:rsidRPr="00B76AD1" w:rsidRDefault="00B76AD1" w:rsidP="00B76AD1"/>
    <w:p w14:paraId="265FFD7C" w14:textId="3204E389" w:rsidR="003F256E" w:rsidRPr="00B76AD1" w:rsidRDefault="003F256E" w:rsidP="00145476">
      <w:pPr>
        <w:rPr>
          <w:rFonts w:eastAsia="Arial"/>
        </w:rPr>
      </w:pPr>
      <w:r w:rsidRPr="00B76AD1">
        <w:t xml:space="preserve">Ers cyhoeddi’r strategaeth gweithlu, mae’r camau </w:t>
      </w:r>
      <w:r w:rsidR="692FB00D" w:rsidRPr="00B76AD1">
        <w:t>canlynol</w:t>
      </w:r>
      <w:r w:rsidRPr="00B76AD1">
        <w:t xml:space="preserve"> wedi cael eu cymryd: </w:t>
      </w:r>
    </w:p>
    <w:p w14:paraId="5C56BC75" w14:textId="55881C2A" w:rsidR="004C3630" w:rsidRPr="00B76AD1" w:rsidRDefault="00F07260" w:rsidP="00145476">
      <w:pPr>
        <w:pStyle w:val="ListParagraph"/>
        <w:numPr>
          <w:ilvl w:val="0"/>
          <w:numId w:val="20"/>
        </w:numPr>
        <w:rPr>
          <w:rFonts w:ascii="Arial" w:hAnsi="Arial"/>
        </w:rPr>
      </w:pPr>
      <w:r w:rsidRPr="00B76AD1">
        <w:rPr>
          <w:rFonts w:ascii="Arial" w:hAnsi="Arial"/>
        </w:rPr>
        <w:t xml:space="preserve">cefnogi’r sector yn y newid i dechnoleg ddigidol, drwy dargedu cynnydd mewn cyllid a datblygu modiwlau dysgu cenedlaethol, gan gynnwys </w:t>
      </w:r>
      <w:hyperlink r:id="rId80" w:history="1">
        <w:r w:rsidRPr="00B76AD1">
          <w:rPr>
            <w:rStyle w:val="Hyperlink"/>
            <w:rFonts w:ascii="Arial" w:hAnsi="Arial"/>
          </w:rPr>
          <w:t>asedau dysgu digidol</w:t>
        </w:r>
      </w:hyperlink>
      <w:r w:rsidRPr="00B76AD1">
        <w:rPr>
          <w:rFonts w:ascii="Arial" w:hAnsi="Arial"/>
        </w:rPr>
        <w:t xml:space="preserve"> </w:t>
      </w:r>
    </w:p>
    <w:p w14:paraId="544AEE64" w14:textId="0099D3AB" w:rsidR="00B76C96" w:rsidRPr="00B76AD1" w:rsidRDefault="00F07260" w:rsidP="00145476">
      <w:pPr>
        <w:pStyle w:val="ListParagraph"/>
        <w:numPr>
          <w:ilvl w:val="0"/>
          <w:numId w:val="20"/>
        </w:numPr>
        <w:rPr>
          <w:rFonts w:ascii="Arial" w:hAnsi="Arial"/>
        </w:rPr>
      </w:pPr>
      <w:r w:rsidRPr="00B76AD1">
        <w:rPr>
          <w:rFonts w:ascii="Arial" w:hAnsi="Arial"/>
        </w:rPr>
        <w:t xml:space="preserve">comisiynu’r Sefydliad Gofal Cymdeithasol er Rhagoriaeth (SCIE) i gynnal ymchwil i ddeall y </w:t>
      </w:r>
      <w:hyperlink r:id="rId81">
        <w:r w:rsidRPr="00B76AD1">
          <w:rPr>
            <w:rStyle w:val="Hyperlink"/>
            <w:rFonts w:ascii="Arial" w:hAnsi="Arial"/>
            <w:color w:val="0070C0"/>
          </w:rPr>
          <w:t>newid i ddysgu digidol</w:t>
        </w:r>
      </w:hyperlink>
      <w:r w:rsidRPr="00B76AD1">
        <w:rPr>
          <w:rFonts w:ascii="Arial" w:hAnsi="Arial"/>
        </w:rPr>
        <w:t>.</w:t>
      </w:r>
    </w:p>
    <w:p w14:paraId="3D966755" w14:textId="1DC77E94" w:rsidR="008712AD" w:rsidRPr="00B76AD1" w:rsidRDefault="00BA2F26" w:rsidP="00145476">
      <w:pPr>
        <w:pStyle w:val="ListParagraph"/>
        <w:numPr>
          <w:ilvl w:val="0"/>
          <w:numId w:val="20"/>
        </w:numPr>
        <w:rPr>
          <w:rFonts w:ascii="Arial" w:hAnsi="Arial"/>
        </w:rPr>
      </w:pPr>
      <w:r w:rsidRPr="00B76AD1">
        <w:rPr>
          <w:rFonts w:ascii="Arial" w:hAnsi="Arial"/>
        </w:rPr>
        <w:t xml:space="preserve">cyflawni </w:t>
      </w:r>
      <w:r w:rsidR="00F07260" w:rsidRPr="00B76AD1">
        <w:rPr>
          <w:rFonts w:ascii="Arial" w:hAnsi="Arial"/>
        </w:rPr>
        <w:t xml:space="preserve">gwaith i ddeall y ffordd orau o gefnogi </w:t>
      </w:r>
      <w:hyperlink r:id="rId82">
        <w:r w:rsidR="00F07260" w:rsidRPr="00B76AD1">
          <w:rPr>
            <w:rStyle w:val="Hyperlink"/>
            <w:rFonts w:ascii="Arial" w:hAnsi="Arial"/>
          </w:rPr>
          <w:t>arloesi digidol</w:t>
        </w:r>
      </w:hyperlink>
      <w:r w:rsidR="00F07260" w:rsidRPr="00B76AD1">
        <w:rPr>
          <w:rFonts w:ascii="Arial" w:hAnsi="Arial"/>
        </w:rPr>
        <w:t xml:space="preserve"> yn y sector gofal cymdeithasol </w:t>
      </w:r>
    </w:p>
    <w:p w14:paraId="166503FF" w14:textId="17A95A3B" w:rsidR="003F756A" w:rsidRPr="00B76AD1" w:rsidRDefault="00FA482E" w:rsidP="00145476">
      <w:pPr>
        <w:pStyle w:val="ListParagraph"/>
        <w:numPr>
          <w:ilvl w:val="0"/>
          <w:numId w:val="20"/>
        </w:numPr>
        <w:rPr>
          <w:rFonts w:ascii="Arial" w:hAnsi="Arial"/>
        </w:rPr>
      </w:pPr>
      <w:r w:rsidRPr="00B76AD1">
        <w:rPr>
          <w:rFonts w:ascii="Arial" w:hAnsi="Arial"/>
        </w:rPr>
        <w:t>comisiynu gwaith i ddatblygu dull gweithredu i ddeall aeddfedrwydd a llythrennedd digidol y sector gofal cymdeithasol yng Nghymru</w:t>
      </w:r>
    </w:p>
    <w:p w14:paraId="2695AC59" w14:textId="094FB4C5" w:rsidR="00E07291" w:rsidRPr="00B76AD1" w:rsidRDefault="00FA482E" w:rsidP="00145476">
      <w:pPr>
        <w:pStyle w:val="ListParagraph"/>
        <w:numPr>
          <w:ilvl w:val="0"/>
          <w:numId w:val="20"/>
        </w:numPr>
        <w:rPr>
          <w:rFonts w:ascii="Arial" w:hAnsi="Arial"/>
        </w:rPr>
      </w:pPr>
      <w:r w:rsidRPr="00B76AD1">
        <w:rPr>
          <w:rFonts w:ascii="Arial" w:hAnsi="Arial"/>
        </w:rPr>
        <w:t xml:space="preserve">blaenoriaethu’r gwaith o wella llythrennedd digidol a seilwaith digidol yn y gweithlu drwy grant Rhaglen Datblygu’r Gweithlu Gofal Cymdeithasol </w:t>
      </w:r>
      <w:r w:rsidR="006E490F" w:rsidRPr="00B76AD1">
        <w:rPr>
          <w:rFonts w:ascii="Arial" w:hAnsi="Arial"/>
        </w:rPr>
        <w:t>Cymru</w:t>
      </w:r>
      <w:r w:rsidR="00B370B1" w:rsidRPr="00B76AD1">
        <w:rPr>
          <w:rFonts w:ascii="Arial" w:hAnsi="Arial"/>
        </w:rPr>
        <w:t xml:space="preserve"> (SCWWDP)</w:t>
      </w:r>
      <w:r w:rsidRPr="00B76AD1">
        <w:rPr>
          <w:rFonts w:ascii="Arial" w:hAnsi="Arial"/>
        </w:rPr>
        <w:t>.</w:t>
      </w:r>
    </w:p>
    <w:p w14:paraId="49C4618D" w14:textId="77777777" w:rsidR="00A566DB" w:rsidRPr="00B76AD1" w:rsidRDefault="00A566DB" w:rsidP="00145476"/>
    <w:p w14:paraId="4AB964C2" w14:textId="49CC347C" w:rsidR="0072689B" w:rsidRPr="00B76AD1" w:rsidRDefault="0072689B" w:rsidP="00145476">
      <w:pPr>
        <w:rPr>
          <w:rStyle w:val="Hyperlink"/>
        </w:rPr>
      </w:pPr>
      <w:r w:rsidRPr="00B76AD1">
        <w:lastRenderedPageBreak/>
        <w:t>Gallwch</w:t>
      </w:r>
      <w:r w:rsidR="006E490F" w:rsidRPr="00B76AD1">
        <w:t xml:space="preserve"> </w:t>
      </w:r>
      <w:r w:rsidR="006E490F" w:rsidRPr="00B76AD1">
        <w:rPr>
          <w:rFonts w:eastAsia="Calibri"/>
        </w:rPr>
        <w:t>chi</w:t>
      </w:r>
      <w:r w:rsidRPr="00B76AD1">
        <w:t xml:space="preserve"> ddarllen mwy am </w:t>
      </w:r>
      <w:r w:rsidR="006E490F" w:rsidRPr="00B76AD1">
        <w:t>y c</w:t>
      </w:r>
      <w:r w:rsidRPr="00B76AD1">
        <w:t xml:space="preserve">ynnydd a wnaed hyd yma yn </w:t>
      </w:r>
      <w:hyperlink r:id="rId83">
        <w:r w:rsidR="006E490F" w:rsidRPr="00B76AD1">
          <w:rPr>
            <w:rStyle w:val="Hyperlink"/>
          </w:rPr>
          <w:t>A</w:t>
        </w:r>
        <w:r w:rsidRPr="00B76AD1">
          <w:rPr>
            <w:rStyle w:val="Hyperlink"/>
          </w:rPr>
          <w:t xml:space="preserve">droddiad blynyddol </w:t>
        </w:r>
        <w:r w:rsidR="006E490F" w:rsidRPr="00B76AD1">
          <w:rPr>
            <w:rStyle w:val="Hyperlink"/>
          </w:rPr>
          <w:t xml:space="preserve">strategaeth </w:t>
        </w:r>
        <w:r w:rsidRPr="00B76AD1">
          <w:rPr>
            <w:rStyle w:val="Hyperlink"/>
          </w:rPr>
          <w:t xml:space="preserve">y </w:t>
        </w:r>
        <w:r w:rsidR="006E490F" w:rsidRPr="00B76AD1">
          <w:rPr>
            <w:rStyle w:val="Hyperlink"/>
          </w:rPr>
          <w:t>g</w:t>
        </w:r>
        <w:r w:rsidRPr="00B76AD1">
          <w:rPr>
            <w:rStyle w:val="Hyperlink"/>
          </w:rPr>
          <w:t>weithlu</w:t>
        </w:r>
      </w:hyperlink>
      <w:r w:rsidRPr="00B76AD1">
        <w:rPr>
          <w:rStyle w:val="Hyperlink"/>
        </w:rPr>
        <w:t>.</w:t>
      </w:r>
    </w:p>
    <w:p w14:paraId="50383C80" w14:textId="77777777" w:rsidR="001B681B" w:rsidRPr="00B76AD1" w:rsidRDefault="001B681B" w:rsidP="00145476">
      <w:pPr>
        <w:rPr>
          <w:rStyle w:val="Hyperlink"/>
        </w:rPr>
      </w:pPr>
    </w:p>
    <w:p w14:paraId="0645FFDA" w14:textId="270B286A" w:rsidR="009B6AF1" w:rsidRDefault="00B370B1" w:rsidP="00145476">
      <w:pPr>
        <w:pStyle w:val="Heading3"/>
      </w:pPr>
      <w:bookmarkStart w:id="45" w:name="_Toc164089000"/>
      <w:r w:rsidRPr="00B76AD1">
        <w:t xml:space="preserve">Beth </w:t>
      </w:r>
      <w:r w:rsidR="009B6AF1" w:rsidRPr="00B76AD1">
        <w:t>wnaethoch chi ddweud wrthym</w:t>
      </w:r>
      <w:bookmarkEnd w:id="45"/>
    </w:p>
    <w:p w14:paraId="2744772F" w14:textId="77777777" w:rsidR="00B76AD1" w:rsidRPr="00B76AD1" w:rsidRDefault="00B76AD1" w:rsidP="00B76AD1"/>
    <w:p w14:paraId="1C4DBBB2" w14:textId="1855D5C0" w:rsidR="00991993" w:rsidRPr="00B76AD1" w:rsidRDefault="00337AD4" w:rsidP="00145476">
      <w:pPr>
        <w:rPr>
          <w:rFonts w:eastAsia="Arial"/>
        </w:rPr>
      </w:pPr>
      <w:r w:rsidRPr="00B76AD1">
        <w:t xml:space="preserve">Yn ystod ein gwaith ymgysylltu, fe wnaethoch chi ddweud wrthym fod y pandemig wedi bod yn gyfle i ni wneud </w:t>
      </w:r>
      <w:bookmarkStart w:id="46" w:name="_Int_VoX0xjVP"/>
      <w:r w:rsidRPr="00B76AD1">
        <w:t>cynnydd sylweddol</w:t>
      </w:r>
      <w:bookmarkEnd w:id="46"/>
      <w:r w:rsidRPr="00B76AD1">
        <w:t xml:space="preserve"> o ran defnyddio technoleg a sgiliau digidol, ac nad ydych chi am i ni golli momentwm. </w:t>
      </w:r>
      <w:r w:rsidR="00152519" w:rsidRPr="00B76AD1">
        <w:t>Roedd c</w:t>
      </w:r>
      <w:r w:rsidRPr="00B76AD1">
        <w:t xml:space="preserve">ynnydd mewn dysgu ar-lein, y defnydd o dechnoleg realiti rhithwir a dysgu </w:t>
      </w:r>
      <w:r w:rsidR="218A8C58" w:rsidRPr="00B76AD1">
        <w:t>effeithiol</w:t>
      </w:r>
      <w:r w:rsidRPr="00B76AD1">
        <w:t xml:space="preserve"> drwy anghenraid yn ystod y pandemig, ac rydych </w:t>
      </w:r>
      <w:r w:rsidR="00377180" w:rsidRPr="00B76AD1">
        <w:t xml:space="preserve">chi </w:t>
      </w:r>
      <w:r w:rsidRPr="00B76AD1">
        <w:t xml:space="preserve">eisiau adeiladu ar hyn. Rydych chi eisiau gwneud yn siŵr nad yw rhannau o’r gweithlu wedi’u heithrio’n ddigidol ac rydych chi am i ni fanteisio i’r eithaf ar gyfleoedd i fuddsoddi </w:t>
      </w:r>
      <w:r w:rsidR="288C66FB" w:rsidRPr="00B76AD1">
        <w:t>i osod sylfaen</w:t>
      </w:r>
      <w:r w:rsidRPr="00B76AD1">
        <w:t xml:space="preserve"> a rhaglenni datblygu sgiliau. </w:t>
      </w:r>
    </w:p>
    <w:p w14:paraId="3820546B" w14:textId="5F34BD2C" w:rsidR="0021772A" w:rsidRPr="00B76AD1" w:rsidRDefault="007E2EC4" w:rsidP="00145476">
      <w:r w:rsidRPr="00B76AD1">
        <w:t xml:space="preserve">Fe wnaethoch </w:t>
      </w:r>
      <w:r w:rsidR="00377180" w:rsidRPr="00B76AD1">
        <w:t xml:space="preserve">chi </w:t>
      </w:r>
      <w:r w:rsidRPr="00B76AD1">
        <w:t>argymell y dylem</w:t>
      </w:r>
      <w:r w:rsidR="002B75E7" w:rsidRPr="00B76AD1">
        <w:t xml:space="preserve"> ni</w:t>
      </w:r>
      <w:r w:rsidRPr="00B76AD1">
        <w:t xml:space="preserve"> ystyried mentrau lleol neu ranbarthol y gellir eu ehangu, dulliau cenedlaethol i gefnogi datblygiadau mewn </w:t>
      </w:r>
      <w:proofErr w:type="spellStart"/>
      <w:r w:rsidRPr="00B76AD1">
        <w:t>arloesedd</w:t>
      </w:r>
      <w:proofErr w:type="spellEnd"/>
      <w:r w:rsidRPr="00B76AD1">
        <w:t xml:space="preserve"> a thechnoleg a llwyfannau dysgu ar y cyd. Mae angen i ddulliau dysgu drwy lwyfannau digidol fod yn hygyrch, ac mae cyfleoedd dysgu byr yn helpu gyda’r dull hwn. Fe wnaethoch</w:t>
      </w:r>
      <w:r w:rsidR="002B75E7" w:rsidRPr="00B76AD1">
        <w:t xml:space="preserve"> chi</w:t>
      </w:r>
      <w:r w:rsidRPr="00B76AD1">
        <w:t xml:space="preserve"> bwysleisio hefyd nad yw “un maint yn ffitio pawb” ac mae angen dysgu wyneb yn wyneb</w:t>
      </w:r>
      <w:r w:rsidR="002B75E7" w:rsidRPr="00B76AD1">
        <w:t xml:space="preserve">, </w:t>
      </w:r>
      <w:r w:rsidR="002E596D" w:rsidRPr="00B76AD1">
        <w:t>os mai</w:t>
      </w:r>
      <w:r w:rsidRPr="00B76AD1">
        <w:t xml:space="preserve"> hyn </w:t>
      </w:r>
      <w:r w:rsidR="0023075F" w:rsidRPr="00B76AD1">
        <w:t>sydd</w:t>
      </w:r>
      <w:r w:rsidRPr="00B76AD1">
        <w:t xml:space="preserve"> fwyaf addas</w:t>
      </w:r>
      <w:r w:rsidR="0023075F" w:rsidRPr="00B76AD1">
        <w:t>,</w:t>
      </w:r>
      <w:r w:rsidRPr="00B76AD1">
        <w:t xml:space="preserve"> oherwydd dewisiadau’r dysgwr neu’r pwnc. Rydy</w:t>
      </w:r>
      <w:r w:rsidR="002E596D" w:rsidRPr="00B76AD1">
        <w:t>n ni’n</w:t>
      </w:r>
      <w:r w:rsidRPr="00B76AD1">
        <w:t xml:space="preserve"> ymdrin â hyn ymhellach yn </w:t>
      </w:r>
      <w:hyperlink w:anchor="_5._Excellent_education" w:history="1">
        <w:r w:rsidRPr="00B76AD1">
          <w:rPr>
            <w:rStyle w:val="Hyperlink"/>
          </w:rPr>
          <w:t>Thema 5:</w:t>
        </w:r>
      </w:hyperlink>
      <w:hyperlink w:anchor="_5._Excellent_education" w:history="1">
        <w:r w:rsidRPr="00B76AD1">
          <w:rPr>
            <w:rStyle w:val="Hyperlink"/>
          </w:rPr>
          <w:t xml:space="preserve"> Addysg a dysgu rhagorol</w:t>
        </w:r>
      </w:hyperlink>
      <w:r w:rsidRPr="00B76AD1">
        <w:t>.</w:t>
      </w:r>
    </w:p>
    <w:p w14:paraId="0F5A64F7" w14:textId="77777777" w:rsidR="00D1377E" w:rsidRDefault="009C130E" w:rsidP="00145476">
      <w:pPr>
        <w:pStyle w:val="Heading3"/>
      </w:pPr>
      <w:bookmarkStart w:id="47" w:name="_Toc164089001"/>
      <w:r w:rsidRPr="00B76AD1">
        <w:t>Ein huchelgais erbyn 2030</w:t>
      </w:r>
      <w:bookmarkEnd w:id="47"/>
    </w:p>
    <w:p w14:paraId="0D5CF703" w14:textId="77777777" w:rsidR="00B76AD1" w:rsidRPr="00B76AD1" w:rsidRDefault="00B76AD1" w:rsidP="00B76AD1"/>
    <w:p w14:paraId="55C94AA5" w14:textId="005DAC5D" w:rsidR="00770757" w:rsidRPr="0009794F" w:rsidRDefault="00770757" w:rsidP="00145476">
      <w:pPr>
        <w:pStyle w:val="Heading3"/>
        <w:rPr>
          <w:color w:val="auto"/>
          <w:sz w:val="24"/>
          <w:szCs w:val="24"/>
        </w:rPr>
      </w:pPr>
      <w:bookmarkStart w:id="48" w:name="_Toc164089002"/>
      <w:r w:rsidRPr="0009794F">
        <w:rPr>
          <w:color w:val="auto"/>
          <w:sz w:val="24"/>
          <w:szCs w:val="24"/>
        </w:rPr>
        <w:t>Bydd gall</w:t>
      </w:r>
      <w:r w:rsidR="001E07AF" w:rsidRPr="0009794F">
        <w:rPr>
          <w:color w:val="auto"/>
          <w:sz w:val="24"/>
          <w:szCs w:val="24"/>
        </w:rPr>
        <w:t>uoedd</w:t>
      </w:r>
      <w:r w:rsidRPr="0009794F">
        <w:rPr>
          <w:color w:val="auto"/>
          <w:sz w:val="24"/>
          <w:szCs w:val="24"/>
        </w:rPr>
        <w:t xml:space="preserve"> digidol a thechnolegol y gweithlu wedi’i ddatblygu’n dda ac yn cael ei ddefnyddio’n </w:t>
      </w:r>
      <w:r w:rsidR="00A00C34" w:rsidRPr="0009794F">
        <w:rPr>
          <w:color w:val="auto"/>
          <w:sz w:val="24"/>
          <w:szCs w:val="24"/>
        </w:rPr>
        <w:t>helaeth</w:t>
      </w:r>
      <w:r w:rsidRPr="0009794F">
        <w:rPr>
          <w:color w:val="auto"/>
          <w:sz w:val="24"/>
          <w:szCs w:val="24"/>
        </w:rPr>
        <w:t xml:space="preserve"> i wneud y</w:t>
      </w:r>
      <w:r w:rsidR="00A00C34" w:rsidRPr="0009794F">
        <w:rPr>
          <w:color w:val="auto"/>
          <w:sz w:val="24"/>
          <w:szCs w:val="24"/>
        </w:rPr>
        <w:t xml:space="preserve"> gorau o’</w:t>
      </w:r>
      <w:r w:rsidRPr="0009794F">
        <w:rPr>
          <w:color w:val="auto"/>
          <w:sz w:val="24"/>
          <w:szCs w:val="24"/>
        </w:rPr>
        <w:t>n</w:t>
      </w:r>
      <w:r w:rsidR="00A80431" w:rsidRPr="0009794F">
        <w:rPr>
          <w:color w:val="auto"/>
          <w:sz w:val="24"/>
          <w:szCs w:val="24"/>
        </w:rPr>
        <w:t xml:space="preserve"> ffordd o weithio, </w:t>
      </w:r>
      <w:r w:rsidRPr="0009794F">
        <w:rPr>
          <w:color w:val="auto"/>
          <w:sz w:val="24"/>
          <w:szCs w:val="24"/>
        </w:rPr>
        <w:t>er mwyn ein helpu i ddarparu’r gofal gorau posib i bobl.</w:t>
      </w:r>
      <w:bookmarkEnd w:id="48"/>
    </w:p>
    <w:p w14:paraId="37E1C3ED" w14:textId="77777777" w:rsidR="00B76AD1" w:rsidRDefault="00B76AD1" w:rsidP="00145476"/>
    <w:p w14:paraId="7AC850FD" w14:textId="3C984026" w:rsidR="000428AC" w:rsidRPr="00B76AD1" w:rsidRDefault="000428AC" w:rsidP="00145476">
      <w:r w:rsidRPr="00B76AD1">
        <w:t xml:space="preserve">Mae amrywiaeth o ffactorau’n effeithio ar weithlu sy’n barod yn ddigidol. Er mwyn deall cynnydd yn y </w:t>
      </w:r>
      <w:r w:rsidR="045A904F" w:rsidRPr="00B76AD1">
        <w:t>maes yma</w:t>
      </w:r>
      <w:r w:rsidRPr="00B76AD1">
        <w:t>, mae angen i ni sefydlu ffyrdd priodol o fesur llythrennedd ac aeddfedrwydd digidol, gan gynnwys hyder. Rydy</w:t>
      </w:r>
      <w:r w:rsidR="00A7140B" w:rsidRPr="00B76AD1">
        <w:t>n ni’n</w:t>
      </w:r>
      <w:r w:rsidRPr="00B76AD1">
        <w:t xml:space="preserve"> bwriadu gwneud hyn yn dilyn yr asesiad llythrennedd ac aeddfedrwydd digidol.</w:t>
      </w:r>
    </w:p>
    <w:p w14:paraId="21EF2617" w14:textId="71D7F6D0" w:rsidR="00AB420B" w:rsidRPr="00B76AD1" w:rsidRDefault="00AB420B" w:rsidP="00145476"/>
    <w:p w14:paraId="0AFA9C0D" w14:textId="4F4630D5" w:rsidR="004F4C89" w:rsidRDefault="004F4C89" w:rsidP="00145476">
      <w:pPr>
        <w:pStyle w:val="Heading3"/>
      </w:pPr>
      <w:bookmarkStart w:id="49" w:name="_Toc164089003"/>
      <w:r w:rsidRPr="00B76AD1">
        <w:t>Camau gweithredu’r strategaeth gweithlu rhwng 2024 a 2027</w:t>
      </w:r>
      <w:bookmarkEnd w:id="49"/>
    </w:p>
    <w:p w14:paraId="2D0A0C24" w14:textId="77777777" w:rsidR="00B76AD1" w:rsidRPr="00B76AD1" w:rsidRDefault="00B76AD1" w:rsidP="00B76AD1"/>
    <w:p w14:paraId="4B39107F" w14:textId="20B188FA" w:rsidR="0088015C" w:rsidRDefault="0088015C" w:rsidP="00145476">
      <w:pPr>
        <w:pStyle w:val="Heading3"/>
      </w:pPr>
      <w:bookmarkStart w:id="50" w:name="_Toc164089004"/>
      <w:r w:rsidRPr="00B76AD1">
        <w:t>Yn ystod 2024:</w:t>
      </w:r>
      <w:bookmarkEnd w:id="50"/>
      <w:r w:rsidRPr="00B76AD1">
        <w:t xml:space="preserve"> </w:t>
      </w:r>
    </w:p>
    <w:p w14:paraId="343CA7B0" w14:textId="77777777" w:rsidR="00B76AD1" w:rsidRPr="00B76AD1" w:rsidRDefault="00B76AD1" w:rsidP="00B76AD1"/>
    <w:p w14:paraId="4BF27239" w14:textId="13186077" w:rsidR="00330E8B" w:rsidRPr="00B76AD1" w:rsidRDefault="004B045B" w:rsidP="00145476">
      <w:pPr>
        <w:pStyle w:val="ListParagraph"/>
        <w:numPr>
          <w:ilvl w:val="0"/>
          <w:numId w:val="2"/>
        </w:numPr>
        <w:rPr>
          <w:rFonts w:ascii="Arial" w:hAnsi="Arial"/>
        </w:rPr>
      </w:pPr>
      <w:r w:rsidRPr="00B76AD1">
        <w:rPr>
          <w:rFonts w:ascii="Arial" w:hAnsi="Arial"/>
        </w:rPr>
        <w:t>Cynnal a</w:t>
      </w:r>
      <w:r w:rsidR="001E1EF2" w:rsidRPr="00B76AD1">
        <w:rPr>
          <w:rFonts w:ascii="Arial" w:hAnsi="Arial"/>
        </w:rPr>
        <w:t>sesiad</w:t>
      </w:r>
      <w:r w:rsidRPr="00B76AD1">
        <w:rPr>
          <w:rFonts w:ascii="Arial" w:hAnsi="Arial"/>
        </w:rPr>
        <w:t xml:space="preserve"> o lythrennedd ac aeddfedrwydd digidol y sector gofal cymdeithasol.</w:t>
      </w:r>
    </w:p>
    <w:p w14:paraId="494104C5" w14:textId="4997CF6B" w:rsidR="00863EC1" w:rsidRPr="00B76AD1" w:rsidRDefault="00863EC1" w:rsidP="00145476">
      <w:pPr>
        <w:pStyle w:val="ListParagraph"/>
        <w:numPr>
          <w:ilvl w:val="0"/>
          <w:numId w:val="2"/>
        </w:numPr>
        <w:rPr>
          <w:rFonts w:ascii="Arial" w:hAnsi="Arial"/>
        </w:rPr>
      </w:pPr>
      <w:r w:rsidRPr="00B76AD1">
        <w:rPr>
          <w:rFonts w:ascii="Arial" w:hAnsi="Arial"/>
        </w:rPr>
        <w:lastRenderedPageBreak/>
        <w:t xml:space="preserve">Parhau i ddatblygu adnoddau ac ystyried cyfleoedd i ehangu mynediad </w:t>
      </w:r>
      <w:hyperlink r:id="rId84" w:history="1">
        <w:r w:rsidRPr="00B76AD1">
          <w:rPr>
            <w:rStyle w:val="Hyperlink"/>
            <w:rFonts w:ascii="Arial" w:hAnsi="Arial"/>
          </w:rPr>
          <w:t>at ddysgu a datblygu digidol</w:t>
        </w:r>
      </w:hyperlink>
      <w:r w:rsidRPr="00B76AD1">
        <w:rPr>
          <w:rStyle w:val="Hyperlink"/>
          <w:rFonts w:ascii="Arial" w:hAnsi="Arial"/>
        </w:rPr>
        <w:t>.</w:t>
      </w:r>
      <w:r w:rsidRPr="00B76AD1">
        <w:rPr>
          <w:rFonts w:ascii="Arial" w:hAnsi="Arial"/>
        </w:rPr>
        <w:t xml:space="preserve"> </w:t>
      </w:r>
    </w:p>
    <w:p w14:paraId="21A81FD5" w14:textId="77777777" w:rsidR="00B76AD1" w:rsidRDefault="00B76AD1" w:rsidP="008E4AD9">
      <w:bookmarkStart w:id="51" w:name="_Toc164089005"/>
    </w:p>
    <w:p w14:paraId="5F2169E5" w14:textId="36C0E89A" w:rsidR="0088015C" w:rsidRDefault="006F4079" w:rsidP="00145476">
      <w:pPr>
        <w:pStyle w:val="Heading3"/>
      </w:pPr>
      <w:r w:rsidRPr="00B76AD1">
        <w:t>Yn ystod 2025 i 2027:</w:t>
      </w:r>
      <w:bookmarkEnd w:id="51"/>
    </w:p>
    <w:p w14:paraId="604E4BDB" w14:textId="77777777" w:rsidR="00B76AD1" w:rsidRPr="00B76AD1" w:rsidRDefault="00B76AD1" w:rsidP="00B76AD1"/>
    <w:p w14:paraId="03FAF525" w14:textId="0EE1F337" w:rsidR="00330E8B" w:rsidRPr="00B76AD1" w:rsidRDefault="00330E8B" w:rsidP="00145476">
      <w:pPr>
        <w:pStyle w:val="ListParagraph"/>
        <w:numPr>
          <w:ilvl w:val="0"/>
          <w:numId w:val="2"/>
        </w:numPr>
        <w:rPr>
          <w:rFonts w:ascii="Arial" w:hAnsi="Arial"/>
        </w:rPr>
      </w:pPr>
      <w:r w:rsidRPr="00B76AD1">
        <w:rPr>
          <w:rFonts w:ascii="Arial" w:hAnsi="Arial"/>
        </w:rPr>
        <w:t>Datblygu cynllun gweithredu yn seiliedig ar ganfyddiadau’r asesiad llythrennedd ac aeddfedrwydd digidol.</w:t>
      </w:r>
    </w:p>
    <w:p w14:paraId="4B7A81EF" w14:textId="66462104" w:rsidR="00894CCE" w:rsidRPr="00B76AD1" w:rsidRDefault="00894CCE" w:rsidP="00145476">
      <w:pPr>
        <w:pStyle w:val="ListParagraph"/>
        <w:numPr>
          <w:ilvl w:val="0"/>
          <w:numId w:val="2"/>
        </w:numPr>
        <w:rPr>
          <w:rFonts w:ascii="Arial" w:hAnsi="Arial"/>
        </w:rPr>
      </w:pPr>
      <w:r w:rsidRPr="00B76AD1">
        <w:rPr>
          <w:rFonts w:ascii="Arial" w:hAnsi="Arial"/>
        </w:rPr>
        <w:t>Gweithredu ffyrdd o wella llythrennedd ac aeddfedrwydd digidol, gan gynnwys hyder y gweithlu iechyd a gofal cymdeithasol ehangach yng Nghymru, gan adlewyrchu'r cynllun gweithredu.</w:t>
      </w:r>
    </w:p>
    <w:p w14:paraId="11D61DE7" w14:textId="77777777" w:rsidR="00684EB8" w:rsidRPr="00B76AD1" w:rsidRDefault="00684EB8" w:rsidP="00145476">
      <w:pPr>
        <w:pStyle w:val="ListParagraph"/>
        <w:rPr>
          <w:rFonts w:ascii="Arial" w:hAnsi="Arial"/>
        </w:rPr>
      </w:pPr>
    </w:p>
    <w:p w14:paraId="30E3ADB9" w14:textId="293968EF" w:rsidR="00F55DBA" w:rsidRPr="00B76AD1" w:rsidRDefault="00F55DBA" w:rsidP="00145476">
      <w:pPr>
        <w:pStyle w:val="Heading3"/>
        <w:rPr>
          <w:szCs w:val="28"/>
        </w:rPr>
      </w:pPr>
      <w:bookmarkStart w:id="52" w:name="_Toc164089006"/>
      <w:r w:rsidRPr="00B76AD1">
        <w:t xml:space="preserve">Sut byddwn </w:t>
      </w:r>
      <w:r w:rsidR="00A7140B" w:rsidRPr="00B76AD1">
        <w:t>ni’</w:t>
      </w:r>
      <w:r w:rsidRPr="00B76AD1">
        <w:t>n mesur cynnydd yn erbyn y camau gweithredu</w:t>
      </w:r>
      <w:bookmarkEnd w:id="52"/>
    </w:p>
    <w:p w14:paraId="39687347" w14:textId="77777777" w:rsidR="00CF3B89" w:rsidRPr="00B76AD1" w:rsidRDefault="00CF3B89" w:rsidP="00145476"/>
    <w:p w14:paraId="1D07FF9D" w14:textId="5E562393" w:rsidR="00B948CA" w:rsidRPr="00B76AD1" w:rsidRDefault="590C7870" w:rsidP="00145476">
      <w:pPr>
        <w:pStyle w:val="ListParagraph"/>
        <w:numPr>
          <w:ilvl w:val="0"/>
          <w:numId w:val="3"/>
        </w:numPr>
        <w:rPr>
          <w:rFonts w:ascii="Arial" w:hAnsi="Arial"/>
        </w:rPr>
      </w:pPr>
      <w:r w:rsidRPr="00B76AD1">
        <w:rPr>
          <w:rFonts w:ascii="Arial" w:hAnsi="Arial"/>
        </w:rPr>
        <w:t xml:space="preserve">Byddwn </w:t>
      </w:r>
      <w:r w:rsidR="00A7140B" w:rsidRPr="00B76AD1">
        <w:rPr>
          <w:rFonts w:ascii="Arial" w:hAnsi="Arial"/>
        </w:rPr>
        <w:t>ni’n</w:t>
      </w:r>
      <w:r w:rsidRPr="00B76AD1">
        <w:rPr>
          <w:rFonts w:ascii="Arial" w:hAnsi="Arial"/>
        </w:rPr>
        <w:t xml:space="preserve"> adrodd ar yr asesiad llythrennedd ac aeddfedrwydd digidol. </w:t>
      </w:r>
    </w:p>
    <w:p w14:paraId="7786FC67" w14:textId="299F994B" w:rsidR="00B948CA" w:rsidRPr="00B76AD1" w:rsidRDefault="590C7870" w:rsidP="00145476">
      <w:pPr>
        <w:pStyle w:val="ListParagraph"/>
        <w:numPr>
          <w:ilvl w:val="0"/>
          <w:numId w:val="3"/>
        </w:numPr>
        <w:rPr>
          <w:rFonts w:ascii="Arial" w:hAnsi="Arial"/>
        </w:rPr>
      </w:pPr>
      <w:r w:rsidRPr="00B76AD1">
        <w:rPr>
          <w:rFonts w:ascii="Arial" w:hAnsi="Arial"/>
        </w:rPr>
        <w:t xml:space="preserve">Byddwn </w:t>
      </w:r>
      <w:r w:rsidR="002628FA" w:rsidRPr="00B76AD1">
        <w:rPr>
          <w:rFonts w:ascii="Arial" w:hAnsi="Arial"/>
        </w:rPr>
        <w:t>ni’n</w:t>
      </w:r>
      <w:r w:rsidRPr="00B76AD1">
        <w:rPr>
          <w:rFonts w:ascii="Arial" w:hAnsi="Arial"/>
        </w:rPr>
        <w:t xml:space="preserve"> adrodd ar y camau sy’n cael eu cymryd ar ôl yr asesiad llythrennedd ac aeddfedrwydd digidol, a'r cynnydd sy’n cael ei wneud.</w:t>
      </w:r>
    </w:p>
    <w:p w14:paraId="6515FE6F" w14:textId="6AC89262" w:rsidR="00922857" w:rsidRPr="00B76AD1" w:rsidRDefault="00097583" w:rsidP="00145476">
      <w:pPr>
        <w:pStyle w:val="ListParagraph"/>
        <w:numPr>
          <w:ilvl w:val="0"/>
          <w:numId w:val="3"/>
        </w:numPr>
        <w:rPr>
          <w:rFonts w:ascii="Arial" w:hAnsi="Arial"/>
        </w:rPr>
      </w:pPr>
      <w:r w:rsidRPr="00B76AD1">
        <w:rPr>
          <w:rFonts w:ascii="Arial" w:hAnsi="Arial"/>
        </w:rPr>
        <w:t xml:space="preserve">Byddwn </w:t>
      </w:r>
      <w:r w:rsidR="007803BE" w:rsidRPr="00B76AD1">
        <w:rPr>
          <w:rFonts w:ascii="Arial" w:hAnsi="Arial"/>
        </w:rPr>
        <w:t>ni’n</w:t>
      </w:r>
      <w:r w:rsidRPr="00B76AD1">
        <w:rPr>
          <w:rFonts w:ascii="Arial" w:hAnsi="Arial"/>
        </w:rPr>
        <w:t xml:space="preserve"> adrodd ar nifer y modiwlau e-ddysgu newydd sy’n cael eu datblygu a’u defnyddio gan y gweithlu gofal cymdeithasol.  </w:t>
      </w:r>
    </w:p>
    <w:p w14:paraId="5EBE876B" w14:textId="19E4B616" w:rsidR="00DE1699" w:rsidRPr="00B76AD1" w:rsidRDefault="00DE1699" w:rsidP="00145476">
      <w:pPr>
        <w:pStyle w:val="ListParagraph"/>
        <w:numPr>
          <w:ilvl w:val="0"/>
          <w:numId w:val="3"/>
        </w:numPr>
        <w:rPr>
          <w:rFonts w:ascii="Arial" w:hAnsi="Arial"/>
        </w:rPr>
      </w:pPr>
      <w:r w:rsidRPr="00B76AD1">
        <w:rPr>
          <w:rFonts w:ascii="Arial" w:hAnsi="Arial"/>
        </w:rPr>
        <w:t xml:space="preserve">Adrodd yn flynyddol ar grant SCWWDP i ddeall blaenoriaethau’r gweithlu o ran galluoedd digidol a thechnolegol. </w:t>
      </w:r>
    </w:p>
    <w:p w14:paraId="6C6ABF8B" w14:textId="3FFCA084" w:rsidR="007831B4" w:rsidRPr="00B76AD1" w:rsidRDefault="007831B4" w:rsidP="00145476">
      <w:pPr>
        <w:pStyle w:val="ListParagraph"/>
        <w:numPr>
          <w:ilvl w:val="0"/>
          <w:numId w:val="3"/>
        </w:numPr>
        <w:rPr>
          <w:rFonts w:ascii="Arial" w:hAnsi="Arial"/>
        </w:rPr>
      </w:pPr>
      <w:r w:rsidRPr="00B76AD1">
        <w:rPr>
          <w:rFonts w:ascii="Arial" w:hAnsi="Arial"/>
        </w:rPr>
        <w:t xml:space="preserve">Bob blwyddyn, byddwn </w:t>
      </w:r>
      <w:r w:rsidR="007803BE" w:rsidRPr="00B76AD1">
        <w:rPr>
          <w:rFonts w:ascii="Arial" w:hAnsi="Arial"/>
        </w:rPr>
        <w:t>ni’n</w:t>
      </w:r>
      <w:r w:rsidRPr="00B76AD1">
        <w:rPr>
          <w:rFonts w:ascii="Arial" w:hAnsi="Arial"/>
        </w:rPr>
        <w:t xml:space="preserve"> adrodd ar holl gamau gweithredu’r cynllun cyflawni </w:t>
      </w:r>
      <w:r w:rsidR="00AC167A" w:rsidRPr="00B76AD1">
        <w:rPr>
          <w:rFonts w:ascii="Arial" w:hAnsi="Arial"/>
        </w:rPr>
        <w:t xml:space="preserve">gweithlu </w:t>
      </w:r>
      <w:r w:rsidRPr="00B76AD1">
        <w:rPr>
          <w:rFonts w:ascii="Arial" w:hAnsi="Arial"/>
        </w:rPr>
        <w:t>hwn ac unrhyw gam</w:t>
      </w:r>
      <w:r w:rsidR="00F60E14" w:rsidRPr="00B76AD1">
        <w:rPr>
          <w:rFonts w:ascii="Arial" w:hAnsi="Arial"/>
        </w:rPr>
        <w:t>au</w:t>
      </w:r>
      <w:r w:rsidRPr="00B76AD1">
        <w:rPr>
          <w:rFonts w:ascii="Arial" w:hAnsi="Arial"/>
        </w:rPr>
        <w:t xml:space="preserve"> gweithredu newydd a nodwyd.</w:t>
      </w:r>
    </w:p>
    <w:p w14:paraId="61536D42" w14:textId="10C332ED" w:rsidR="00C82B64" w:rsidRPr="00B76AD1" w:rsidRDefault="00C82B64" w:rsidP="00145476">
      <w:r w:rsidRPr="00B76AD1">
        <w:br w:type="page"/>
      </w:r>
    </w:p>
    <w:p w14:paraId="3DCDB85D" w14:textId="2486AEF1" w:rsidR="004907FA" w:rsidRPr="00B76AD1" w:rsidRDefault="004907FA" w:rsidP="00C07FDF">
      <w:pPr>
        <w:rPr>
          <w:rFonts w:eastAsia="Calibri"/>
          <w:sz w:val="32"/>
          <w:szCs w:val="32"/>
        </w:rPr>
      </w:pPr>
      <w:bookmarkStart w:id="53" w:name="_5._Excellent_education"/>
      <w:bookmarkStart w:id="54" w:name="_Toc164089007"/>
      <w:bookmarkEnd w:id="53"/>
      <w:r w:rsidRPr="00B76AD1">
        <w:rPr>
          <w:noProof/>
          <w:lang w:val="en-US"/>
        </w:rPr>
        <w:lastRenderedPageBreak/>
        <w:drawing>
          <wp:anchor distT="0" distB="0" distL="114300" distR="114300" simplePos="0" relativeHeight="251658244" behindDoc="0" locked="0" layoutInCell="1" allowOverlap="1" wp14:anchorId="7DF67EA1" wp14:editId="37E84B93">
            <wp:simplePos x="0" y="0"/>
            <wp:positionH relativeFrom="margin">
              <wp:posOffset>33020</wp:posOffset>
            </wp:positionH>
            <wp:positionV relativeFrom="paragraph">
              <wp:posOffset>0</wp:posOffset>
            </wp:positionV>
            <wp:extent cx="1150620" cy="1150620"/>
            <wp:effectExtent l="0" t="0" r="0" b="0"/>
            <wp:wrapThrough wrapText="bothSides">
              <wp:wrapPolygon edited="0">
                <wp:start x="5364" y="2146"/>
                <wp:lineTo x="1788" y="8583"/>
                <wp:lineTo x="1430" y="10371"/>
                <wp:lineTo x="2146" y="14305"/>
                <wp:lineTo x="5007" y="18238"/>
                <wp:lineTo x="5364" y="18954"/>
                <wp:lineTo x="15735" y="18954"/>
                <wp:lineTo x="16093" y="18238"/>
                <wp:lineTo x="18954" y="14305"/>
                <wp:lineTo x="19669" y="10013"/>
                <wp:lineTo x="19311" y="8583"/>
                <wp:lineTo x="15735" y="2146"/>
                <wp:lineTo x="5364" y="2146"/>
              </wp:wrapPolygon>
            </wp:wrapThrough>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4"/>
    </w:p>
    <w:p w14:paraId="2D5C194E" w14:textId="342CDE40" w:rsidR="007A404D" w:rsidRPr="00B76AD1" w:rsidRDefault="00C35052" w:rsidP="00145476">
      <w:pPr>
        <w:pStyle w:val="Heading2"/>
        <w:rPr>
          <w:rFonts w:eastAsia="Calibri"/>
          <w:szCs w:val="32"/>
        </w:rPr>
      </w:pPr>
      <w:bookmarkStart w:id="55" w:name="_Toc164089008"/>
      <w:r w:rsidRPr="00B76AD1">
        <w:t>5. Addysg a dysgu rhagorol</w:t>
      </w:r>
      <w:bookmarkEnd w:id="55"/>
      <w:r w:rsidRPr="00B76AD1">
        <w:t xml:space="preserve"> </w:t>
      </w:r>
    </w:p>
    <w:p w14:paraId="56A5AB0E" w14:textId="0BCC7573" w:rsidR="004907FA" w:rsidRPr="00B76AD1" w:rsidRDefault="004907FA" w:rsidP="00145476"/>
    <w:p w14:paraId="6F80DFD2" w14:textId="327F18C9" w:rsidR="00FE6185" w:rsidRPr="00B76AD1" w:rsidRDefault="4299252E" w:rsidP="00145476">
      <w:pPr>
        <w:rPr>
          <w:rFonts w:eastAsia="Arial"/>
        </w:rPr>
      </w:pPr>
      <w:r w:rsidRPr="00B76AD1">
        <w:t>Er mwyn darparu gofal a chymorth o safon, mae angen gweithlu medrus a chymwys arnom</w:t>
      </w:r>
      <w:r w:rsidR="00F5176E" w:rsidRPr="00B76AD1">
        <w:t xml:space="preserve"> ni</w:t>
      </w:r>
      <w:r w:rsidRPr="00B76AD1">
        <w:t>. Mae hyn yn golygu</w:t>
      </w:r>
      <w:r w:rsidR="00F5176E" w:rsidRPr="00B76AD1">
        <w:t xml:space="preserve"> ein</w:t>
      </w:r>
      <w:r w:rsidRPr="00B76AD1">
        <w:t xml:space="preserve"> bod angen llwybrau addysg a hyfforddiant clir</w:t>
      </w:r>
      <w:r w:rsidR="00F5176E" w:rsidRPr="00B76AD1">
        <w:t>,</w:t>
      </w:r>
      <w:r w:rsidRPr="00B76AD1">
        <w:t xml:space="preserve"> sy’n ddeniadol ac yn hygyrch i’n poblogaeth a’n cymunedau  i ymuno â’r proffesiwn. Mae angen i ni hefyd gefnogi’r gwaith parhaus o ddysgu a datblygu’r gweithlu i wella eu sgiliau, gan gefnogi eu datblygiad a’u cadw</w:t>
      </w:r>
      <w:r w:rsidR="7B9A2351" w:rsidRPr="00B76AD1">
        <w:t xml:space="preserve"> yn y sector</w:t>
      </w:r>
      <w:r w:rsidRPr="00B76AD1">
        <w:t xml:space="preserve">. </w:t>
      </w:r>
    </w:p>
    <w:p w14:paraId="0EB06066" w14:textId="3BB469C3" w:rsidR="0044740F" w:rsidRPr="00B76AD1" w:rsidRDefault="4299252E" w:rsidP="00145476">
      <w:pPr>
        <w:rPr>
          <w:rFonts w:eastAsia="Arial"/>
        </w:rPr>
      </w:pPr>
      <w:r w:rsidRPr="00B76AD1">
        <w:t>Mae Cymru wedi ymrwymo i wella’r ddarpariaeth ddysgu. Bydd y Comisiwn Addysg Drydyddol ac Ymchwil newydd yn cael ei lansio yn 2024 ac rydy</w:t>
      </w:r>
      <w:r w:rsidR="00285807" w:rsidRPr="00B76AD1">
        <w:t>n ni’n</w:t>
      </w:r>
      <w:r w:rsidRPr="00B76AD1">
        <w:t xml:space="preserve"> edrych ymlaen at weithio gyda’r comisiwn i ddatblygu addysg a dysgu rhagorol ar gyfer y sector.  </w:t>
      </w:r>
    </w:p>
    <w:p w14:paraId="69123BCB" w14:textId="134A2147" w:rsidR="00960CA6" w:rsidRPr="00B76AD1" w:rsidRDefault="128341EF" w:rsidP="00145476">
      <w:pPr>
        <w:rPr>
          <w:rFonts w:eastAsia="Arial"/>
        </w:rPr>
      </w:pPr>
      <w:r w:rsidRPr="00B76AD1">
        <w:t xml:space="preserve">Yn </w:t>
      </w:r>
      <w:r w:rsidR="00285807" w:rsidRPr="00B76AD1">
        <w:t xml:space="preserve">yr </w:t>
      </w:r>
      <w:r w:rsidRPr="00B76AD1">
        <w:t>arolwg</w:t>
      </w:r>
      <w:r w:rsidR="00285807" w:rsidRPr="00B76AD1">
        <w:t xml:space="preserve"> o’r</w:t>
      </w:r>
      <w:r w:rsidRPr="00B76AD1">
        <w:t xml:space="preserve"> gweithlu 2023, dywedodd 79 y cant o’r rhai a ymatebodd eu bod </w:t>
      </w:r>
      <w:r w:rsidR="00285807" w:rsidRPr="00B76AD1">
        <w:t>nhw’</w:t>
      </w:r>
      <w:r w:rsidRPr="00B76AD1">
        <w:t xml:space="preserve">n cael yr hyfforddiant priodol i’w cynorthwyo yn eu rôl. Mae 80 y cant o’r gweithlu’n awyddus i wella eu sgiliau a’u gwybodaeth, ac mae angen i ni gefnogi dysgu a datblygu parhaus. </w:t>
      </w:r>
    </w:p>
    <w:p w14:paraId="28F7C535" w14:textId="77777777" w:rsidR="00A64559" w:rsidRPr="00B76AD1" w:rsidRDefault="00A64559" w:rsidP="00145476"/>
    <w:p w14:paraId="33607BF6" w14:textId="49D9F795" w:rsidR="00991993" w:rsidRDefault="00991993" w:rsidP="00145476">
      <w:pPr>
        <w:pStyle w:val="Heading3"/>
      </w:pPr>
      <w:bookmarkStart w:id="56" w:name="_Toc164089009"/>
      <w:r w:rsidRPr="00B76AD1">
        <w:t>Pa gynnydd sydd wedi ei wneud?</w:t>
      </w:r>
      <w:bookmarkEnd w:id="56"/>
    </w:p>
    <w:p w14:paraId="62CE851D" w14:textId="77777777" w:rsidR="00B76AD1" w:rsidRPr="00B76AD1" w:rsidRDefault="00B76AD1" w:rsidP="00B76AD1"/>
    <w:p w14:paraId="178061B7" w14:textId="1DEB668E" w:rsidR="00991993" w:rsidRPr="00B76AD1" w:rsidRDefault="00991993" w:rsidP="00145476">
      <w:pPr>
        <w:rPr>
          <w:rFonts w:eastAsia="Arial"/>
        </w:rPr>
      </w:pPr>
      <w:r w:rsidRPr="00B76AD1">
        <w:t xml:space="preserve">Ers cyhoeddi’r strategaeth gweithlu, mae’r camau </w:t>
      </w:r>
      <w:r w:rsidR="4AB2376D" w:rsidRPr="00B76AD1">
        <w:t>canlynol</w:t>
      </w:r>
      <w:r w:rsidRPr="00B76AD1">
        <w:t xml:space="preserve"> wedi cael eu cymryd: </w:t>
      </w:r>
    </w:p>
    <w:p w14:paraId="3DBD6ADF" w14:textId="6468955F" w:rsidR="00991993" w:rsidRPr="00B76AD1" w:rsidRDefault="00CD14AB" w:rsidP="00145476">
      <w:pPr>
        <w:pStyle w:val="ListParagraph"/>
        <w:numPr>
          <w:ilvl w:val="0"/>
          <w:numId w:val="21"/>
        </w:numPr>
        <w:rPr>
          <w:rFonts w:ascii="Arial" w:hAnsi="Arial"/>
          <w:sz w:val="28"/>
          <w:szCs w:val="28"/>
        </w:rPr>
      </w:pPr>
      <w:r w:rsidRPr="00B76AD1">
        <w:rPr>
          <w:rFonts w:ascii="Arial" w:hAnsi="Arial"/>
        </w:rPr>
        <w:t xml:space="preserve">cyllido a datblygu modelau “tyfu eich hun” ar gyfer cymhwyso fel gweithiwr cymdeithasol, wedi eu cyflawni gan awdurdodau lleol. Mae’r rhain yn rhoi cyfle i’r gweithlu ddysgu wrth ennill cyflog. Yn 2022 i 2023, roedd 422 o bobl ar raglenni gwaith cymdeithasol cymwys ar draws tair blynedd y radd, o’i gymharu â 234 yn 2020 i 2021. Mae hyn yn gynnydd </w:t>
      </w:r>
      <w:r w:rsidR="00252BCA" w:rsidRPr="00B76AD1">
        <w:rPr>
          <w:rFonts w:ascii="Arial" w:hAnsi="Arial"/>
        </w:rPr>
        <w:t xml:space="preserve">o 80 y cant </w:t>
      </w:r>
      <w:r w:rsidRPr="00B76AD1">
        <w:rPr>
          <w:rFonts w:ascii="Arial" w:hAnsi="Arial"/>
        </w:rPr>
        <w:t>ers lansio strategaeth y gweithlu</w:t>
      </w:r>
    </w:p>
    <w:p w14:paraId="50900CF1" w14:textId="1B373A80" w:rsidR="00795EE3" w:rsidRPr="00B76AD1" w:rsidRDefault="79F68900" w:rsidP="00145476">
      <w:pPr>
        <w:pStyle w:val="ListParagraph"/>
        <w:numPr>
          <w:ilvl w:val="0"/>
          <w:numId w:val="21"/>
        </w:numPr>
        <w:rPr>
          <w:rFonts w:ascii="Arial" w:hAnsi="Arial"/>
        </w:rPr>
      </w:pPr>
      <w:r w:rsidRPr="00B76AD1">
        <w:rPr>
          <w:rFonts w:ascii="Arial" w:hAnsi="Arial"/>
        </w:rPr>
        <w:t>m</w:t>
      </w:r>
      <w:r w:rsidR="008B1541" w:rsidRPr="00B76AD1">
        <w:rPr>
          <w:rFonts w:ascii="Arial" w:hAnsi="Arial"/>
        </w:rPr>
        <w:t>ae Llywodraeth Cymru wedi cynyddu’r bwrsariaethau ar gyfer myfyrwyr gwaith cymdeithasol</w:t>
      </w:r>
    </w:p>
    <w:p w14:paraId="195CB0A1" w14:textId="30CC03F0" w:rsidR="008B1541" w:rsidRPr="00B76AD1" w:rsidRDefault="005D4059" w:rsidP="00145476">
      <w:pPr>
        <w:pStyle w:val="ListParagraph"/>
        <w:numPr>
          <w:ilvl w:val="0"/>
          <w:numId w:val="21"/>
        </w:numPr>
        <w:rPr>
          <w:rFonts w:ascii="Arial" w:hAnsi="Arial"/>
          <w:sz w:val="28"/>
          <w:szCs w:val="28"/>
        </w:rPr>
      </w:pPr>
      <w:r w:rsidRPr="00B76AD1">
        <w:rPr>
          <w:rFonts w:ascii="Arial" w:hAnsi="Arial"/>
        </w:rPr>
        <w:t>cynorthwyo’r sector i weithredu cymwysterau galwedigaethol iechyd a gofal cymdeithasol newydd a gyflwynwyd yn 2019 a 2020. Rhwng 2023 a 2024, yn dilyn adborth gan y sector, gwnaed newidiadau i sut mae cymwysterau lefel 2 a lefel 3 yn cael eu hasesu. Mae mwy o waith gwella i ddod ar gymwysterau lefel 4 a 5</w:t>
      </w:r>
    </w:p>
    <w:p w14:paraId="40450869" w14:textId="1DBFD3F3" w:rsidR="00991993" w:rsidRPr="00B76AD1" w:rsidRDefault="00124C8B" w:rsidP="00145476">
      <w:pPr>
        <w:pStyle w:val="ListParagraph"/>
        <w:numPr>
          <w:ilvl w:val="0"/>
          <w:numId w:val="21"/>
        </w:numPr>
        <w:rPr>
          <w:rFonts w:ascii="Arial" w:hAnsi="Arial"/>
          <w:sz w:val="28"/>
          <w:szCs w:val="28"/>
        </w:rPr>
      </w:pPr>
      <w:r w:rsidRPr="00B76AD1">
        <w:rPr>
          <w:rFonts w:ascii="Arial" w:hAnsi="Arial"/>
        </w:rPr>
        <w:t>cysoni SCWWDP a weinyddir yn rhanbarthol â themâu strategaeth y gweithlu</w:t>
      </w:r>
    </w:p>
    <w:p w14:paraId="060DEE65" w14:textId="2128E1C8" w:rsidR="007724E3" w:rsidRPr="00B76AD1" w:rsidRDefault="00124C8B" w:rsidP="00145476">
      <w:pPr>
        <w:pStyle w:val="ListParagraph"/>
        <w:numPr>
          <w:ilvl w:val="0"/>
          <w:numId w:val="21"/>
        </w:numPr>
        <w:rPr>
          <w:rFonts w:ascii="Arial" w:eastAsia="Arial" w:hAnsi="Arial"/>
        </w:rPr>
      </w:pPr>
      <w:r w:rsidRPr="00B76AD1">
        <w:rPr>
          <w:rFonts w:ascii="Arial" w:hAnsi="Arial"/>
        </w:rPr>
        <w:t xml:space="preserve">helpu i ddatblygu </w:t>
      </w:r>
      <w:hyperlink r:id="rId86" w:history="1">
        <w:r w:rsidRPr="00B76AD1">
          <w:rPr>
            <w:rStyle w:val="Hyperlink"/>
            <w:rFonts w:ascii="Arial" w:hAnsi="Arial"/>
          </w:rPr>
          <w:t>gwiriwr Cymraeg</w:t>
        </w:r>
      </w:hyperlink>
      <w:r w:rsidRPr="00B76AD1">
        <w:rPr>
          <w:rFonts w:ascii="Arial" w:hAnsi="Arial"/>
        </w:rPr>
        <w:t xml:space="preserve"> ar gyfer y sector gofal cymdeithasol, er mwyn casglu gwybodaeth am sgiliau Cymraeg gweithwyr wrth siarad, darllen, gwrando ac ysgrifennu. Mae’r gwiriwr yn helpu gweithwyr i gymryd y cam nesaf yn eu datblygiad a’u defnydd o’r Gymraeg. </w:t>
      </w:r>
    </w:p>
    <w:p w14:paraId="5383DFE5" w14:textId="77777777" w:rsidR="00790C93" w:rsidRPr="00B76AD1" w:rsidRDefault="00790C93" w:rsidP="00145476"/>
    <w:p w14:paraId="62030782" w14:textId="6332C8DF" w:rsidR="003A05E1" w:rsidRPr="00B76AD1" w:rsidRDefault="003A05E1" w:rsidP="00145476">
      <w:pPr>
        <w:rPr>
          <w:rStyle w:val="Hyperlink"/>
          <w:rFonts w:eastAsia="Arial"/>
        </w:rPr>
      </w:pPr>
      <w:r w:rsidRPr="00B76AD1">
        <w:lastRenderedPageBreak/>
        <w:t xml:space="preserve">Gallwch ddarllen mwy am y cynnydd a wnaed hyd yma yn </w:t>
      </w:r>
      <w:hyperlink r:id="rId87">
        <w:r w:rsidR="001F574C" w:rsidRPr="00B76AD1">
          <w:rPr>
            <w:rStyle w:val="Hyperlink"/>
          </w:rPr>
          <w:t>Adroddiad blynyddol strategaeth y gweithlu</w:t>
        </w:r>
      </w:hyperlink>
      <w:r w:rsidRPr="00B76AD1">
        <w:rPr>
          <w:rStyle w:val="Hyperlink"/>
        </w:rPr>
        <w:t>.</w:t>
      </w:r>
    </w:p>
    <w:p w14:paraId="68F133A9" w14:textId="77777777" w:rsidR="00280897" w:rsidRPr="00B76AD1" w:rsidRDefault="00280897" w:rsidP="00145476"/>
    <w:p w14:paraId="258BE2E7" w14:textId="7FA5C17A" w:rsidR="00CF3B89" w:rsidRDefault="00AD738D" w:rsidP="00145476">
      <w:pPr>
        <w:pStyle w:val="Heading3"/>
      </w:pPr>
      <w:bookmarkStart w:id="57" w:name="_Toc164089010"/>
      <w:r w:rsidRPr="00B76AD1">
        <w:t xml:space="preserve">Beth </w:t>
      </w:r>
      <w:r w:rsidR="007A404D" w:rsidRPr="00B76AD1">
        <w:t>wnaethoch chi ddweud wrthym</w:t>
      </w:r>
      <w:bookmarkEnd w:id="57"/>
    </w:p>
    <w:p w14:paraId="4828C880" w14:textId="77777777" w:rsidR="00B76AD1" w:rsidRPr="00B76AD1" w:rsidRDefault="00B76AD1" w:rsidP="00B76AD1"/>
    <w:p w14:paraId="6DD92A2E" w14:textId="2FAA900E" w:rsidR="00A935CC" w:rsidRPr="00B76AD1" w:rsidRDefault="00807556" w:rsidP="00145476">
      <w:pPr>
        <w:rPr>
          <w:rFonts w:eastAsia="Arial"/>
        </w:rPr>
      </w:pPr>
      <w:r w:rsidRPr="00B76AD1">
        <w:t xml:space="preserve">Er mwyn proffesiynoli’r gweithlu gofal cymdeithasol, roeddech chi’n teimlo bod angen mwy o gymorth arnoch i ddatblygu gallu’r sector drwy lwybrau gyrfa clir a hygyrch. Byddai’r rhain yn cynorthwyo pobl i symud o ddysgu a datblygu sgiliau i gymwysterau galwedigaethol mwy ffurfiol a llwybrau proffesiynol. </w:t>
      </w:r>
    </w:p>
    <w:p w14:paraId="44D30941" w14:textId="176737ED" w:rsidR="00807556" w:rsidRPr="00B76AD1" w:rsidRDefault="00807556" w:rsidP="00145476">
      <w:pPr>
        <w:rPr>
          <w:rFonts w:eastAsia="Arial"/>
        </w:rPr>
      </w:pPr>
      <w:r w:rsidRPr="00B76AD1">
        <w:t xml:space="preserve">Mae angen ymestyn y cynigion hyn mewn ffordd briodol i ofalwyr di-dâl a gwirfoddolwyr. </w:t>
      </w:r>
    </w:p>
    <w:p w14:paraId="7768DE08" w14:textId="3D652FF8" w:rsidR="00191B41" w:rsidRPr="00B76AD1" w:rsidRDefault="234E60BB" w:rsidP="00145476">
      <w:pPr>
        <w:rPr>
          <w:rFonts w:eastAsia="Arial"/>
        </w:rPr>
      </w:pPr>
      <w:r w:rsidRPr="00B76AD1">
        <w:t xml:space="preserve">Yn ystod ein gwaith ymgysylltu, fe wnaethoch chi ddweud eich bod </w:t>
      </w:r>
      <w:r w:rsidR="3A6CF5BF" w:rsidRPr="00B76AD1">
        <w:t>angen</w:t>
      </w:r>
      <w:r w:rsidRPr="00B76AD1">
        <w:t xml:space="preserve"> i ni sicrhau bod dysgu a datblygu ar gael i fwy o bobl. Mae cydraddoldeb a chynhwysiant yn bwysig i’r gweithlu, yn awr ac yn y dyfodol, ac mae angen i ni wneud y canlynol:</w:t>
      </w:r>
    </w:p>
    <w:p w14:paraId="00D8A24A" w14:textId="10474972" w:rsidR="00F16E23" w:rsidRPr="00B76AD1" w:rsidRDefault="000D348B" w:rsidP="00145476">
      <w:pPr>
        <w:pStyle w:val="ListParagraph"/>
        <w:numPr>
          <w:ilvl w:val="0"/>
          <w:numId w:val="7"/>
        </w:numPr>
        <w:rPr>
          <w:rFonts w:ascii="Arial" w:eastAsia="Arial" w:hAnsi="Arial"/>
        </w:rPr>
      </w:pPr>
      <w:r w:rsidRPr="00B76AD1">
        <w:rPr>
          <w:rFonts w:ascii="Arial" w:hAnsi="Arial"/>
        </w:rPr>
        <w:t>trin dysgu, datblygu a datblygiad proffesiynol parhaus gyda’r un lefel o bwysigrwydd â chymwysterau, gan gynnwys fframweithiau ôl-gymhwyso</w:t>
      </w:r>
    </w:p>
    <w:p w14:paraId="0CCA63E5" w14:textId="19D94C9E" w:rsidR="005141A4" w:rsidRPr="00B76AD1" w:rsidRDefault="00AC0FEB" w:rsidP="00145476">
      <w:pPr>
        <w:pStyle w:val="ListParagraph"/>
        <w:numPr>
          <w:ilvl w:val="0"/>
          <w:numId w:val="7"/>
        </w:numPr>
        <w:rPr>
          <w:rFonts w:ascii="Arial" w:eastAsia="Arial" w:hAnsi="Arial"/>
        </w:rPr>
      </w:pPr>
      <w:r w:rsidRPr="00B76AD1">
        <w:rPr>
          <w:rFonts w:ascii="Arial" w:hAnsi="Arial"/>
        </w:rPr>
        <w:t>cynnig mwy o gyfleoedd i chi ddysgu Cymraeg a gwella eich sgiliau Cymraeg</w:t>
      </w:r>
    </w:p>
    <w:p w14:paraId="515BF5F2" w14:textId="405D17B3" w:rsidR="00F72268" w:rsidRPr="00B76AD1" w:rsidRDefault="00F72268" w:rsidP="00145476">
      <w:pPr>
        <w:pStyle w:val="ListParagraph"/>
        <w:numPr>
          <w:ilvl w:val="0"/>
          <w:numId w:val="7"/>
        </w:numPr>
        <w:rPr>
          <w:rFonts w:ascii="Arial" w:eastAsia="Arial" w:hAnsi="Arial"/>
        </w:rPr>
      </w:pPr>
      <w:r w:rsidRPr="00B76AD1">
        <w:rPr>
          <w:rFonts w:ascii="Arial" w:hAnsi="Arial"/>
        </w:rPr>
        <w:t>darparu mwy o degwch o ran mynediad at gyfleoedd dysgu a datblygu, er mwyn sicrhau ein bod yn denu, yn cadw ac yn datblygu gweithlu amrywiol</w:t>
      </w:r>
    </w:p>
    <w:p w14:paraId="09E065E6" w14:textId="4E6300BF" w:rsidR="00807556" w:rsidRPr="00B76AD1" w:rsidRDefault="00C62D6C" w:rsidP="00145476">
      <w:pPr>
        <w:pStyle w:val="ListParagraph"/>
        <w:numPr>
          <w:ilvl w:val="0"/>
          <w:numId w:val="7"/>
        </w:numPr>
        <w:rPr>
          <w:rFonts w:ascii="Arial" w:eastAsia="Arial" w:hAnsi="Arial"/>
        </w:rPr>
      </w:pPr>
      <w:r w:rsidRPr="00B76AD1">
        <w:rPr>
          <w:rFonts w:ascii="Arial" w:hAnsi="Arial"/>
        </w:rPr>
        <w:t xml:space="preserve">parhau i ganolbwyntio ar ehangu mynediad, gan gynnwys defnyddio prentisiaethau a modiwlau atodol ar gyfer y rheini sy’n dod i’r sector gyda chymwysterau sy’n seiliedig ar theori yn unig </w:t>
      </w:r>
    </w:p>
    <w:p w14:paraId="47E8CB45" w14:textId="47208D9B" w:rsidR="005141A4" w:rsidRPr="00B76AD1" w:rsidRDefault="00B92B87" w:rsidP="00145476">
      <w:pPr>
        <w:pStyle w:val="ListParagraph"/>
        <w:numPr>
          <w:ilvl w:val="0"/>
          <w:numId w:val="7"/>
        </w:numPr>
        <w:rPr>
          <w:rFonts w:ascii="Arial" w:eastAsia="Arial" w:hAnsi="Arial"/>
        </w:rPr>
      </w:pPr>
      <w:r w:rsidRPr="00B76AD1">
        <w:rPr>
          <w:rFonts w:ascii="Arial" w:hAnsi="Arial"/>
        </w:rPr>
        <w:t>cyflwyno rhaglenni carlam ar gyfer llwybrau proffesiynol fel gwaith cymdeithasol a therapi galwedigaethol, a rhoi cyfleoedd i unigolion ennill a dysgu.</w:t>
      </w:r>
    </w:p>
    <w:p w14:paraId="2EAB7F01" w14:textId="5FABF23C" w:rsidR="00E47852" w:rsidRPr="00B76AD1" w:rsidRDefault="00E47852" w:rsidP="00145476">
      <w:r w:rsidRPr="00B76AD1">
        <w:t>Rydych chi hefyd eisiau cael mwy o gysondeb o ran cynllunio’r gweithlu, rhagweld addysg, dysgu a datblygu, a chyflenwi dysgu. Mae hyn er mwyn i’r cyflenwad dysgu adlewyrchu’r galw yn fwy cywir. Rydy</w:t>
      </w:r>
      <w:r w:rsidR="01DA8A6C" w:rsidRPr="00B76AD1">
        <w:t>n ni’n</w:t>
      </w:r>
      <w:r w:rsidRPr="00B76AD1">
        <w:t xml:space="preserve"> ymdrin â hyn yn </w:t>
      </w:r>
      <w:hyperlink w:anchor="_7._Workforce_supply" w:history="1">
        <w:r w:rsidRPr="00B76AD1">
          <w:rPr>
            <w:rStyle w:val="Hyperlink"/>
          </w:rPr>
          <w:t>Thema 7:</w:t>
        </w:r>
      </w:hyperlink>
      <w:hyperlink w:anchor="_7._Workforce_supply">
        <w:r w:rsidRPr="00B76AD1">
          <w:rPr>
            <w:rStyle w:val="Hyperlink"/>
          </w:rPr>
          <w:t xml:space="preserve"> Cyflenwad a </w:t>
        </w:r>
        <w:r w:rsidR="007316B7" w:rsidRPr="00B76AD1">
          <w:rPr>
            <w:rStyle w:val="Hyperlink"/>
          </w:rPr>
          <w:t xml:space="preserve">siâp </w:t>
        </w:r>
        <w:r w:rsidRPr="00B76AD1">
          <w:rPr>
            <w:rStyle w:val="Hyperlink"/>
          </w:rPr>
          <w:t>y gweithlu</w:t>
        </w:r>
      </w:hyperlink>
      <w:r w:rsidRPr="00B76AD1">
        <w:t xml:space="preserve">. </w:t>
      </w:r>
    </w:p>
    <w:p w14:paraId="1BCA0F9A" w14:textId="77777777" w:rsidR="005141A4" w:rsidRPr="00B76AD1" w:rsidRDefault="005141A4" w:rsidP="00145476"/>
    <w:p w14:paraId="54599D40" w14:textId="178799E7" w:rsidR="009F4AF9" w:rsidRDefault="00733613" w:rsidP="00145476">
      <w:pPr>
        <w:pStyle w:val="Heading3"/>
      </w:pPr>
      <w:bookmarkStart w:id="58" w:name="_Toc164089011"/>
      <w:r w:rsidRPr="00B76AD1">
        <w:t>Ein huchelgais erbyn 2030</w:t>
      </w:r>
      <w:bookmarkEnd w:id="58"/>
    </w:p>
    <w:p w14:paraId="31E4B36D" w14:textId="77777777" w:rsidR="00B76AD1" w:rsidRPr="00B76AD1" w:rsidRDefault="00B76AD1" w:rsidP="00B76AD1"/>
    <w:p w14:paraId="53733AA0" w14:textId="60FB6B9E" w:rsidR="009F4507" w:rsidRPr="00B76AD1" w:rsidRDefault="00EC1D6E" w:rsidP="00145476">
      <w:pPr>
        <w:pStyle w:val="Heading3"/>
        <w:rPr>
          <w:b w:val="0"/>
          <w:bCs w:val="0"/>
          <w:color w:val="auto"/>
          <w:sz w:val="24"/>
          <w:szCs w:val="24"/>
        </w:rPr>
      </w:pPr>
      <w:bookmarkStart w:id="59" w:name="_Toc164089012"/>
      <w:r w:rsidRPr="00B76AD1">
        <w:rPr>
          <w:b w:val="0"/>
          <w:bCs w:val="0"/>
          <w:color w:val="auto"/>
          <w:sz w:val="24"/>
          <w:szCs w:val="24"/>
        </w:rPr>
        <w:t xml:space="preserve">Bydd y buddsoddiad mewn addysg a dysgu ar gyfer gweithwyr </w:t>
      </w:r>
      <w:r w:rsidR="00634DC8" w:rsidRPr="00B76AD1">
        <w:rPr>
          <w:b w:val="0"/>
          <w:bCs w:val="0"/>
          <w:color w:val="auto"/>
          <w:sz w:val="24"/>
          <w:szCs w:val="24"/>
        </w:rPr>
        <w:t xml:space="preserve">iechyd a gofal cymdeithasol </w:t>
      </w:r>
      <w:r w:rsidRPr="00B76AD1">
        <w:rPr>
          <w:b w:val="0"/>
          <w:bCs w:val="0"/>
          <w:color w:val="auto"/>
          <w:sz w:val="24"/>
          <w:szCs w:val="24"/>
        </w:rPr>
        <w:t>proffesiynol yn darparu’r sgiliau a’r gallu</w:t>
      </w:r>
      <w:r w:rsidR="00944BFA" w:rsidRPr="00B76AD1">
        <w:rPr>
          <w:b w:val="0"/>
          <w:bCs w:val="0"/>
          <w:color w:val="auto"/>
          <w:sz w:val="24"/>
          <w:szCs w:val="24"/>
        </w:rPr>
        <w:t>oedd</w:t>
      </w:r>
      <w:r w:rsidRPr="00B76AD1">
        <w:rPr>
          <w:b w:val="0"/>
          <w:bCs w:val="0"/>
          <w:color w:val="auto"/>
          <w:sz w:val="24"/>
          <w:szCs w:val="24"/>
        </w:rPr>
        <w:t xml:space="preserve"> sydd eu hangen i ddiwallu anghenion pobl Cymru.</w:t>
      </w:r>
      <w:bookmarkEnd w:id="59"/>
    </w:p>
    <w:p w14:paraId="16F68A9C" w14:textId="77777777" w:rsidR="00944CFB" w:rsidRPr="00B76AD1" w:rsidRDefault="00944CFB" w:rsidP="00145476"/>
    <w:p w14:paraId="0D0320CC" w14:textId="13EF139D" w:rsidR="00966333" w:rsidRPr="00B76AD1" w:rsidRDefault="00966333" w:rsidP="00145476">
      <w:r w:rsidRPr="00B76AD1">
        <w:lastRenderedPageBreak/>
        <w:t>Mae amrywiaeth o ffactorau’n effeithio ar addysg a dysgu rhagorol, felly byddai cynnydd cadarnhaol yn achos y thema hon, sy’n cael ei hadolygu bob blwyddyn, yn golygu:</w:t>
      </w:r>
    </w:p>
    <w:p w14:paraId="2F828AD9" w14:textId="10696EB8" w:rsidR="00A64559" w:rsidRPr="00B76AD1" w:rsidRDefault="2189E950" w:rsidP="00145476">
      <w:pPr>
        <w:pStyle w:val="ListParagraph"/>
        <w:numPr>
          <w:ilvl w:val="0"/>
          <w:numId w:val="3"/>
        </w:numPr>
        <w:rPr>
          <w:rFonts w:ascii="Arial" w:eastAsia="Arial" w:hAnsi="Arial"/>
        </w:rPr>
      </w:pPr>
      <w:r w:rsidRPr="00B76AD1">
        <w:rPr>
          <w:rFonts w:ascii="Arial" w:hAnsi="Arial"/>
        </w:rPr>
        <w:t xml:space="preserve">gostyngiad yng nghanran y gweithlu cofrestredig y mae’n rhaid iddynt ennill y cymwysterau sydd eu hangen i adnewyddu eu cofrestriad (ym mis Rhagfyr 2023 roedd hyn yn 52 y cant o’r gweithlu cartrefi gofal i oedolion, 43 y cant o’r gweithlu gofal cartref, a 73 y cant o’r gweithlu gofal preswyl i blant) </w:t>
      </w:r>
    </w:p>
    <w:p w14:paraId="5F0BC4C2" w14:textId="008D1624" w:rsidR="00EF49FB" w:rsidRPr="00B76AD1" w:rsidRDefault="002F7B31" w:rsidP="00145476">
      <w:pPr>
        <w:pStyle w:val="ListParagraph"/>
        <w:numPr>
          <w:ilvl w:val="0"/>
          <w:numId w:val="3"/>
        </w:numPr>
        <w:rPr>
          <w:rFonts w:ascii="Arial" w:eastAsia="Arial" w:hAnsi="Arial"/>
        </w:rPr>
      </w:pPr>
      <w:r w:rsidRPr="00B76AD1">
        <w:rPr>
          <w:rFonts w:ascii="Arial" w:hAnsi="Arial"/>
        </w:rPr>
        <w:t>cynnydd yng nghanran y gweithlu sy’n dweud eu bod yn cael yr hyfforddiant iawn i’w cynorthwyo yn eu rôl (79 y cant yn 2023)</w:t>
      </w:r>
    </w:p>
    <w:p w14:paraId="588A87A2" w14:textId="6EB63A63" w:rsidR="004470FD" w:rsidRPr="00B76AD1" w:rsidRDefault="007A7BC5" w:rsidP="00145476">
      <w:pPr>
        <w:pStyle w:val="ListParagraph"/>
        <w:numPr>
          <w:ilvl w:val="0"/>
          <w:numId w:val="3"/>
        </w:numPr>
        <w:rPr>
          <w:rFonts w:ascii="Arial" w:eastAsia="Arial" w:hAnsi="Arial"/>
        </w:rPr>
      </w:pPr>
      <w:r w:rsidRPr="00B76AD1">
        <w:rPr>
          <w:rFonts w:ascii="Arial" w:hAnsi="Arial"/>
        </w:rPr>
        <w:t>cynnydd yn nifer yr unigolion sy’n cwblhau prentisiaethau (2,502 yn 2</w:t>
      </w:r>
      <w:r w:rsidR="00E1708F" w:rsidRPr="00B76AD1">
        <w:rPr>
          <w:rFonts w:ascii="Arial" w:hAnsi="Arial"/>
        </w:rPr>
        <w:t>02</w:t>
      </w:r>
      <w:r w:rsidRPr="00B76AD1">
        <w:rPr>
          <w:rFonts w:ascii="Arial" w:hAnsi="Arial"/>
        </w:rPr>
        <w:t>2</w:t>
      </w:r>
      <w:r w:rsidR="00E1708F" w:rsidRPr="00B76AD1">
        <w:rPr>
          <w:rFonts w:ascii="Arial" w:hAnsi="Arial"/>
        </w:rPr>
        <w:t xml:space="preserve"> i 20</w:t>
      </w:r>
      <w:r w:rsidRPr="00B76AD1">
        <w:rPr>
          <w:rFonts w:ascii="Arial" w:hAnsi="Arial"/>
        </w:rPr>
        <w:t xml:space="preserve">23) </w:t>
      </w:r>
    </w:p>
    <w:p w14:paraId="19CACC38" w14:textId="77777777" w:rsidR="00C82B64" w:rsidRPr="00B76AD1" w:rsidRDefault="00C82B64" w:rsidP="00145476">
      <w:pPr>
        <w:pStyle w:val="ListParagraph"/>
        <w:rPr>
          <w:rFonts w:ascii="Arial" w:hAnsi="Arial"/>
        </w:rPr>
      </w:pPr>
    </w:p>
    <w:p w14:paraId="36E9E134" w14:textId="1FDD3A1C" w:rsidR="00AC0976" w:rsidRPr="00B76AD1" w:rsidRDefault="00AC0976" w:rsidP="00145476">
      <w:pPr>
        <w:pStyle w:val="Heading3"/>
        <w:rPr>
          <w:szCs w:val="28"/>
        </w:rPr>
      </w:pPr>
      <w:bookmarkStart w:id="60" w:name="_Toc164089013"/>
      <w:r w:rsidRPr="00B76AD1">
        <w:t>Camau gweithredu’r strategaeth gweithlu rhwng 2024 a 2027</w:t>
      </w:r>
      <w:bookmarkEnd w:id="60"/>
    </w:p>
    <w:p w14:paraId="53D29D3D" w14:textId="77777777" w:rsidR="00CF3B89" w:rsidRPr="00B76AD1" w:rsidRDefault="00CF3B89" w:rsidP="00145476"/>
    <w:p w14:paraId="7DC0C8EC" w14:textId="72CAD01B" w:rsidR="00F91302" w:rsidRDefault="00F91302" w:rsidP="00145476">
      <w:pPr>
        <w:pStyle w:val="Heading3"/>
      </w:pPr>
      <w:bookmarkStart w:id="61" w:name="_Toc164089014"/>
      <w:r w:rsidRPr="00B76AD1">
        <w:t>Yn ystod 2024</w:t>
      </w:r>
      <w:r w:rsidR="382CB92A" w:rsidRPr="00B76AD1">
        <w:t xml:space="preserve">, byddwn </w:t>
      </w:r>
      <w:r w:rsidR="0C677FF6" w:rsidRPr="00B76AD1">
        <w:t>ni’n</w:t>
      </w:r>
      <w:r w:rsidRPr="00B76AD1">
        <w:t>:</w:t>
      </w:r>
      <w:bookmarkEnd w:id="61"/>
      <w:r w:rsidRPr="00B76AD1">
        <w:t xml:space="preserve"> </w:t>
      </w:r>
    </w:p>
    <w:p w14:paraId="5A9C5A1F" w14:textId="77777777" w:rsidR="00B76AD1" w:rsidRPr="00B76AD1" w:rsidRDefault="00B76AD1" w:rsidP="00B76AD1"/>
    <w:p w14:paraId="2AF4B9FB" w14:textId="071DEC3F" w:rsidR="00894CCE" w:rsidRPr="00B76AD1" w:rsidRDefault="177F2BC3" w:rsidP="00145476">
      <w:pPr>
        <w:pStyle w:val="ListParagraph"/>
        <w:numPr>
          <w:ilvl w:val="0"/>
          <w:numId w:val="2"/>
        </w:numPr>
        <w:rPr>
          <w:rFonts w:ascii="Arial" w:hAnsi="Arial"/>
        </w:rPr>
      </w:pPr>
      <w:r w:rsidRPr="00B76AD1">
        <w:rPr>
          <w:rFonts w:ascii="Arial" w:hAnsi="Arial"/>
        </w:rPr>
        <w:t>p</w:t>
      </w:r>
      <w:r w:rsidR="00A664B4" w:rsidRPr="00B76AD1">
        <w:rPr>
          <w:rFonts w:ascii="Arial" w:hAnsi="Arial"/>
        </w:rPr>
        <w:t>arhau i weithio gyda phartneriaid a darparwyr addysg i sicrhau bod addysg yn diwallu anghenion y system iechyd a gofal cymdeithasol, a’i fod yn cynnwys rhaglenni a gynigir yn Gymraeg</w:t>
      </w:r>
    </w:p>
    <w:p w14:paraId="098F934D" w14:textId="21FCDFC4" w:rsidR="00894CCE" w:rsidRPr="00B76AD1" w:rsidRDefault="417AC77B" w:rsidP="00145476">
      <w:pPr>
        <w:pStyle w:val="ListParagraph"/>
        <w:numPr>
          <w:ilvl w:val="0"/>
          <w:numId w:val="2"/>
        </w:numPr>
        <w:rPr>
          <w:rFonts w:ascii="Arial" w:hAnsi="Arial"/>
        </w:rPr>
      </w:pPr>
      <w:r w:rsidRPr="00B76AD1">
        <w:rPr>
          <w:rFonts w:ascii="Arial" w:hAnsi="Arial"/>
        </w:rPr>
        <w:t>p</w:t>
      </w:r>
      <w:r w:rsidR="00894CCE" w:rsidRPr="00B76AD1">
        <w:rPr>
          <w:rFonts w:ascii="Arial" w:hAnsi="Arial"/>
        </w:rPr>
        <w:t xml:space="preserve">arhau i fuddsoddi mewn cynyddu nifer y gweithwyr gofal cymdeithasol proffesiynol sydd wedi'u hyfforddi, ac sy'n cyflawni datblygiad proffesiynol parhaus </w:t>
      </w:r>
      <w:r w:rsidR="00E3592B" w:rsidRPr="00B76AD1">
        <w:rPr>
          <w:rFonts w:ascii="Arial" w:hAnsi="Arial"/>
        </w:rPr>
        <w:t xml:space="preserve">(DPP) </w:t>
      </w:r>
      <w:r w:rsidR="00894CCE" w:rsidRPr="00B76AD1">
        <w:rPr>
          <w:rFonts w:ascii="Arial" w:hAnsi="Arial"/>
        </w:rPr>
        <w:t>yng Nghymru, gan gynnwys cynorthwyo cyfleoedd dysgu i wirfoddolwyr a gofalwyr di-dâl.</w:t>
      </w:r>
    </w:p>
    <w:p w14:paraId="64129E87" w14:textId="5B290A9E" w:rsidR="00894CCE" w:rsidRPr="00B76AD1" w:rsidRDefault="007F12B3" w:rsidP="00145476">
      <w:pPr>
        <w:pStyle w:val="ListParagraph"/>
        <w:numPr>
          <w:ilvl w:val="0"/>
          <w:numId w:val="2"/>
        </w:numPr>
        <w:rPr>
          <w:rFonts w:ascii="Arial" w:hAnsi="Arial"/>
        </w:rPr>
      </w:pPr>
      <w:r w:rsidRPr="00B76AD1">
        <w:rPr>
          <w:rFonts w:ascii="Arial" w:hAnsi="Arial"/>
        </w:rPr>
        <w:t xml:space="preserve">ei </w:t>
      </w:r>
      <w:r w:rsidR="00AF242C" w:rsidRPr="00B76AD1">
        <w:rPr>
          <w:rFonts w:ascii="Arial" w:hAnsi="Arial"/>
        </w:rPr>
        <w:t xml:space="preserve">wneud yn haws i bobl ddechrau gyrfaoedd ym maes iechyd a gofal cymdeithasol drwy gael gwared ar rwystrau a datblygu modelau dysgu </w:t>
      </w:r>
      <w:r w:rsidR="6B82CEDF" w:rsidRPr="00B76AD1">
        <w:rPr>
          <w:rFonts w:ascii="Arial" w:hAnsi="Arial"/>
        </w:rPr>
        <w:t>sy’n</w:t>
      </w:r>
      <w:r w:rsidR="00AF242C" w:rsidRPr="00B76AD1">
        <w:rPr>
          <w:rFonts w:ascii="Arial" w:hAnsi="Arial"/>
        </w:rPr>
        <w:t xml:space="preserve"> seiliedig ar waith.</w:t>
      </w:r>
    </w:p>
    <w:p w14:paraId="78239AFD" w14:textId="77777777" w:rsidR="008D2F96" w:rsidRPr="00B76AD1" w:rsidRDefault="008D2F96" w:rsidP="00145476">
      <w:pPr>
        <w:pStyle w:val="ListParagraph"/>
        <w:rPr>
          <w:rFonts w:ascii="Arial" w:hAnsi="Arial"/>
        </w:rPr>
      </w:pPr>
    </w:p>
    <w:p w14:paraId="6904CBCC" w14:textId="152C2536" w:rsidR="00A9609F" w:rsidRDefault="0014146D" w:rsidP="00145476">
      <w:pPr>
        <w:pStyle w:val="Heading3"/>
      </w:pPr>
      <w:bookmarkStart w:id="62" w:name="_Toc164089015"/>
      <w:r w:rsidRPr="00B76AD1">
        <w:t>Yn ystod 2025 i 2027</w:t>
      </w:r>
      <w:r w:rsidR="2A6E2326" w:rsidRPr="00B76AD1">
        <w:t xml:space="preserve"> byddwn </w:t>
      </w:r>
      <w:r w:rsidR="60AA5AC7" w:rsidRPr="00B76AD1">
        <w:t>ni’n</w:t>
      </w:r>
      <w:r w:rsidRPr="00B76AD1">
        <w:t>:</w:t>
      </w:r>
      <w:bookmarkEnd w:id="62"/>
      <w:r w:rsidRPr="00B76AD1">
        <w:tab/>
      </w:r>
    </w:p>
    <w:p w14:paraId="43BC75A2" w14:textId="77777777" w:rsidR="00B76AD1" w:rsidRPr="00B76AD1" w:rsidRDefault="00B76AD1" w:rsidP="00B76AD1"/>
    <w:p w14:paraId="5A112661" w14:textId="2F2AB96B" w:rsidR="00DF1D43" w:rsidRPr="00B76AD1" w:rsidRDefault="2C659F47" w:rsidP="00145476">
      <w:pPr>
        <w:pStyle w:val="ListParagraph"/>
        <w:numPr>
          <w:ilvl w:val="0"/>
          <w:numId w:val="2"/>
        </w:numPr>
        <w:rPr>
          <w:rFonts w:ascii="Arial" w:hAnsi="Arial"/>
        </w:rPr>
      </w:pPr>
      <w:r w:rsidRPr="00B76AD1">
        <w:rPr>
          <w:rFonts w:ascii="Arial" w:hAnsi="Arial"/>
        </w:rPr>
        <w:t>d</w:t>
      </w:r>
      <w:r w:rsidR="00261B29" w:rsidRPr="00B76AD1">
        <w:rPr>
          <w:rFonts w:ascii="Arial" w:hAnsi="Arial"/>
        </w:rPr>
        <w:t>atblygu ffyrdd o gyflwyno llwybrau gyrfa a dysgu sy’n gysylltiedig â’r Fframwaith Cyflog a Chynnydd sy’n cael ei ddatblygu gan y Fforwm Gwaith Teg Gofal Cymdeithasol, a chysoni’r rhain â disgwyliadau DPP diwygiedig Gofal Cymdeithasol Cymru</w:t>
      </w:r>
    </w:p>
    <w:p w14:paraId="231301A0" w14:textId="591BA9BC" w:rsidR="002E6D89" w:rsidRPr="00B76AD1" w:rsidRDefault="4144BEDB" w:rsidP="00145476">
      <w:pPr>
        <w:pStyle w:val="ListParagraph"/>
        <w:numPr>
          <w:ilvl w:val="0"/>
          <w:numId w:val="2"/>
        </w:numPr>
        <w:rPr>
          <w:rFonts w:ascii="Arial" w:hAnsi="Arial"/>
        </w:rPr>
      </w:pPr>
      <w:r w:rsidRPr="00B76AD1">
        <w:rPr>
          <w:rFonts w:ascii="Arial" w:hAnsi="Arial"/>
        </w:rPr>
        <w:t>d</w:t>
      </w:r>
      <w:r w:rsidR="002E6D89" w:rsidRPr="00B76AD1">
        <w:rPr>
          <w:rFonts w:ascii="Arial" w:hAnsi="Arial"/>
        </w:rPr>
        <w:t>atblygu a chyflwyno cymwysterau sy’n cefnogi’r gwaith o gydnabod amrywiaeth o drefniadau gweithio, fel myfyrwyr a gweithwyr nos</w:t>
      </w:r>
    </w:p>
    <w:p w14:paraId="31C5426C" w14:textId="35BDDBF3" w:rsidR="007B4F32" w:rsidRPr="00B76AD1" w:rsidRDefault="45654DD0" w:rsidP="00145476">
      <w:pPr>
        <w:pStyle w:val="ListParagraph"/>
        <w:numPr>
          <w:ilvl w:val="0"/>
          <w:numId w:val="2"/>
        </w:numPr>
        <w:rPr>
          <w:rFonts w:ascii="Arial" w:hAnsi="Arial"/>
        </w:rPr>
      </w:pPr>
      <w:r w:rsidRPr="00B76AD1">
        <w:rPr>
          <w:rFonts w:ascii="Arial" w:hAnsi="Arial"/>
        </w:rPr>
        <w:t>d</w:t>
      </w:r>
      <w:r w:rsidR="007B4F32" w:rsidRPr="00B76AD1">
        <w:rPr>
          <w:rFonts w:ascii="Arial" w:hAnsi="Arial"/>
        </w:rPr>
        <w:t xml:space="preserve">atblygu ‘pasbort’ ar gyfer hyfforddiant sydd wedi ei anelu’n benodol at gydnabod hyfforddiant, gan </w:t>
      </w:r>
      <w:r w:rsidR="65F4AC89" w:rsidRPr="00B76AD1">
        <w:rPr>
          <w:rFonts w:ascii="Arial" w:hAnsi="Arial"/>
        </w:rPr>
        <w:t>sicrhau</w:t>
      </w:r>
      <w:r w:rsidR="007B4F32" w:rsidRPr="00B76AD1">
        <w:rPr>
          <w:rFonts w:ascii="Arial" w:hAnsi="Arial"/>
        </w:rPr>
        <w:t xml:space="preserve"> ei fod yn  </w:t>
      </w:r>
      <w:r w:rsidR="0950DB26" w:rsidRPr="00B76AD1">
        <w:rPr>
          <w:rFonts w:ascii="Arial" w:hAnsi="Arial"/>
        </w:rPr>
        <w:t>trosglwyddo</w:t>
      </w:r>
      <w:r w:rsidR="007B4F32" w:rsidRPr="00B76AD1">
        <w:rPr>
          <w:rFonts w:ascii="Arial" w:hAnsi="Arial"/>
        </w:rPr>
        <w:t xml:space="preserve"> o un rôl i’r llall ac yn cysylltu â disgwyliadau datblygiad proffesiynol parhaus. </w:t>
      </w:r>
    </w:p>
    <w:p w14:paraId="046BDC93" w14:textId="77777777" w:rsidR="00F5062C" w:rsidRPr="00B76AD1" w:rsidRDefault="00F5062C" w:rsidP="00145476">
      <w:pPr>
        <w:pStyle w:val="ListParagraph"/>
        <w:rPr>
          <w:rFonts w:ascii="Arial" w:hAnsi="Arial"/>
        </w:rPr>
      </w:pPr>
    </w:p>
    <w:p w14:paraId="6F7C4683" w14:textId="4FABC3D5" w:rsidR="003579C9" w:rsidRPr="00B76AD1" w:rsidRDefault="003579C9" w:rsidP="00145476">
      <w:pPr>
        <w:pStyle w:val="Heading3"/>
      </w:pPr>
      <w:bookmarkStart w:id="63" w:name="_Toc164089016"/>
      <w:r w:rsidRPr="00B76AD1">
        <w:t xml:space="preserve">Sut byddwn </w:t>
      </w:r>
      <w:r w:rsidR="2FB20E19" w:rsidRPr="00B76AD1">
        <w:t>ni’n</w:t>
      </w:r>
      <w:r w:rsidRPr="00B76AD1">
        <w:t xml:space="preserve"> mesur cynnydd yn erbyn y camau gweithredu</w:t>
      </w:r>
      <w:bookmarkEnd w:id="63"/>
    </w:p>
    <w:p w14:paraId="7EE01F9E" w14:textId="1DE4BA54" w:rsidR="0044672E" w:rsidRPr="00B76AD1" w:rsidRDefault="0044672E" w:rsidP="00145476"/>
    <w:p w14:paraId="756FD302" w14:textId="75B0F48D" w:rsidR="001C432C" w:rsidRPr="00B76AD1" w:rsidRDefault="2FB5BFC2" w:rsidP="00145476">
      <w:pPr>
        <w:pStyle w:val="ListParagraph"/>
        <w:numPr>
          <w:ilvl w:val="0"/>
          <w:numId w:val="3"/>
        </w:numPr>
        <w:rPr>
          <w:rFonts w:ascii="Arial" w:eastAsia="Arial" w:hAnsi="Arial"/>
        </w:rPr>
      </w:pPr>
      <w:r w:rsidRPr="00B76AD1">
        <w:rPr>
          <w:rFonts w:ascii="Arial" w:hAnsi="Arial"/>
        </w:rPr>
        <w:t>b</w:t>
      </w:r>
      <w:r w:rsidR="00C91FD4" w:rsidRPr="00B76AD1">
        <w:rPr>
          <w:rFonts w:ascii="Arial" w:hAnsi="Arial"/>
        </w:rPr>
        <w:t xml:space="preserve">yddwn </w:t>
      </w:r>
      <w:r w:rsidR="2913FB28" w:rsidRPr="00B76AD1">
        <w:rPr>
          <w:rFonts w:ascii="Arial" w:hAnsi="Arial"/>
        </w:rPr>
        <w:t>ni’n</w:t>
      </w:r>
      <w:r w:rsidR="00C91FD4" w:rsidRPr="00B76AD1">
        <w:rPr>
          <w:rFonts w:ascii="Arial" w:hAnsi="Arial"/>
        </w:rPr>
        <w:t xml:space="preserve"> adrodd ar y </w:t>
      </w:r>
      <w:proofErr w:type="spellStart"/>
      <w:r w:rsidR="00C91FD4" w:rsidRPr="00B76AD1">
        <w:rPr>
          <w:rFonts w:ascii="Arial" w:hAnsi="Arial"/>
        </w:rPr>
        <w:t>metrigau</w:t>
      </w:r>
      <w:proofErr w:type="spellEnd"/>
      <w:r w:rsidR="00C91FD4" w:rsidRPr="00B76AD1">
        <w:rPr>
          <w:rFonts w:ascii="Arial" w:hAnsi="Arial"/>
        </w:rPr>
        <w:t xml:space="preserve"> allweddol o grant SCWWDP. Byddwn </w:t>
      </w:r>
      <w:r w:rsidR="006A0D2B" w:rsidRPr="00B76AD1">
        <w:rPr>
          <w:rFonts w:ascii="Arial" w:hAnsi="Arial"/>
        </w:rPr>
        <w:t>ni’n</w:t>
      </w:r>
      <w:r w:rsidR="00C91FD4" w:rsidRPr="00B76AD1">
        <w:rPr>
          <w:rFonts w:ascii="Arial" w:hAnsi="Arial"/>
        </w:rPr>
        <w:t xml:space="preserve"> cynnwys gwybodaeth am nifer y cymwysterau a’r lleoedd hyfforddi a gyllidir drwy’r grant a dadansoddiad o’r gwariant ar y prif flaenoriaethau. Byddwn </w:t>
      </w:r>
      <w:r w:rsidR="006A0D2B" w:rsidRPr="00B76AD1">
        <w:rPr>
          <w:rFonts w:ascii="Arial" w:hAnsi="Arial"/>
        </w:rPr>
        <w:t xml:space="preserve">ni </w:t>
      </w:r>
      <w:r w:rsidR="00C91FD4" w:rsidRPr="00B76AD1">
        <w:rPr>
          <w:rFonts w:ascii="Arial" w:hAnsi="Arial"/>
        </w:rPr>
        <w:t>hefyd yn cynnwys mesurau ansoddol sy’n adlewyrchu canlyniadau’r cynlluniau gweithredu a gyflwynwyd.</w:t>
      </w:r>
    </w:p>
    <w:p w14:paraId="61C49EB7" w14:textId="1E01496B" w:rsidR="001C432C" w:rsidRPr="00B76AD1" w:rsidRDefault="7DDAD911" w:rsidP="00145476">
      <w:pPr>
        <w:pStyle w:val="ListParagraph"/>
        <w:numPr>
          <w:ilvl w:val="0"/>
          <w:numId w:val="3"/>
        </w:numPr>
        <w:rPr>
          <w:rFonts w:ascii="Arial" w:hAnsi="Arial"/>
          <w:b/>
          <w:bCs/>
        </w:rPr>
      </w:pPr>
      <w:r w:rsidRPr="00B76AD1">
        <w:rPr>
          <w:rFonts w:ascii="Arial" w:hAnsi="Arial"/>
        </w:rPr>
        <w:t>b</w:t>
      </w:r>
      <w:r w:rsidR="00855CBC" w:rsidRPr="00B76AD1">
        <w:rPr>
          <w:rFonts w:ascii="Arial" w:hAnsi="Arial"/>
        </w:rPr>
        <w:t xml:space="preserve">yddwn </w:t>
      </w:r>
      <w:r w:rsidR="6EA85724" w:rsidRPr="00B76AD1">
        <w:rPr>
          <w:rFonts w:ascii="Arial" w:hAnsi="Arial"/>
        </w:rPr>
        <w:t>ni’</w:t>
      </w:r>
      <w:r w:rsidR="00855CBC" w:rsidRPr="00B76AD1">
        <w:rPr>
          <w:rFonts w:ascii="Arial" w:hAnsi="Arial"/>
        </w:rPr>
        <w:t>n adrodd ar nifer y myfyrwyr gwaith cymdeithasol sy’n cael mynediad at y radd drwy lwybrau galwedigaethol.</w:t>
      </w:r>
    </w:p>
    <w:p w14:paraId="04920212" w14:textId="2C051EA3" w:rsidR="00B76B9C" w:rsidRPr="00B76AD1" w:rsidRDefault="6490D840" w:rsidP="00145476">
      <w:pPr>
        <w:pStyle w:val="ListParagraph"/>
        <w:numPr>
          <w:ilvl w:val="0"/>
          <w:numId w:val="3"/>
        </w:numPr>
        <w:rPr>
          <w:rFonts w:ascii="Arial" w:hAnsi="Arial"/>
          <w:b/>
          <w:bCs/>
        </w:rPr>
      </w:pPr>
      <w:r w:rsidRPr="00B76AD1">
        <w:rPr>
          <w:rFonts w:ascii="Arial" w:hAnsi="Arial"/>
        </w:rPr>
        <w:t>b</w:t>
      </w:r>
      <w:r w:rsidR="00B76B9C" w:rsidRPr="00B76AD1">
        <w:rPr>
          <w:rFonts w:ascii="Arial" w:hAnsi="Arial"/>
        </w:rPr>
        <w:t xml:space="preserve">yddwn </w:t>
      </w:r>
      <w:r w:rsidR="220E0B78" w:rsidRPr="00B76AD1">
        <w:rPr>
          <w:rFonts w:ascii="Arial" w:hAnsi="Arial"/>
        </w:rPr>
        <w:t>ni’n</w:t>
      </w:r>
      <w:r w:rsidR="00B76B9C" w:rsidRPr="00B76AD1">
        <w:rPr>
          <w:rFonts w:ascii="Arial" w:hAnsi="Arial"/>
        </w:rPr>
        <w:t xml:space="preserve"> adrodd ar unrhyw rwystr</w:t>
      </w:r>
      <w:r w:rsidR="5F8128F4" w:rsidRPr="00B76AD1">
        <w:rPr>
          <w:rFonts w:ascii="Arial" w:hAnsi="Arial"/>
        </w:rPr>
        <w:t>au sy’n atal rhai</w:t>
      </w:r>
      <w:r w:rsidR="00B76B9C" w:rsidRPr="00B76AD1">
        <w:rPr>
          <w:rFonts w:ascii="Arial" w:hAnsi="Arial"/>
        </w:rPr>
        <w:t xml:space="preserve"> rhag cael gafael ar hyfforddiant sy’n gysylltiedig â gwaith, fel </w:t>
      </w:r>
      <w:r w:rsidR="00AEAACA" w:rsidRPr="00B76AD1">
        <w:rPr>
          <w:rFonts w:ascii="Arial" w:hAnsi="Arial"/>
        </w:rPr>
        <w:t xml:space="preserve">y </w:t>
      </w:r>
      <w:r w:rsidR="5E145AAB" w:rsidRPr="00B76AD1">
        <w:rPr>
          <w:rFonts w:ascii="Arial" w:hAnsi="Arial"/>
        </w:rPr>
        <w:t>nodwyd</w:t>
      </w:r>
      <w:r w:rsidR="00B76B9C" w:rsidRPr="00B76AD1">
        <w:rPr>
          <w:rFonts w:ascii="Arial" w:hAnsi="Arial"/>
        </w:rPr>
        <w:t xml:space="preserve"> yn yr arolwg blynyddol o’r gweithlu.</w:t>
      </w:r>
    </w:p>
    <w:p w14:paraId="71F19229" w14:textId="34B97886" w:rsidR="3A23C1E0" w:rsidRPr="00B76AD1" w:rsidRDefault="51F38267" w:rsidP="00145476">
      <w:pPr>
        <w:pStyle w:val="ListParagraph"/>
        <w:numPr>
          <w:ilvl w:val="0"/>
          <w:numId w:val="3"/>
        </w:numPr>
        <w:rPr>
          <w:rFonts w:ascii="Arial" w:hAnsi="Arial"/>
        </w:rPr>
      </w:pPr>
      <w:r w:rsidRPr="00B76AD1">
        <w:rPr>
          <w:rFonts w:ascii="Arial" w:hAnsi="Arial"/>
        </w:rPr>
        <w:t>b</w:t>
      </w:r>
      <w:r w:rsidR="3A23C1E0" w:rsidRPr="00B76AD1">
        <w:rPr>
          <w:rFonts w:ascii="Arial" w:hAnsi="Arial"/>
        </w:rPr>
        <w:t xml:space="preserve">yddwn </w:t>
      </w:r>
      <w:r w:rsidR="232F780C" w:rsidRPr="00B76AD1">
        <w:rPr>
          <w:rFonts w:ascii="Arial" w:hAnsi="Arial"/>
        </w:rPr>
        <w:t>ni’n</w:t>
      </w:r>
      <w:r w:rsidR="3A23C1E0" w:rsidRPr="00B76AD1">
        <w:rPr>
          <w:rFonts w:ascii="Arial" w:hAnsi="Arial"/>
        </w:rPr>
        <w:t xml:space="preserve"> adrodd ar y gwaith sy’n cael ei wneud i fynd i’r afael â’r rhwystrau hyn a’r mesurau llwyddiant o ran pob maes.</w:t>
      </w:r>
    </w:p>
    <w:p w14:paraId="4BF65387" w14:textId="6278C707" w:rsidR="006B757D" w:rsidRPr="00B76AD1" w:rsidRDefault="6C610EA6" w:rsidP="00145476">
      <w:pPr>
        <w:pStyle w:val="ListParagraph"/>
        <w:numPr>
          <w:ilvl w:val="0"/>
          <w:numId w:val="3"/>
        </w:numPr>
        <w:rPr>
          <w:rFonts w:ascii="Arial" w:hAnsi="Arial"/>
        </w:rPr>
      </w:pPr>
      <w:r w:rsidRPr="00B76AD1">
        <w:rPr>
          <w:rFonts w:ascii="Arial" w:hAnsi="Arial"/>
        </w:rPr>
        <w:t>b</w:t>
      </w:r>
      <w:r w:rsidR="007831B4" w:rsidRPr="00B76AD1">
        <w:rPr>
          <w:rFonts w:ascii="Arial" w:hAnsi="Arial"/>
        </w:rPr>
        <w:t xml:space="preserve">ob blwyddyn, byddwn </w:t>
      </w:r>
      <w:r w:rsidR="7924C7C1" w:rsidRPr="00B76AD1">
        <w:rPr>
          <w:rFonts w:ascii="Arial" w:hAnsi="Arial"/>
        </w:rPr>
        <w:t>ni’n</w:t>
      </w:r>
      <w:r w:rsidR="007831B4" w:rsidRPr="00B76AD1">
        <w:rPr>
          <w:rFonts w:ascii="Arial" w:hAnsi="Arial"/>
        </w:rPr>
        <w:t xml:space="preserve"> adrodd ar holl gamau gweithredu’r cynllun cyflawni </w:t>
      </w:r>
      <w:r w:rsidR="00AC167A" w:rsidRPr="00B76AD1">
        <w:rPr>
          <w:rFonts w:ascii="Arial" w:hAnsi="Arial"/>
        </w:rPr>
        <w:t>gweith</w:t>
      </w:r>
      <w:r w:rsidR="5B04C192" w:rsidRPr="00B76AD1">
        <w:rPr>
          <w:rFonts w:ascii="Arial" w:hAnsi="Arial"/>
        </w:rPr>
        <w:t>lu</w:t>
      </w:r>
      <w:r w:rsidR="00AC167A" w:rsidRPr="00B76AD1">
        <w:rPr>
          <w:rFonts w:ascii="Arial" w:hAnsi="Arial"/>
        </w:rPr>
        <w:t xml:space="preserve"> </w:t>
      </w:r>
      <w:r w:rsidR="007831B4" w:rsidRPr="00B76AD1">
        <w:rPr>
          <w:rFonts w:ascii="Arial" w:hAnsi="Arial"/>
        </w:rPr>
        <w:t>hwn ac unrhyw gam</w:t>
      </w:r>
      <w:r w:rsidR="00065B2A" w:rsidRPr="00B76AD1">
        <w:rPr>
          <w:rFonts w:ascii="Arial" w:hAnsi="Arial"/>
        </w:rPr>
        <w:t>au</w:t>
      </w:r>
      <w:r w:rsidR="007831B4" w:rsidRPr="00B76AD1">
        <w:rPr>
          <w:rFonts w:ascii="Arial" w:hAnsi="Arial"/>
        </w:rPr>
        <w:t xml:space="preserve"> gweithredu newydd a nodwyd.</w:t>
      </w:r>
    </w:p>
    <w:p w14:paraId="76C041E5" w14:textId="77777777" w:rsidR="001B681B" w:rsidRPr="00B76AD1" w:rsidRDefault="001B681B" w:rsidP="00145476">
      <w:pPr>
        <w:pStyle w:val="ListParagraph"/>
        <w:rPr>
          <w:rFonts w:ascii="Arial" w:hAnsi="Arial"/>
        </w:rPr>
      </w:pPr>
    </w:p>
    <w:p w14:paraId="167D97D2" w14:textId="77777777" w:rsidR="00B76AD1" w:rsidRDefault="00B76AD1">
      <w:pPr>
        <w:rPr>
          <w:rFonts w:eastAsia="Calibri"/>
          <w:sz w:val="32"/>
          <w:szCs w:val="32"/>
        </w:rPr>
      </w:pPr>
      <w:r>
        <w:rPr>
          <w:rFonts w:eastAsia="Calibri"/>
          <w:sz w:val="32"/>
          <w:szCs w:val="32"/>
        </w:rPr>
        <w:br w:type="page"/>
      </w:r>
    </w:p>
    <w:p w14:paraId="66C94406" w14:textId="2FF9A00B" w:rsidR="00756020" w:rsidRPr="00B76AD1" w:rsidRDefault="00756020" w:rsidP="00145476">
      <w:pPr>
        <w:rPr>
          <w:rFonts w:eastAsia="Calibri"/>
          <w:sz w:val="32"/>
          <w:szCs w:val="32"/>
        </w:rPr>
      </w:pPr>
      <w:r w:rsidRPr="00B76AD1">
        <w:rPr>
          <w:noProof/>
          <w:lang w:val="en-US"/>
        </w:rPr>
        <w:lastRenderedPageBreak/>
        <w:drawing>
          <wp:anchor distT="0" distB="0" distL="114300" distR="114300" simplePos="0" relativeHeight="251658245" behindDoc="1" locked="0" layoutInCell="1" allowOverlap="1" wp14:anchorId="5F285ED2" wp14:editId="7C62CDC8">
            <wp:simplePos x="0" y="0"/>
            <wp:positionH relativeFrom="margin">
              <wp:posOffset>38100</wp:posOffset>
            </wp:positionH>
            <wp:positionV relativeFrom="paragraph">
              <wp:posOffset>0</wp:posOffset>
            </wp:positionV>
            <wp:extent cx="1174115" cy="1172845"/>
            <wp:effectExtent l="0" t="0" r="0" b="0"/>
            <wp:wrapThrough wrapText="bothSides">
              <wp:wrapPolygon edited="0">
                <wp:start x="6308" y="2105"/>
                <wp:lineTo x="5257" y="4561"/>
                <wp:lineTo x="2804" y="8420"/>
                <wp:lineTo x="2103" y="9823"/>
                <wp:lineTo x="2453" y="12279"/>
                <wp:lineTo x="5958" y="18594"/>
                <wp:lineTo x="16121" y="18594"/>
                <wp:lineTo x="19976" y="10525"/>
                <wp:lineTo x="19275" y="8420"/>
                <wp:lineTo x="15771" y="2105"/>
                <wp:lineTo x="6308" y="2105"/>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7411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FADBF" w14:textId="354AD720" w:rsidR="009262C5" w:rsidRPr="00B76AD1" w:rsidRDefault="00855CBC" w:rsidP="00145476">
      <w:pPr>
        <w:pStyle w:val="Heading2"/>
        <w:rPr>
          <w:rFonts w:eastAsia="Calibri"/>
          <w:szCs w:val="32"/>
        </w:rPr>
      </w:pPr>
      <w:bookmarkStart w:id="64" w:name="_Toc164089017"/>
      <w:r w:rsidRPr="00B76AD1">
        <w:t>6. Arweinyddiaeth ac olyniaeth</w:t>
      </w:r>
      <w:bookmarkEnd w:id="64"/>
      <w:r w:rsidRPr="00B76AD1">
        <w:t xml:space="preserve"> </w:t>
      </w:r>
    </w:p>
    <w:p w14:paraId="42B7E28F" w14:textId="77777777" w:rsidR="002B16EF" w:rsidRPr="00B76AD1" w:rsidRDefault="002B16EF" w:rsidP="00145476"/>
    <w:p w14:paraId="01A69D68" w14:textId="75622127" w:rsidR="00130F5F" w:rsidRPr="00B76AD1" w:rsidRDefault="009B4864" w:rsidP="00145476">
      <w:r w:rsidRPr="00B76AD1">
        <w:t>Mae arweinyddiaeth yn hanfodol er mwyn creu’r amgylchedd cywir i ddarparu gofal tosturiol o ansawdd sy’n canolbwyntio ar yr unigolyn. Rydy</w:t>
      </w:r>
      <w:r w:rsidR="008B2141" w:rsidRPr="00B76AD1">
        <w:t>n ni’n</w:t>
      </w:r>
      <w:r w:rsidRPr="00B76AD1">
        <w:t xml:space="preserve"> gwybod bod gan sefydliadau gofal cymdeithasol sy’n ymarfer ac yn </w:t>
      </w:r>
      <w:r w:rsidR="002B2FBD" w:rsidRPr="00B76AD1">
        <w:t>sefydlu</w:t>
      </w:r>
      <w:r w:rsidRPr="00B76AD1">
        <w:t xml:space="preserve"> arweinyddiaeth dosturiol</w:t>
      </w:r>
      <w:r w:rsidR="007C71DE" w:rsidRPr="00B76AD1">
        <w:t xml:space="preserve"> a chyfunol ar bob lefel</w:t>
      </w:r>
      <w:r w:rsidRPr="00B76AD1">
        <w:t xml:space="preserve"> weithlu </w:t>
      </w:r>
      <w:r w:rsidR="007C71DE" w:rsidRPr="00B76AD1">
        <w:t xml:space="preserve">sy’n ymgysylltu mwy, </w:t>
      </w:r>
      <w:r w:rsidRPr="00B76AD1">
        <w:t xml:space="preserve">ac mae hyn yn arwain at well canlyniadau i bobl. </w:t>
      </w:r>
    </w:p>
    <w:p w14:paraId="5977AA22" w14:textId="01B1695D" w:rsidR="005A0952" w:rsidRPr="00B76AD1" w:rsidRDefault="00457676" w:rsidP="00145476">
      <w:pPr>
        <w:rPr>
          <w:rFonts w:eastAsia="Arial"/>
        </w:rPr>
      </w:pPr>
      <w:r w:rsidRPr="00B76AD1">
        <w:t xml:space="preserve">Mae angen i raglenni dysgu a datblygu helpu arweinwyr i lywio drwy systemau cymhleth i greu’r amgylcheddau iawn i bobl weithio’n ddiogel ac yn effeithiol i ymateb i anghenion unigolion mewn cymunedau. </w:t>
      </w:r>
    </w:p>
    <w:p w14:paraId="21E7E567" w14:textId="02A8AC47" w:rsidR="00457676" w:rsidRPr="00B76AD1" w:rsidRDefault="006547FE" w:rsidP="00145476">
      <w:pPr>
        <w:rPr>
          <w:rFonts w:eastAsia="Arial"/>
        </w:rPr>
      </w:pPr>
      <w:r w:rsidRPr="00B76AD1">
        <w:t xml:space="preserve">Mae angen i ni gefnogi darpar reolwyr i gael mynediad at ddysgu a datblygu sy’n helpu i ddatblygu gyrfa ac </w:t>
      </w:r>
      <w:proofErr w:type="spellStart"/>
      <w:r w:rsidRPr="00B76AD1">
        <w:t>uwchsgilio</w:t>
      </w:r>
      <w:proofErr w:type="spellEnd"/>
      <w:r w:rsidRPr="00B76AD1">
        <w:t>, gan gydnabod bod mesurau cyni wedi cael gwared ar haenau o sefydliadau y gallai darpar reolwyr fod wedi eu llenwi. Mae angen i ni ystyried sut rydy</w:t>
      </w:r>
      <w:r w:rsidR="00385F19" w:rsidRPr="00B76AD1">
        <w:t>n ni’n</w:t>
      </w:r>
      <w:r w:rsidRPr="00B76AD1">
        <w:t xml:space="preserve"> cyflwyno dull arbrofol o ddatblygu rheolaeth ac arweinyddiaeth. </w:t>
      </w:r>
    </w:p>
    <w:p w14:paraId="4B5F42AC" w14:textId="77777777" w:rsidR="00932DDE" w:rsidRPr="00B76AD1" w:rsidRDefault="00932DDE" w:rsidP="00145476"/>
    <w:p w14:paraId="43C0A935" w14:textId="77777777" w:rsidR="00991993" w:rsidRDefault="00991993" w:rsidP="00145476">
      <w:pPr>
        <w:pStyle w:val="Heading3"/>
      </w:pPr>
      <w:bookmarkStart w:id="65" w:name="_Toc164089018"/>
      <w:r w:rsidRPr="00B76AD1">
        <w:t>Pa gynnydd sydd wedi ei wneud?</w:t>
      </w:r>
      <w:bookmarkEnd w:id="65"/>
      <w:r w:rsidRPr="00B76AD1">
        <w:t xml:space="preserve"> </w:t>
      </w:r>
    </w:p>
    <w:p w14:paraId="7F6F5DCC" w14:textId="77777777" w:rsidR="00B76AD1" w:rsidRPr="00B76AD1" w:rsidRDefault="00B76AD1" w:rsidP="00B76AD1"/>
    <w:p w14:paraId="512828F9" w14:textId="1BE5CE2D" w:rsidR="00991993" w:rsidRPr="00B76AD1" w:rsidRDefault="00991993" w:rsidP="00145476">
      <w:pPr>
        <w:rPr>
          <w:rFonts w:eastAsia="Arial"/>
        </w:rPr>
      </w:pPr>
      <w:r w:rsidRPr="00B76AD1">
        <w:t xml:space="preserve">Ers cyhoeddi’r strategaeth gweithlu, mae’r camau </w:t>
      </w:r>
      <w:r w:rsidR="16BD97AE" w:rsidRPr="00B76AD1">
        <w:t>canlynol</w:t>
      </w:r>
      <w:r w:rsidR="00EA355D" w:rsidRPr="00B76AD1">
        <w:t xml:space="preserve"> </w:t>
      </w:r>
      <w:r w:rsidRPr="00B76AD1">
        <w:t xml:space="preserve">wedi cael eu cymryd: </w:t>
      </w:r>
    </w:p>
    <w:p w14:paraId="5F57D1AF" w14:textId="6F708BD3" w:rsidR="00991993" w:rsidRPr="00B76AD1" w:rsidRDefault="00C7320A" w:rsidP="00145476">
      <w:pPr>
        <w:pStyle w:val="ListParagraph"/>
        <w:numPr>
          <w:ilvl w:val="0"/>
          <w:numId w:val="22"/>
        </w:numPr>
        <w:rPr>
          <w:rFonts w:ascii="Arial" w:hAnsi="Arial"/>
          <w:sz w:val="28"/>
          <w:szCs w:val="28"/>
        </w:rPr>
      </w:pPr>
      <w:r w:rsidRPr="00B76AD1">
        <w:rPr>
          <w:rFonts w:ascii="Arial" w:hAnsi="Arial"/>
        </w:rPr>
        <w:t xml:space="preserve">gweithio gydag </w:t>
      </w:r>
      <w:proofErr w:type="spellStart"/>
      <w:r w:rsidRPr="00B76AD1">
        <w:rPr>
          <w:rFonts w:ascii="Arial" w:hAnsi="Arial"/>
        </w:rPr>
        <w:t>AaGIC</w:t>
      </w:r>
      <w:proofErr w:type="spellEnd"/>
      <w:r w:rsidRPr="00B76AD1">
        <w:rPr>
          <w:rFonts w:ascii="Arial" w:hAnsi="Arial"/>
        </w:rPr>
        <w:t xml:space="preserve"> i gytuno ar </w:t>
      </w:r>
      <w:hyperlink r:id="rId89">
        <w:r w:rsidRPr="00B76AD1">
          <w:rPr>
            <w:rStyle w:val="Hyperlink"/>
            <w:rFonts w:ascii="Arial" w:hAnsi="Arial"/>
          </w:rPr>
          <w:t>egwyddorion arweinyddiaeth dosturiol</w:t>
        </w:r>
      </w:hyperlink>
      <w:r w:rsidRPr="00B76AD1">
        <w:rPr>
          <w:rFonts w:ascii="Arial" w:hAnsi="Arial"/>
        </w:rPr>
        <w:t xml:space="preserve"> a ‘chwmpawd ymddygiad arweinyddiaeth dosturiol’, sy’n egluro sut mae creu diwylliannau ac arweinwyr tosturiol ym maes iechyd a gofal</w:t>
      </w:r>
    </w:p>
    <w:p w14:paraId="23800B7A" w14:textId="6A2314EF" w:rsidR="00D70E0A" w:rsidRPr="00B76AD1" w:rsidRDefault="00C7320A" w:rsidP="00145476">
      <w:pPr>
        <w:pStyle w:val="ListParagraph"/>
        <w:numPr>
          <w:ilvl w:val="0"/>
          <w:numId w:val="22"/>
        </w:numPr>
        <w:rPr>
          <w:rFonts w:ascii="Arial" w:eastAsia="Arial" w:hAnsi="Arial"/>
        </w:rPr>
      </w:pPr>
      <w:r w:rsidRPr="00B76AD1">
        <w:rPr>
          <w:rFonts w:ascii="Arial" w:hAnsi="Arial"/>
        </w:rPr>
        <w:t>cynnal a datblygu rhaglenni arweinyddiaeth i wreiddio egwyddorion arweinyddiaeth dosturiol, gan gynnwys y Rhaglen Datblygu Rheolwyr Canol a’r Rhaglen Datblygu Darpar Gyfarwyddwyr a Rheolwyr Tîm</w:t>
      </w:r>
    </w:p>
    <w:p w14:paraId="55E6B4E5" w14:textId="2D4C3947" w:rsidR="00DE5BF7" w:rsidRPr="00B76AD1" w:rsidRDefault="00C7320A" w:rsidP="00145476">
      <w:pPr>
        <w:pStyle w:val="ListParagraph"/>
        <w:numPr>
          <w:ilvl w:val="0"/>
          <w:numId w:val="22"/>
        </w:numPr>
        <w:rPr>
          <w:rFonts w:ascii="Arial" w:eastAsia="Arial" w:hAnsi="Arial"/>
        </w:rPr>
      </w:pPr>
      <w:r w:rsidRPr="00B76AD1">
        <w:rPr>
          <w:rFonts w:ascii="Arial" w:hAnsi="Arial"/>
        </w:rPr>
        <w:t xml:space="preserve">codi ymwybyddiaeth o gyfleoedd rhaglenni arweinyddiaeth eraill ar draws iechyd a gofal cymdeithasol, fel </w:t>
      </w:r>
      <w:hyperlink r:id="rId90">
        <w:proofErr w:type="spellStart"/>
        <w:r w:rsidRPr="00B76AD1">
          <w:rPr>
            <w:rStyle w:val="Hyperlink"/>
            <w:rFonts w:ascii="Arial" w:hAnsi="Arial"/>
          </w:rPr>
          <w:t>Climb</w:t>
        </w:r>
        <w:proofErr w:type="spellEnd"/>
      </w:hyperlink>
      <w:r w:rsidRPr="00B76AD1">
        <w:rPr>
          <w:rFonts w:ascii="Arial" w:hAnsi="Arial"/>
        </w:rPr>
        <w:t xml:space="preserve">, </w:t>
      </w:r>
      <w:hyperlink r:id="rId91">
        <w:r w:rsidRPr="00B76AD1">
          <w:rPr>
            <w:rStyle w:val="Hyperlink"/>
            <w:rFonts w:ascii="Arial" w:hAnsi="Arial"/>
          </w:rPr>
          <w:t>academïau dysgu dwys</w:t>
        </w:r>
      </w:hyperlink>
      <w:r w:rsidRPr="00B76AD1">
        <w:rPr>
          <w:rFonts w:ascii="Arial" w:hAnsi="Arial"/>
        </w:rPr>
        <w:t xml:space="preserve"> ac </w:t>
      </w:r>
      <w:hyperlink r:id="rId92" w:history="1">
        <w:r w:rsidRPr="00175000">
          <w:rPr>
            <w:rStyle w:val="Hyperlink"/>
            <w:rFonts w:ascii="Arial" w:hAnsi="Arial"/>
          </w:rPr>
          <w:t>Academi Wales</w:t>
        </w:r>
      </w:hyperlink>
    </w:p>
    <w:p w14:paraId="66D6635E" w14:textId="1908557D" w:rsidR="00991993" w:rsidRPr="00B76AD1" w:rsidRDefault="00515570" w:rsidP="00145476">
      <w:pPr>
        <w:pStyle w:val="ListParagraph"/>
        <w:numPr>
          <w:ilvl w:val="0"/>
          <w:numId w:val="22"/>
        </w:numPr>
        <w:rPr>
          <w:rFonts w:ascii="Arial" w:hAnsi="Arial"/>
          <w:sz w:val="28"/>
          <w:szCs w:val="28"/>
        </w:rPr>
      </w:pPr>
      <w:r w:rsidRPr="00B76AD1">
        <w:rPr>
          <w:rFonts w:ascii="Arial" w:hAnsi="Arial"/>
        </w:rPr>
        <w:t xml:space="preserve">datblygu gydag </w:t>
      </w:r>
      <w:proofErr w:type="spellStart"/>
      <w:r w:rsidRPr="00B76AD1">
        <w:rPr>
          <w:rFonts w:ascii="Arial" w:hAnsi="Arial"/>
        </w:rPr>
        <w:t>AaGIC</w:t>
      </w:r>
      <w:proofErr w:type="spellEnd"/>
      <w:r w:rsidRPr="00B76AD1">
        <w:rPr>
          <w:rFonts w:ascii="Arial" w:hAnsi="Arial"/>
        </w:rPr>
        <w:t xml:space="preserve"> </w:t>
      </w:r>
      <w:r w:rsidR="3E486031" w:rsidRPr="00B76AD1">
        <w:rPr>
          <w:rFonts w:ascii="Arial" w:hAnsi="Arial"/>
        </w:rPr>
        <w:t>gwefan</w:t>
      </w:r>
      <w:r w:rsidRPr="00B76AD1">
        <w:rPr>
          <w:rStyle w:val="Hyperlink"/>
          <w:rFonts w:ascii="Arial" w:hAnsi="Arial"/>
        </w:rPr>
        <w:t xml:space="preserve"> Gwella,</w:t>
      </w:r>
      <w:r w:rsidR="17C8ED55" w:rsidRPr="00B76AD1">
        <w:rPr>
          <w:rStyle w:val="Hyperlink"/>
          <w:rFonts w:ascii="Arial" w:hAnsi="Arial"/>
        </w:rPr>
        <w:t xml:space="preserve"> sef</w:t>
      </w:r>
      <w:r w:rsidRPr="00B76AD1">
        <w:rPr>
          <w:rStyle w:val="Hyperlink"/>
          <w:rFonts w:ascii="Arial" w:hAnsi="Arial"/>
        </w:rPr>
        <w:t xml:space="preserve"> </w:t>
      </w:r>
      <w:r w:rsidRPr="00B76AD1">
        <w:rPr>
          <w:rStyle w:val="Hyperlink"/>
          <w:rFonts w:ascii="Arial" w:hAnsi="Arial"/>
          <w:color w:val="auto"/>
          <w:u w:val="none"/>
        </w:rPr>
        <w:t xml:space="preserve">porth arweinyddiaeth sy’n darparu mynediad at ac </w:t>
      </w:r>
      <w:r w:rsidR="2792C51D" w:rsidRPr="00B76AD1">
        <w:rPr>
          <w:rStyle w:val="Hyperlink"/>
          <w:rFonts w:ascii="Arial" w:hAnsi="Arial"/>
          <w:color w:val="auto"/>
          <w:u w:val="none"/>
        </w:rPr>
        <w:t>s</w:t>
      </w:r>
      <w:r w:rsidRPr="00B76AD1">
        <w:rPr>
          <w:rStyle w:val="Hyperlink"/>
          <w:rFonts w:ascii="Arial" w:hAnsi="Arial"/>
          <w:color w:val="auto"/>
          <w:u w:val="none"/>
        </w:rPr>
        <w:t>y</w:t>
      </w:r>
      <w:r w:rsidR="2792C51D" w:rsidRPr="00B76AD1">
        <w:rPr>
          <w:rStyle w:val="Hyperlink"/>
          <w:rFonts w:ascii="Arial" w:hAnsi="Arial"/>
          <w:color w:val="auto"/>
          <w:u w:val="none"/>
        </w:rPr>
        <w:t>’</w:t>
      </w:r>
      <w:r w:rsidRPr="00B76AD1">
        <w:rPr>
          <w:rStyle w:val="Hyperlink"/>
          <w:rFonts w:ascii="Arial" w:hAnsi="Arial"/>
          <w:color w:val="auto"/>
          <w:u w:val="none"/>
        </w:rPr>
        <w:t>n hyrwyddo amrywiaeth o adnoddau arweinyddiaeth dosturiol i bawb ym maes iechyd a gofal cymdeithasol yng Nghymru.</w:t>
      </w:r>
    </w:p>
    <w:p w14:paraId="163465FA" w14:textId="5DCE545F" w:rsidR="005232BA" w:rsidRPr="00B76AD1" w:rsidRDefault="00561F0C" w:rsidP="00145476">
      <w:pPr>
        <w:rPr>
          <w:rFonts w:eastAsia="Arial"/>
        </w:rPr>
      </w:pPr>
      <w:r w:rsidRPr="00B76AD1">
        <w:t xml:space="preserve">Mae llawer o arweinwyr eisoes yn dangos yr ymddygiadau arwain sydd eu hangen mewn lleoliadau gofal cymdeithasol, fel </w:t>
      </w:r>
      <w:r w:rsidR="0003094D" w:rsidRPr="00B76AD1">
        <w:t xml:space="preserve">un o enillwyr </w:t>
      </w:r>
      <w:hyperlink r:id="rId93" w:history="1">
        <w:r w:rsidR="00CC588B" w:rsidRPr="00B76AD1">
          <w:rPr>
            <w:rStyle w:val="Hyperlink"/>
          </w:rPr>
          <w:t xml:space="preserve">Y </w:t>
        </w:r>
        <w:r w:rsidRPr="00B76AD1">
          <w:rPr>
            <w:rStyle w:val="Hyperlink"/>
          </w:rPr>
          <w:t xml:space="preserve">Gwobrau 2023, </w:t>
        </w:r>
        <w:proofErr w:type="spellStart"/>
        <w:r w:rsidRPr="00B76AD1">
          <w:rPr>
            <w:rStyle w:val="Hyperlink"/>
          </w:rPr>
          <w:t>Polly</w:t>
        </w:r>
        <w:proofErr w:type="spellEnd"/>
        <w:r w:rsidRPr="00B76AD1">
          <w:rPr>
            <w:rStyle w:val="Hyperlink"/>
          </w:rPr>
          <w:t xml:space="preserve"> Duncan. </w:t>
        </w:r>
      </w:hyperlink>
      <w:r w:rsidRPr="00B76AD1">
        <w:t xml:space="preserve"> Byddwn </w:t>
      </w:r>
      <w:r w:rsidR="000C0201" w:rsidRPr="00B76AD1">
        <w:t>ni’n</w:t>
      </w:r>
      <w:r w:rsidRPr="00B76AD1">
        <w:t xml:space="preserve"> parhau i ddathlu ac adeiladu ar y dulliau hyn. </w:t>
      </w:r>
    </w:p>
    <w:p w14:paraId="71C4CEFE" w14:textId="7E81EE5A" w:rsidR="005232BA" w:rsidRPr="00B76AD1" w:rsidRDefault="005232BA" w:rsidP="00145476">
      <w:pPr>
        <w:rPr>
          <w:rFonts w:eastAsia="Arial"/>
        </w:rPr>
      </w:pPr>
      <w:r w:rsidRPr="00B76AD1">
        <w:t>Gallwch</w:t>
      </w:r>
      <w:r w:rsidR="000C0201" w:rsidRPr="00B76AD1">
        <w:t xml:space="preserve"> chi</w:t>
      </w:r>
      <w:r w:rsidRPr="00B76AD1">
        <w:t xml:space="preserve"> ddarllen mwy am gynnydd a wnaed hyd yma yn </w:t>
      </w:r>
      <w:hyperlink r:id="rId94">
        <w:r w:rsidR="000C0201" w:rsidRPr="00B76AD1">
          <w:rPr>
            <w:rStyle w:val="Hyperlink"/>
          </w:rPr>
          <w:t>Ad</w:t>
        </w:r>
        <w:r w:rsidRPr="00B76AD1">
          <w:rPr>
            <w:rStyle w:val="Hyperlink"/>
          </w:rPr>
          <w:t xml:space="preserve">roddiad blynyddol </w:t>
        </w:r>
        <w:r w:rsidR="000C0201" w:rsidRPr="00B76AD1">
          <w:rPr>
            <w:rStyle w:val="Hyperlink"/>
          </w:rPr>
          <w:t>s</w:t>
        </w:r>
        <w:r w:rsidRPr="00B76AD1">
          <w:rPr>
            <w:rStyle w:val="Hyperlink"/>
          </w:rPr>
          <w:t xml:space="preserve">trategaeth y </w:t>
        </w:r>
        <w:r w:rsidR="000C0201" w:rsidRPr="00B76AD1">
          <w:rPr>
            <w:rStyle w:val="Hyperlink"/>
          </w:rPr>
          <w:t>g</w:t>
        </w:r>
        <w:r w:rsidRPr="00B76AD1">
          <w:rPr>
            <w:rStyle w:val="Hyperlink"/>
          </w:rPr>
          <w:t>weithlu</w:t>
        </w:r>
      </w:hyperlink>
      <w:r w:rsidRPr="00B76AD1">
        <w:rPr>
          <w:rStyle w:val="Hyperlink"/>
        </w:rPr>
        <w:t>.</w:t>
      </w:r>
    </w:p>
    <w:p w14:paraId="5602C807" w14:textId="77777777" w:rsidR="00991993" w:rsidRPr="00B76AD1" w:rsidRDefault="00991993" w:rsidP="00145476"/>
    <w:p w14:paraId="51F2D026" w14:textId="6A542E0B" w:rsidR="00B43A09" w:rsidRDefault="00EB6086" w:rsidP="00145476">
      <w:pPr>
        <w:pStyle w:val="Heading3"/>
      </w:pPr>
      <w:bookmarkStart w:id="66" w:name="_Toc164089019"/>
      <w:r w:rsidRPr="00B76AD1">
        <w:lastRenderedPageBreak/>
        <w:t xml:space="preserve">Beth </w:t>
      </w:r>
      <w:r w:rsidR="009262C5" w:rsidRPr="00B76AD1">
        <w:t>wnaethoch chi ddweud wrthym</w:t>
      </w:r>
      <w:bookmarkEnd w:id="66"/>
    </w:p>
    <w:p w14:paraId="180B7C55" w14:textId="77777777" w:rsidR="00B76AD1" w:rsidRPr="00B76AD1" w:rsidRDefault="00B76AD1" w:rsidP="00B76AD1"/>
    <w:p w14:paraId="1161790A" w14:textId="0B111C24" w:rsidR="00D7268C" w:rsidRPr="00B76AD1" w:rsidRDefault="00837AD5" w:rsidP="00145476">
      <w:r w:rsidRPr="00B76AD1">
        <w:t xml:space="preserve">Mae cefnogaeth gyffredinol i’r ffordd </w:t>
      </w:r>
      <w:r w:rsidR="6529FC22" w:rsidRPr="00B76AD1">
        <w:t xml:space="preserve">yr </w:t>
      </w:r>
      <w:r w:rsidRPr="00B76AD1">
        <w:t xml:space="preserve">ydym yn defnyddio arweinyddiaeth dosturiol, ac rydych chi’n ein hannog i hyrwyddo adnoddau fel </w:t>
      </w:r>
      <w:r w:rsidR="1EDFCDF5" w:rsidRPr="00B76AD1">
        <w:t>gwefan</w:t>
      </w:r>
      <w:r w:rsidRPr="00B76AD1">
        <w:t xml:space="preserve"> Gwella a rhaglenni dysgu i gefnogi arweinyddiaeth dosturiol a datblygiad sefydliadol. Rydych chi’n teimlo bod angen hyrwyddo hyn yn well ar draws y sector cyfan, nid dim ond yn y sector statudol, a gwneud yr holl adnoddau yn hygyrch er mwyn gwella amrywiaeth mewn rolau arwain. </w:t>
      </w:r>
    </w:p>
    <w:p w14:paraId="6603CBB3" w14:textId="570685C1" w:rsidR="004F29F6" w:rsidRPr="00B76AD1" w:rsidRDefault="00A21784" w:rsidP="00145476">
      <w:r w:rsidRPr="00B76AD1">
        <w:t>Rydych chi eisiau i rolau arweinyddiaeth dosturiol gael eu modelu o’r brig i’r gwaelod, a</w:t>
      </w:r>
      <w:r w:rsidR="00926963" w:rsidRPr="00B76AD1">
        <w:t xml:space="preserve"> </w:t>
      </w:r>
      <w:r w:rsidRPr="00B76AD1">
        <w:t>gofod i ddefnyddio arweinyddiaeth dosturiol, hyd yn oed</w:t>
      </w:r>
      <w:r w:rsidR="2C510F76" w:rsidRPr="00B76AD1">
        <w:t xml:space="preserve"> pan dan bwysau.</w:t>
      </w:r>
    </w:p>
    <w:p w14:paraId="3AAA8DA9" w14:textId="38E03E5C" w:rsidR="004F29F6" w:rsidRPr="00B76AD1" w:rsidRDefault="004F29F6" w:rsidP="00145476">
      <w:pPr>
        <w:rPr>
          <w:rFonts w:eastAsia="Arial"/>
        </w:rPr>
      </w:pPr>
      <w:r w:rsidRPr="00B76AD1">
        <w:t>Roeddech chi hefyd yn teimlo bod angen i ni ganolbwyntio ar greu diwylliannau tîm tosturiol sy’n:</w:t>
      </w:r>
    </w:p>
    <w:p w14:paraId="3C095AFF" w14:textId="30463407" w:rsidR="004F29F6" w:rsidRPr="00B76AD1" w:rsidRDefault="004F29F6" w:rsidP="00145476">
      <w:pPr>
        <w:pStyle w:val="ListParagraph"/>
        <w:numPr>
          <w:ilvl w:val="0"/>
          <w:numId w:val="8"/>
        </w:numPr>
        <w:rPr>
          <w:rFonts w:ascii="Arial" w:hAnsi="Arial"/>
        </w:rPr>
      </w:pPr>
      <w:r w:rsidRPr="00B76AD1">
        <w:rPr>
          <w:rFonts w:ascii="Arial" w:hAnsi="Arial"/>
        </w:rPr>
        <w:t>adlewyrchu gwerthoedd arwain</w:t>
      </w:r>
    </w:p>
    <w:p w14:paraId="4DF4B0DE" w14:textId="7A28AA5E" w:rsidR="004F29F6" w:rsidRPr="00B76AD1" w:rsidRDefault="004F29F6" w:rsidP="00145476">
      <w:pPr>
        <w:pStyle w:val="ListParagraph"/>
        <w:numPr>
          <w:ilvl w:val="0"/>
          <w:numId w:val="8"/>
        </w:numPr>
        <w:rPr>
          <w:rFonts w:ascii="Arial" w:hAnsi="Arial"/>
        </w:rPr>
      </w:pPr>
      <w:r w:rsidRPr="00B76AD1">
        <w:rPr>
          <w:rFonts w:ascii="Arial" w:hAnsi="Arial"/>
        </w:rPr>
        <w:t xml:space="preserve">dod o hyd i ffyrdd o wobrwyo pobl nad ydynt eisiau bod yn arweinwyr neu’n rheolwyr ond sydd eisiau datblygu i fod yn arbenigwyr. </w:t>
      </w:r>
    </w:p>
    <w:p w14:paraId="74FC6327" w14:textId="2ED5BB4B" w:rsidR="00F406C5" w:rsidRPr="00B76AD1" w:rsidRDefault="00F406C5" w:rsidP="00145476">
      <w:pPr>
        <w:rPr>
          <w:rFonts w:eastAsia="Arial"/>
        </w:rPr>
      </w:pPr>
      <w:r w:rsidRPr="00B76AD1">
        <w:t>Fe wnaethoch chi ofyn i ni beidio ag anwybyddu’r hyn sy’n digwydd yn lleol ac yn rhanbarthol, ac i ychwanegu gwerth at y rhaglenni hyn drwy ehangu a dyblygu’r rheini sy’n gweithio mewn mannau eraill.</w:t>
      </w:r>
    </w:p>
    <w:p w14:paraId="5EA622B6" w14:textId="3A0524F1" w:rsidR="004B274F" w:rsidRPr="00B76AD1" w:rsidRDefault="00F96C50" w:rsidP="00145476">
      <w:pPr>
        <w:rPr>
          <w:rFonts w:eastAsia="Arial"/>
        </w:rPr>
      </w:pPr>
      <w:r w:rsidRPr="00B76AD1">
        <w:t>Cawsom hefyd lawer o adborth cryf am y canlynol:</w:t>
      </w:r>
    </w:p>
    <w:p w14:paraId="4A6CEACF" w14:textId="02933409" w:rsidR="004B274F" w:rsidRPr="00B76AD1" w:rsidRDefault="00D53AAE" w:rsidP="00145476">
      <w:pPr>
        <w:pStyle w:val="ListParagraph"/>
        <w:numPr>
          <w:ilvl w:val="0"/>
          <w:numId w:val="9"/>
        </w:numPr>
        <w:rPr>
          <w:rFonts w:ascii="Arial" w:eastAsia="Arial" w:hAnsi="Arial"/>
        </w:rPr>
      </w:pPr>
      <w:r w:rsidRPr="00B76AD1">
        <w:rPr>
          <w:rFonts w:ascii="Arial" w:hAnsi="Arial"/>
        </w:rPr>
        <w:t xml:space="preserve">yr angen i gynllunio ar gyfer olyniaeth, gan gynnwys y rhai sydd â sgiliau ac arbenigedd gwerthfawr sy’n awyddus i leihau oriau neu ymddeol. Bydd hyn yn cadw </w:t>
      </w:r>
      <w:r w:rsidR="00507D69" w:rsidRPr="00B76AD1">
        <w:rPr>
          <w:rFonts w:ascii="Arial" w:hAnsi="Arial"/>
        </w:rPr>
        <w:t xml:space="preserve">talent </w:t>
      </w:r>
      <w:r w:rsidRPr="00B76AD1">
        <w:rPr>
          <w:rFonts w:ascii="Arial" w:hAnsi="Arial"/>
        </w:rPr>
        <w:t xml:space="preserve">i helpu gyda chynlluniau olyniaeth. </w:t>
      </w:r>
      <w:hyperlink w:anchor="_7._Workforce_supply" w:history="1">
        <w:r w:rsidRPr="00B76AD1">
          <w:rPr>
            <w:rStyle w:val="Hyperlink"/>
            <w:rFonts w:ascii="Arial" w:hAnsi="Arial"/>
          </w:rPr>
          <w:t>Mae Thema 7:</w:t>
        </w:r>
      </w:hyperlink>
      <w:hyperlink w:anchor="_7._Workforce_supply" w:history="1">
        <w:r w:rsidRPr="00B76AD1">
          <w:rPr>
            <w:rStyle w:val="Hyperlink"/>
            <w:rFonts w:ascii="Arial" w:hAnsi="Arial"/>
          </w:rPr>
          <w:t xml:space="preserve"> Cyflenwad a </w:t>
        </w:r>
        <w:r w:rsidR="00507D69" w:rsidRPr="00B76AD1">
          <w:rPr>
            <w:rStyle w:val="Hyperlink"/>
            <w:rFonts w:ascii="Arial" w:hAnsi="Arial"/>
          </w:rPr>
          <w:t xml:space="preserve">siâp </w:t>
        </w:r>
        <w:r w:rsidRPr="00B76AD1">
          <w:rPr>
            <w:rStyle w:val="Hyperlink"/>
            <w:rFonts w:ascii="Arial" w:hAnsi="Arial"/>
          </w:rPr>
          <w:t>y gweithlu</w:t>
        </w:r>
      </w:hyperlink>
      <w:r w:rsidRPr="00B76AD1">
        <w:rPr>
          <w:rFonts w:ascii="Arial" w:hAnsi="Arial"/>
        </w:rPr>
        <w:t xml:space="preserve"> yn archwilio hyn ymhellach</w:t>
      </w:r>
    </w:p>
    <w:p w14:paraId="6E9EFC2C" w14:textId="695190CA" w:rsidR="0050400A" w:rsidRPr="00B76AD1" w:rsidRDefault="004B274F" w:rsidP="00145476">
      <w:pPr>
        <w:pStyle w:val="ListParagraph"/>
        <w:numPr>
          <w:ilvl w:val="0"/>
          <w:numId w:val="9"/>
        </w:numPr>
        <w:rPr>
          <w:rFonts w:ascii="Arial" w:hAnsi="Arial"/>
        </w:rPr>
      </w:pPr>
      <w:r w:rsidRPr="00B76AD1">
        <w:rPr>
          <w:rFonts w:ascii="Arial" w:hAnsi="Arial"/>
        </w:rPr>
        <w:t xml:space="preserve">manteision datblygu arweinyddiaeth ar y cyd ar draws iechyd a gofal cymdeithasol </w:t>
      </w:r>
    </w:p>
    <w:p w14:paraId="234C70D9" w14:textId="4CBBB571" w:rsidR="00352E81" w:rsidRPr="00B76AD1" w:rsidRDefault="006F077D" w:rsidP="00145476">
      <w:pPr>
        <w:pStyle w:val="ListParagraph"/>
        <w:numPr>
          <w:ilvl w:val="0"/>
          <w:numId w:val="9"/>
        </w:numPr>
        <w:rPr>
          <w:rFonts w:ascii="Arial" w:hAnsi="Arial"/>
        </w:rPr>
      </w:pPr>
      <w:r w:rsidRPr="00B76AD1">
        <w:rPr>
          <w:rFonts w:ascii="Arial" w:hAnsi="Arial"/>
        </w:rPr>
        <w:t>ffyrdd trylwyr o hyfforddi a mentora rheolwyr ac arweinwyr newydd, gan ganolbwyntio ar lesiant</w:t>
      </w:r>
    </w:p>
    <w:p w14:paraId="01520B1C" w14:textId="35784E31" w:rsidR="00523801" w:rsidRPr="00B76AD1" w:rsidRDefault="00764B7B" w:rsidP="00145476">
      <w:pPr>
        <w:pStyle w:val="ListParagraph"/>
        <w:numPr>
          <w:ilvl w:val="0"/>
          <w:numId w:val="9"/>
        </w:numPr>
        <w:rPr>
          <w:rFonts w:ascii="Arial" w:hAnsi="Arial"/>
        </w:rPr>
      </w:pPr>
      <w:r w:rsidRPr="00B76AD1">
        <w:rPr>
          <w:rFonts w:ascii="Arial" w:hAnsi="Arial"/>
        </w:rPr>
        <w:t>datblygu rhaglenni hyfforddi a mentora cenedlaethol i gefnogi datblygiad arweinwyr newydd a phresennol.</w:t>
      </w:r>
    </w:p>
    <w:p w14:paraId="294E3F39" w14:textId="40FB3A4D" w:rsidR="008F4AE4" w:rsidRPr="00B76AD1" w:rsidRDefault="0065219D" w:rsidP="00145476">
      <w:pPr>
        <w:rPr>
          <w:rFonts w:eastAsia="Arial"/>
        </w:rPr>
      </w:pPr>
      <w:r w:rsidRPr="00B76AD1">
        <w:t>Fe wnaethoch chi hefy</w:t>
      </w:r>
      <w:r w:rsidR="00331DD7" w:rsidRPr="00B76AD1">
        <w:t>d</w:t>
      </w:r>
      <w:r w:rsidRPr="00B76AD1">
        <w:t xml:space="preserve"> nodi’r angen am gydraddoldeb o ran sut mae arweinwyr a rheolwyr yn cael eu gweld a’u gwobrwyo, o ran cyflog a thelerau ac amodau ehangach ar draws y sector. Rydy</w:t>
      </w:r>
      <w:r w:rsidR="003E4A72" w:rsidRPr="00B76AD1">
        <w:t>n ni’n</w:t>
      </w:r>
      <w:r w:rsidRPr="00B76AD1">
        <w:t xml:space="preserve"> ymdrin â thelerau ac amodau yn </w:t>
      </w:r>
      <w:hyperlink w:anchor="_1._An_engaged,">
        <w:r w:rsidRPr="00B76AD1">
          <w:rPr>
            <w:rStyle w:val="Hyperlink"/>
          </w:rPr>
          <w:t>Thema 1:</w:t>
        </w:r>
      </w:hyperlink>
      <w:hyperlink w:anchor="_1._An_engaged," w:history="1">
        <w:r w:rsidRPr="00B76AD1">
          <w:rPr>
            <w:rStyle w:val="Hyperlink"/>
          </w:rPr>
          <w:t xml:space="preserve"> Gweithlu </w:t>
        </w:r>
        <w:r w:rsidR="005D6765" w:rsidRPr="00B76AD1">
          <w:rPr>
            <w:rStyle w:val="Hyperlink"/>
          </w:rPr>
          <w:t xml:space="preserve">sy’n ymgysylltu, yn llawn cymhelliant ac yn </w:t>
        </w:r>
        <w:r w:rsidRPr="00B76AD1">
          <w:rPr>
            <w:rStyle w:val="Hyperlink"/>
          </w:rPr>
          <w:t>iach</w:t>
        </w:r>
      </w:hyperlink>
      <w:r w:rsidRPr="00B76AD1">
        <w:t>.</w:t>
      </w:r>
    </w:p>
    <w:p w14:paraId="1311283D" w14:textId="77777777" w:rsidR="00684EB8" w:rsidRPr="00B76AD1" w:rsidRDefault="00684EB8" w:rsidP="00145476"/>
    <w:p w14:paraId="42C2D495" w14:textId="45A685DC" w:rsidR="001E12E2" w:rsidRDefault="009F4514" w:rsidP="00145476">
      <w:pPr>
        <w:pStyle w:val="Heading3"/>
      </w:pPr>
      <w:bookmarkStart w:id="67" w:name="_Toc164089020"/>
      <w:r w:rsidRPr="00B76AD1">
        <w:t>Ein huchelgais erbyn 2030</w:t>
      </w:r>
      <w:bookmarkEnd w:id="67"/>
    </w:p>
    <w:p w14:paraId="1C8ADE13" w14:textId="77777777" w:rsidR="00B76AD1" w:rsidRPr="00B76AD1" w:rsidRDefault="00B76AD1" w:rsidP="00B76AD1"/>
    <w:p w14:paraId="3D138AB4" w14:textId="731D6E0F" w:rsidR="009019DB" w:rsidRPr="00B76AD1" w:rsidRDefault="009019DB" w:rsidP="00145476">
      <w:pPr>
        <w:pStyle w:val="Heading3"/>
        <w:rPr>
          <w:color w:val="auto"/>
          <w:sz w:val="24"/>
          <w:szCs w:val="24"/>
        </w:rPr>
      </w:pPr>
      <w:bookmarkStart w:id="68" w:name="_Toc164089021"/>
      <w:r w:rsidRPr="00B76AD1">
        <w:rPr>
          <w:color w:val="auto"/>
          <w:sz w:val="24"/>
          <w:szCs w:val="24"/>
        </w:rPr>
        <w:lastRenderedPageBreak/>
        <w:t xml:space="preserve">Bydd arweinwyr yn y </w:t>
      </w:r>
      <w:r w:rsidR="441B1F02" w:rsidRPr="00B76AD1">
        <w:rPr>
          <w:color w:val="auto"/>
          <w:sz w:val="24"/>
          <w:szCs w:val="24"/>
        </w:rPr>
        <w:t>maes</w:t>
      </w:r>
      <w:r w:rsidR="4B8E71D8" w:rsidRPr="00B76AD1">
        <w:rPr>
          <w:color w:val="auto"/>
          <w:sz w:val="24"/>
          <w:szCs w:val="24"/>
        </w:rPr>
        <w:t>/sector</w:t>
      </w:r>
      <w:r w:rsidRPr="00B76AD1">
        <w:rPr>
          <w:color w:val="auto"/>
          <w:sz w:val="24"/>
          <w:szCs w:val="24"/>
        </w:rPr>
        <w:t xml:space="preserve"> iechyd a gofal cymdeithasol yn dangos arweinyddiaeth </w:t>
      </w:r>
      <w:r w:rsidR="008A36EE" w:rsidRPr="00B76AD1">
        <w:rPr>
          <w:color w:val="auto"/>
          <w:sz w:val="24"/>
          <w:szCs w:val="24"/>
        </w:rPr>
        <w:t>gyfunol</w:t>
      </w:r>
      <w:r w:rsidRPr="00B76AD1">
        <w:rPr>
          <w:color w:val="auto"/>
          <w:sz w:val="24"/>
          <w:szCs w:val="24"/>
        </w:rPr>
        <w:t xml:space="preserve"> a thosturiol.</w:t>
      </w:r>
      <w:bookmarkEnd w:id="68"/>
    </w:p>
    <w:p w14:paraId="5F795FA1" w14:textId="77777777" w:rsidR="00324668" w:rsidRPr="00B76AD1" w:rsidRDefault="00324668" w:rsidP="00145476"/>
    <w:p w14:paraId="2EC259C2" w14:textId="4536A538" w:rsidR="000F12E6" w:rsidRPr="00B76AD1" w:rsidRDefault="000F12E6" w:rsidP="00145476">
      <w:r w:rsidRPr="00B76AD1">
        <w:t>Mae amrywiaeth o ffactorau’n effeithio ar arweinyddiaeth ac olyniaeth ragorol</w:t>
      </w:r>
      <w:r w:rsidR="542D2CA8" w:rsidRPr="00B76AD1">
        <w:t>. Byddai adolygiad blynyddol a chynnydd cadarnhaol</w:t>
      </w:r>
      <w:r w:rsidR="3CDCC224" w:rsidRPr="00B76AD1">
        <w:t xml:space="preserve"> I'r thema hon</w:t>
      </w:r>
      <w:r w:rsidRPr="00B76AD1">
        <w:t xml:space="preserve"> yn golygu:</w:t>
      </w:r>
    </w:p>
    <w:p w14:paraId="0A704D52" w14:textId="65050AC2" w:rsidR="00AE15B3" w:rsidRPr="00B76AD1" w:rsidRDefault="004D5430" w:rsidP="00145476">
      <w:pPr>
        <w:pStyle w:val="ListParagraph"/>
        <w:numPr>
          <w:ilvl w:val="0"/>
          <w:numId w:val="25"/>
        </w:numPr>
        <w:rPr>
          <w:rFonts w:ascii="Arial" w:hAnsi="Arial"/>
        </w:rPr>
      </w:pPr>
      <w:r w:rsidRPr="00B76AD1">
        <w:rPr>
          <w:rFonts w:ascii="Arial" w:hAnsi="Arial"/>
        </w:rPr>
        <w:t>cynnydd yng nghanran y gweithlu a fyddai’n hoffi cael swydd arwain yn y dyfodol (36 y cant yn 2023)</w:t>
      </w:r>
    </w:p>
    <w:p w14:paraId="1152F7B1" w14:textId="136C27B4" w:rsidR="00AE15B3" w:rsidRPr="00B76AD1" w:rsidRDefault="004D5430" w:rsidP="00145476">
      <w:pPr>
        <w:pStyle w:val="ListParagraph"/>
        <w:numPr>
          <w:ilvl w:val="0"/>
          <w:numId w:val="25"/>
        </w:numPr>
        <w:rPr>
          <w:rFonts w:ascii="Arial" w:hAnsi="Arial"/>
        </w:rPr>
      </w:pPr>
      <w:r w:rsidRPr="00B76AD1">
        <w:rPr>
          <w:rFonts w:ascii="Arial" w:hAnsi="Arial"/>
        </w:rPr>
        <w:t>cynnydd yng nghanran y gweithlu sy’n teimlo bod eu rheolwr yn eu cefnogi (66 y cant yn 2023)</w:t>
      </w:r>
    </w:p>
    <w:p w14:paraId="1B86BD18" w14:textId="5C6D2D88" w:rsidR="0028163C" w:rsidRPr="00B76AD1" w:rsidRDefault="004D5430" w:rsidP="00145476">
      <w:pPr>
        <w:pStyle w:val="ListParagraph"/>
        <w:numPr>
          <w:ilvl w:val="0"/>
          <w:numId w:val="25"/>
        </w:numPr>
        <w:rPr>
          <w:rFonts w:ascii="Arial" w:hAnsi="Arial"/>
        </w:rPr>
      </w:pPr>
      <w:r w:rsidRPr="00B76AD1">
        <w:rPr>
          <w:rFonts w:ascii="Arial" w:hAnsi="Arial"/>
        </w:rPr>
        <w:t>mae rheolwyr ym maes gofal cymdeithasol yn adlewyrchu’n fras amrywiaeth y gweithlu maen</w:t>
      </w:r>
      <w:r w:rsidR="00A5744C" w:rsidRPr="00B76AD1">
        <w:rPr>
          <w:rFonts w:ascii="Arial" w:hAnsi="Arial"/>
        </w:rPr>
        <w:t xml:space="preserve"> nhw’n</w:t>
      </w:r>
      <w:r w:rsidRPr="00B76AD1">
        <w:rPr>
          <w:rFonts w:ascii="Arial" w:hAnsi="Arial"/>
        </w:rPr>
        <w:t xml:space="preserve"> ei oruchwylio.</w:t>
      </w:r>
    </w:p>
    <w:p w14:paraId="5AD96F83" w14:textId="77777777" w:rsidR="0028163C" w:rsidRPr="00B76AD1" w:rsidRDefault="0028163C" w:rsidP="00145476"/>
    <w:p w14:paraId="1E199B0E" w14:textId="4CAD86A7" w:rsidR="00CA1849" w:rsidRPr="00B76AD1" w:rsidRDefault="00CA1849" w:rsidP="00145476">
      <w:pPr>
        <w:pStyle w:val="Heading3"/>
        <w:rPr>
          <w:szCs w:val="28"/>
        </w:rPr>
      </w:pPr>
      <w:bookmarkStart w:id="69" w:name="_Toc164089022"/>
      <w:r w:rsidRPr="00B76AD1">
        <w:t>Camau gweithredu’r strategaeth gweithlu rhwng 2024 a 2027</w:t>
      </w:r>
      <w:bookmarkEnd w:id="69"/>
    </w:p>
    <w:p w14:paraId="432127BD" w14:textId="77777777" w:rsidR="00895096" w:rsidRPr="00B76AD1" w:rsidRDefault="00895096" w:rsidP="00145476"/>
    <w:p w14:paraId="2E03E5CE" w14:textId="702753DF" w:rsidR="00895096" w:rsidRPr="00B76AD1" w:rsidRDefault="00895096" w:rsidP="00145476">
      <w:pPr>
        <w:pStyle w:val="Heading3"/>
      </w:pPr>
      <w:bookmarkStart w:id="70" w:name="_Toc164089023"/>
      <w:r w:rsidRPr="00B76AD1">
        <w:t>Yn ystod 2024:</w:t>
      </w:r>
      <w:bookmarkEnd w:id="70"/>
      <w:r w:rsidRPr="00B76AD1">
        <w:t xml:space="preserve"> </w:t>
      </w:r>
    </w:p>
    <w:p w14:paraId="146ECD12" w14:textId="77777777" w:rsidR="00CF3B89" w:rsidRPr="00B76AD1" w:rsidRDefault="00CF3B89" w:rsidP="00145476"/>
    <w:p w14:paraId="14F2E4CF" w14:textId="61F66B97" w:rsidR="00894CCE" w:rsidRPr="00B76AD1" w:rsidRDefault="005E0F57" w:rsidP="00145476">
      <w:pPr>
        <w:pStyle w:val="ListParagraph"/>
        <w:numPr>
          <w:ilvl w:val="0"/>
          <w:numId w:val="2"/>
        </w:numPr>
        <w:rPr>
          <w:rFonts w:ascii="Arial" w:hAnsi="Arial"/>
        </w:rPr>
      </w:pPr>
      <w:r w:rsidRPr="00B76AD1">
        <w:rPr>
          <w:rFonts w:ascii="Arial" w:hAnsi="Arial"/>
        </w:rPr>
        <w:t>Creu adnoddau a chynigion datblygu arweinyddiaeth hygyrch ar gyfer unigolion a sefydliadau, yn seiliedig ar yr egwyddorion arweinyddiaeth dosturiol, a gwella mynediad i’r rhai o gefndiroedd amrywiol.</w:t>
      </w:r>
    </w:p>
    <w:p w14:paraId="454089D4" w14:textId="563C2A67" w:rsidR="00894CCE" w:rsidRPr="00B76AD1" w:rsidRDefault="20590AFF" w:rsidP="00145476">
      <w:pPr>
        <w:pStyle w:val="ListParagraph"/>
        <w:numPr>
          <w:ilvl w:val="0"/>
          <w:numId w:val="2"/>
        </w:numPr>
        <w:rPr>
          <w:rFonts w:ascii="Arial" w:hAnsi="Arial"/>
        </w:rPr>
      </w:pPr>
      <w:r w:rsidRPr="00B76AD1">
        <w:rPr>
          <w:rFonts w:ascii="Arial" w:hAnsi="Arial"/>
        </w:rPr>
        <w:t>Hyrwyddo rhaglenni sy’n cefnogi darpar arweinwyr.</w:t>
      </w:r>
    </w:p>
    <w:p w14:paraId="332FC6A2" w14:textId="6378B297" w:rsidR="00502F9C" w:rsidRPr="00B76AD1" w:rsidRDefault="00502F9C" w:rsidP="00145476">
      <w:pPr>
        <w:pStyle w:val="ListParagraph"/>
        <w:numPr>
          <w:ilvl w:val="0"/>
          <w:numId w:val="2"/>
        </w:numPr>
        <w:rPr>
          <w:rFonts w:ascii="Arial" w:hAnsi="Arial"/>
        </w:rPr>
      </w:pPr>
      <w:r w:rsidRPr="00B76AD1">
        <w:rPr>
          <w:rFonts w:ascii="Arial" w:hAnsi="Arial"/>
        </w:rPr>
        <w:t xml:space="preserve">Parhau i ddatblygu, hyrwyddo ac ehangu mynediad i </w:t>
      </w:r>
      <w:r w:rsidR="1AD39238" w:rsidRPr="00B76AD1">
        <w:rPr>
          <w:rFonts w:ascii="Arial" w:hAnsi="Arial"/>
        </w:rPr>
        <w:t>wefan</w:t>
      </w:r>
      <w:r w:rsidRPr="00B76AD1">
        <w:rPr>
          <w:rFonts w:ascii="Arial" w:hAnsi="Arial"/>
        </w:rPr>
        <w:t xml:space="preserve"> Gwella.</w:t>
      </w:r>
    </w:p>
    <w:p w14:paraId="051B9F96" w14:textId="4F89C515" w:rsidR="00502F9C" w:rsidRPr="00B76AD1" w:rsidRDefault="00502F9C" w:rsidP="00145476">
      <w:pPr>
        <w:pStyle w:val="paragraph"/>
        <w:numPr>
          <w:ilvl w:val="0"/>
          <w:numId w:val="2"/>
        </w:numPr>
        <w:rPr>
          <w:rFonts w:ascii="Arial" w:hAnsi="Arial" w:cs="Arial"/>
        </w:rPr>
      </w:pPr>
      <w:r w:rsidRPr="00B76AD1">
        <w:rPr>
          <w:rFonts w:ascii="Arial" w:hAnsi="Arial" w:cs="Arial"/>
        </w:rPr>
        <w:t>Bydd Arolygiaeth Gofal Cymru a Gofal Cymdeithasol Cymru yn cyhoeddi egwyddorion diwylliannau cadarnhaol i gynorthwyo gwasanaethau i’w gwreiddio’n ymarferol.</w:t>
      </w:r>
    </w:p>
    <w:p w14:paraId="4CE974B9" w14:textId="77777777" w:rsidR="00502F9C" w:rsidRPr="00B76AD1" w:rsidRDefault="00502F9C" w:rsidP="00145476"/>
    <w:p w14:paraId="22902E75" w14:textId="458A7DE3" w:rsidR="00502F9C" w:rsidRDefault="00AD3EC1" w:rsidP="00145476">
      <w:pPr>
        <w:pStyle w:val="Heading3"/>
      </w:pPr>
      <w:bookmarkStart w:id="71" w:name="_Toc164089024"/>
      <w:r w:rsidRPr="00B76AD1">
        <w:t>Yn ystod 2025 i 2027:</w:t>
      </w:r>
      <w:bookmarkEnd w:id="71"/>
    </w:p>
    <w:p w14:paraId="21996CDD" w14:textId="77777777" w:rsidR="00B76AD1" w:rsidRPr="00B76AD1" w:rsidRDefault="00B76AD1" w:rsidP="00B76AD1"/>
    <w:p w14:paraId="28B90602" w14:textId="585A4F28" w:rsidR="00507CFF" w:rsidRPr="00B76AD1" w:rsidRDefault="00507CFF" w:rsidP="00145476">
      <w:pPr>
        <w:pStyle w:val="ListParagraph"/>
        <w:numPr>
          <w:ilvl w:val="0"/>
          <w:numId w:val="2"/>
        </w:numPr>
        <w:rPr>
          <w:rFonts w:ascii="Arial" w:hAnsi="Arial"/>
        </w:rPr>
      </w:pPr>
      <w:r w:rsidRPr="00B76AD1">
        <w:rPr>
          <w:rFonts w:ascii="Arial" w:hAnsi="Arial"/>
        </w:rPr>
        <w:t>Datblygu rhaglenni arweinyddiaeth ar y cyd ar draws iechyd a gofal cymdeithasol.</w:t>
      </w:r>
    </w:p>
    <w:p w14:paraId="5BB1381A" w14:textId="39834D5C" w:rsidR="009125E4" w:rsidRPr="00B76AD1" w:rsidRDefault="009125E4" w:rsidP="00145476">
      <w:pPr>
        <w:pStyle w:val="ListParagraph"/>
        <w:numPr>
          <w:ilvl w:val="0"/>
          <w:numId w:val="2"/>
        </w:numPr>
        <w:rPr>
          <w:rFonts w:ascii="Arial" w:hAnsi="Arial"/>
        </w:rPr>
      </w:pPr>
      <w:r w:rsidRPr="00B76AD1">
        <w:rPr>
          <w:rFonts w:ascii="Arial" w:hAnsi="Arial"/>
        </w:rPr>
        <w:t>Ymgorffori egwyddorion diwylliant tosturiol a chadarnhaol yn y Cod Ymarfer diwygiedig ar gyfer Cyflogwyr Gofal Cymdeithasol a gweithwyr Gofal Cymdeithasol</w:t>
      </w:r>
    </w:p>
    <w:p w14:paraId="6FB84762" w14:textId="77777777" w:rsidR="00684EB8" w:rsidRPr="00B76AD1" w:rsidRDefault="00684EB8" w:rsidP="00145476">
      <w:pPr>
        <w:pStyle w:val="ListParagraph"/>
        <w:rPr>
          <w:rFonts w:ascii="Arial" w:hAnsi="Arial"/>
        </w:rPr>
      </w:pPr>
    </w:p>
    <w:p w14:paraId="14E174B2" w14:textId="77777777" w:rsidR="0057573B" w:rsidRPr="00B76AD1" w:rsidRDefault="0057573B" w:rsidP="00145476">
      <w:pPr>
        <w:pStyle w:val="ListParagraph"/>
        <w:rPr>
          <w:rFonts w:ascii="Arial" w:hAnsi="Arial"/>
        </w:rPr>
      </w:pPr>
    </w:p>
    <w:p w14:paraId="1088F6A3" w14:textId="77777777" w:rsidR="0057573B" w:rsidRPr="00B76AD1" w:rsidRDefault="0057573B" w:rsidP="00145476">
      <w:pPr>
        <w:pStyle w:val="ListParagraph"/>
        <w:rPr>
          <w:rFonts w:ascii="Arial" w:hAnsi="Arial"/>
        </w:rPr>
      </w:pPr>
    </w:p>
    <w:p w14:paraId="2E949989" w14:textId="4C755070" w:rsidR="00DB70AE" w:rsidRPr="00B76AD1" w:rsidRDefault="00DB70AE" w:rsidP="00145476">
      <w:pPr>
        <w:pStyle w:val="Heading3"/>
      </w:pPr>
      <w:bookmarkStart w:id="72" w:name="_Toc164089025"/>
      <w:r w:rsidRPr="00B76AD1">
        <w:lastRenderedPageBreak/>
        <w:t xml:space="preserve">Sut byddwn </w:t>
      </w:r>
      <w:r w:rsidR="2E26757C" w:rsidRPr="00B76AD1">
        <w:t>ni’n</w:t>
      </w:r>
      <w:r w:rsidRPr="00B76AD1">
        <w:t xml:space="preserve"> mesur cynnydd yn erbyn y camau gweithredu</w:t>
      </w:r>
      <w:bookmarkEnd w:id="72"/>
    </w:p>
    <w:p w14:paraId="3EFD1C82" w14:textId="77777777" w:rsidR="00CF3B89" w:rsidRPr="00B76AD1" w:rsidRDefault="00CF3B89" w:rsidP="00145476"/>
    <w:p w14:paraId="556AA275" w14:textId="27B39BFB" w:rsidR="00324F19" w:rsidRPr="00B76AD1" w:rsidRDefault="007E21DB" w:rsidP="00145476">
      <w:pPr>
        <w:pStyle w:val="ListParagraph"/>
        <w:numPr>
          <w:ilvl w:val="0"/>
          <w:numId w:val="3"/>
        </w:numPr>
        <w:rPr>
          <w:rFonts w:ascii="Arial" w:hAnsi="Arial"/>
        </w:rPr>
      </w:pPr>
      <w:r w:rsidRPr="00B76AD1">
        <w:rPr>
          <w:rFonts w:ascii="Arial" w:hAnsi="Arial"/>
        </w:rPr>
        <w:t xml:space="preserve">Byddwn </w:t>
      </w:r>
      <w:r w:rsidR="6B8BEEBF" w:rsidRPr="00B76AD1">
        <w:rPr>
          <w:rFonts w:ascii="Arial" w:hAnsi="Arial"/>
        </w:rPr>
        <w:t>ni’n</w:t>
      </w:r>
      <w:r w:rsidRPr="00B76AD1">
        <w:rPr>
          <w:rFonts w:ascii="Arial" w:hAnsi="Arial"/>
        </w:rPr>
        <w:t xml:space="preserve"> adrodd ar faint o bobl a gymerodd ran mewn rhaglenni arwain a rheoli, ac unrhyw thema sy’n codi mewn gwerthusiadau ar ôl cyrsiau.</w:t>
      </w:r>
    </w:p>
    <w:p w14:paraId="5770D4F7" w14:textId="3073B53D" w:rsidR="005154EE" w:rsidRPr="00B76AD1" w:rsidRDefault="007E21DB" w:rsidP="00145476">
      <w:pPr>
        <w:pStyle w:val="ListParagraph"/>
        <w:numPr>
          <w:ilvl w:val="0"/>
          <w:numId w:val="3"/>
        </w:numPr>
        <w:rPr>
          <w:rFonts w:ascii="Arial" w:hAnsi="Arial"/>
        </w:rPr>
      </w:pPr>
      <w:r w:rsidRPr="00B76AD1">
        <w:rPr>
          <w:rFonts w:ascii="Arial" w:hAnsi="Arial"/>
        </w:rPr>
        <w:t xml:space="preserve">Byddwn </w:t>
      </w:r>
      <w:r w:rsidR="059ACEAC" w:rsidRPr="00B76AD1">
        <w:rPr>
          <w:rFonts w:ascii="Arial" w:hAnsi="Arial"/>
        </w:rPr>
        <w:t>ni’</w:t>
      </w:r>
      <w:r w:rsidRPr="00B76AD1">
        <w:rPr>
          <w:rFonts w:ascii="Arial" w:hAnsi="Arial"/>
        </w:rPr>
        <w:t>n rhannu’r wybodaeth ddiweddaraf am raglenni arwain newydd, gan gynnwys gwerthuso’r ddarpariaeth gychwynnol.</w:t>
      </w:r>
    </w:p>
    <w:p w14:paraId="7DD1CE3C" w14:textId="61FCC2D2" w:rsidR="00790268" w:rsidRPr="00B76AD1" w:rsidRDefault="00790268" w:rsidP="00145476">
      <w:pPr>
        <w:pStyle w:val="ListParagraph"/>
        <w:numPr>
          <w:ilvl w:val="0"/>
          <w:numId w:val="3"/>
        </w:numPr>
        <w:rPr>
          <w:rFonts w:ascii="Arial" w:hAnsi="Arial"/>
        </w:rPr>
      </w:pPr>
      <w:r w:rsidRPr="00B76AD1">
        <w:rPr>
          <w:rFonts w:ascii="Arial" w:hAnsi="Arial"/>
        </w:rPr>
        <w:t xml:space="preserve">Byddwn </w:t>
      </w:r>
      <w:r w:rsidR="42A7F82A" w:rsidRPr="00B76AD1">
        <w:rPr>
          <w:rFonts w:ascii="Arial" w:hAnsi="Arial"/>
        </w:rPr>
        <w:t>ni’n</w:t>
      </w:r>
      <w:r w:rsidRPr="00B76AD1">
        <w:rPr>
          <w:rFonts w:ascii="Arial" w:hAnsi="Arial"/>
        </w:rPr>
        <w:t xml:space="preserve"> crynhoi’r dysgu a’r dulliau gweithredu sy’n cael eu darparu’n lleol sy’n cynorthwyo’r gwaith o ddatblygu arweinyddiaeth dosturiol, fel bod modd dysgu ar y cyd.</w:t>
      </w:r>
    </w:p>
    <w:p w14:paraId="5F759143" w14:textId="43005216" w:rsidR="00F30EFB" w:rsidRPr="00B76AD1" w:rsidRDefault="1D28507A" w:rsidP="00145476">
      <w:pPr>
        <w:pStyle w:val="ListParagraph"/>
        <w:numPr>
          <w:ilvl w:val="0"/>
          <w:numId w:val="3"/>
        </w:numPr>
        <w:rPr>
          <w:rFonts w:ascii="Arial" w:hAnsi="Arial"/>
        </w:rPr>
      </w:pPr>
      <w:bookmarkStart w:id="73" w:name="_Hlk159582464"/>
      <w:r w:rsidRPr="00B76AD1">
        <w:rPr>
          <w:rFonts w:ascii="Arial" w:hAnsi="Arial"/>
        </w:rPr>
        <w:t>Yn flynyddol</w:t>
      </w:r>
      <w:r w:rsidR="00F30EFB" w:rsidRPr="00B76AD1">
        <w:rPr>
          <w:rFonts w:ascii="Arial" w:hAnsi="Arial"/>
        </w:rPr>
        <w:t xml:space="preserve">, byddwn </w:t>
      </w:r>
      <w:r w:rsidR="0CB2F98D" w:rsidRPr="00B76AD1">
        <w:rPr>
          <w:rFonts w:ascii="Arial" w:hAnsi="Arial"/>
        </w:rPr>
        <w:t>ni’n</w:t>
      </w:r>
      <w:r w:rsidR="00F30EFB" w:rsidRPr="00B76AD1">
        <w:rPr>
          <w:rFonts w:ascii="Arial" w:hAnsi="Arial"/>
        </w:rPr>
        <w:t xml:space="preserve"> adrodd ar holl gamau gweithredu’r cynllun cyflawni</w:t>
      </w:r>
      <w:r w:rsidR="00D17AC8" w:rsidRPr="00B76AD1">
        <w:rPr>
          <w:rFonts w:ascii="Arial" w:hAnsi="Arial"/>
        </w:rPr>
        <w:t xml:space="preserve"> gweithlu</w:t>
      </w:r>
      <w:r w:rsidR="00F30EFB" w:rsidRPr="00B76AD1">
        <w:rPr>
          <w:rFonts w:ascii="Arial" w:hAnsi="Arial"/>
        </w:rPr>
        <w:t xml:space="preserve"> hwn ac unrhyw gam</w:t>
      </w:r>
      <w:r w:rsidR="00F83610" w:rsidRPr="00B76AD1">
        <w:rPr>
          <w:rFonts w:ascii="Arial" w:hAnsi="Arial"/>
        </w:rPr>
        <w:t>au</w:t>
      </w:r>
      <w:r w:rsidR="00F30EFB" w:rsidRPr="00B76AD1">
        <w:rPr>
          <w:rFonts w:ascii="Arial" w:hAnsi="Arial"/>
        </w:rPr>
        <w:t xml:space="preserve"> gweithredu newydd a nodwyd.</w:t>
      </w:r>
    </w:p>
    <w:p w14:paraId="30EC6643" w14:textId="15F21B07" w:rsidR="00B76AD1" w:rsidRDefault="00B76AD1">
      <w:pPr>
        <w:rPr>
          <w:rFonts w:eastAsia="Calibri"/>
        </w:rPr>
      </w:pPr>
      <w:r>
        <w:br w:type="page"/>
      </w:r>
    </w:p>
    <w:p w14:paraId="5CECC2A1" w14:textId="5931D7DC" w:rsidR="008679C5" w:rsidRPr="00B76AD1" w:rsidRDefault="008679C5" w:rsidP="00C07FDF">
      <w:pPr>
        <w:rPr>
          <w:rFonts w:eastAsia="Calibri"/>
          <w:sz w:val="28"/>
          <w:szCs w:val="28"/>
        </w:rPr>
      </w:pPr>
      <w:bookmarkStart w:id="74" w:name="_Toc164089026"/>
      <w:bookmarkEnd w:id="73"/>
      <w:r w:rsidRPr="00B76AD1">
        <w:rPr>
          <w:noProof/>
          <w:lang w:val="en-US"/>
        </w:rPr>
        <w:lastRenderedPageBreak/>
        <w:drawing>
          <wp:anchor distT="0" distB="0" distL="114300" distR="114300" simplePos="0" relativeHeight="251658246" behindDoc="1" locked="0" layoutInCell="1" allowOverlap="1" wp14:anchorId="7A17127E" wp14:editId="757D626C">
            <wp:simplePos x="0" y="0"/>
            <wp:positionH relativeFrom="column">
              <wp:posOffset>-5080</wp:posOffset>
            </wp:positionH>
            <wp:positionV relativeFrom="paragraph">
              <wp:posOffset>76200</wp:posOffset>
            </wp:positionV>
            <wp:extent cx="1291590" cy="1076960"/>
            <wp:effectExtent l="0" t="0" r="0" b="0"/>
            <wp:wrapThrough wrapText="bothSides">
              <wp:wrapPolygon edited="0">
                <wp:start x="5735" y="1146"/>
                <wp:lineTo x="2867" y="8024"/>
                <wp:lineTo x="2230" y="10316"/>
                <wp:lineTo x="2230" y="12226"/>
                <wp:lineTo x="5735" y="20250"/>
                <wp:lineTo x="15611" y="20250"/>
                <wp:lineTo x="18796" y="14137"/>
                <wp:lineTo x="19115" y="9934"/>
                <wp:lineTo x="15611" y="1146"/>
                <wp:lineTo x="5735" y="1146"/>
              </wp:wrapPolygon>
            </wp:wrapThrough>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extLst>
                        <a:ext uri="{C183D7F6-B498-43B3-948B-1728B52AA6E4}">
                          <adec:decorative xmlns:adec="http://schemas.microsoft.com/office/drawing/2017/decorative" val="1"/>
                        </a:ext>
                      </a:extLs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91590"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4"/>
    </w:p>
    <w:p w14:paraId="5FC99E1E" w14:textId="77777777" w:rsidR="008679C5" w:rsidRPr="00B76AD1" w:rsidRDefault="008679C5" w:rsidP="00145476"/>
    <w:p w14:paraId="13494CD3" w14:textId="58D3F720" w:rsidR="00384295" w:rsidRPr="00B76AD1" w:rsidRDefault="00384295" w:rsidP="00145476">
      <w:pPr>
        <w:pStyle w:val="Heading2"/>
        <w:rPr>
          <w:rFonts w:eastAsia="Calibri"/>
          <w:szCs w:val="32"/>
        </w:rPr>
      </w:pPr>
      <w:bookmarkStart w:id="75" w:name="_7._Workforce_supply"/>
      <w:bookmarkStart w:id="76" w:name="_Toc164089027"/>
      <w:bookmarkEnd w:id="75"/>
      <w:r w:rsidRPr="00B76AD1">
        <w:t xml:space="preserve">7. Cyflenwad a </w:t>
      </w:r>
      <w:r w:rsidR="000E79B4" w:rsidRPr="00B76AD1">
        <w:t xml:space="preserve">siâp </w:t>
      </w:r>
      <w:r w:rsidRPr="00B76AD1">
        <w:t>y gweithlu</w:t>
      </w:r>
      <w:bookmarkEnd w:id="76"/>
      <w:r w:rsidRPr="00B76AD1">
        <w:t xml:space="preserve"> </w:t>
      </w:r>
    </w:p>
    <w:p w14:paraId="07FE4C6B" w14:textId="77777777" w:rsidR="006C72B6" w:rsidRPr="00B76AD1" w:rsidRDefault="006C72B6" w:rsidP="00145476">
      <w:pPr>
        <w:rPr>
          <w:highlight w:val="yellow"/>
        </w:rPr>
      </w:pPr>
    </w:p>
    <w:p w14:paraId="42B1C2C8" w14:textId="1AB12832" w:rsidR="005D06DF" w:rsidRPr="00B76AD1" w:rsidRDefault="00000000" w:rsidP="00145476">
      <w:pPr>
        <w:rPr>
          <w:rFonts w:eastAsia="Arial"/>
        </w:rPr>
      </w:pPr>
      <w:hyperlink r:id="rId96">
        <w:r w:rsidR="00EC4D8A" w:rsidRPr="00B76AD1">
          <w:rPr>
            <w:rStyle w:val="Hyperlink"/>
          </w:rPr>
          <w:t>Mae Deddf Llesiant Cenedlaethau’r Dyfodol</w:t>
        </w:r>
      </w:hyperlink>
      <w:r w:rsidR="00EC4D8A" w:rsidRPr="00B76AD1">
        <w:t xml:space="preserve"> yn ei gwneud yn ofynnol i bob corff cyhoeddus yng Nghymru ganolbwyntio ar y tymor hir a gweithio’n well gyda phobl a chymunedau. Rydy</w:t>
      </w:r>
      <w:r w:rsidR="00932296" w:rsidRPr="00B76AD1">
        <w:t>n ni’n</w:t>
      </w:r>
      <w:r w:rsidR="00EC4D8A" w:rsidRPr="00B76AD1">
        <w:t xml:space="preserve"> gwybod y bydd angen i fwy o bobl ddefnyddio gofal cymdeithasol dros yr 20 mlynedd nesaf, felly mae’n rhaid gwreiddio gwasanaethau ataliol, er mwyn i ni allu ymateb yn well i anghenion </w:t>
      </w:r>
      <w:r w:rsidR="45CA3492" w:rsidRPr="00B76AD1">
        <w:t>pobl</w:t>
      </w:r>
      <w:r w:rsidR="00EC4D8A" w:rsidRPr="00B76AD1">
        <w:t xml:space="preserve"> a lleihau’r galw. Mae hefyd angen systemau cynllunio gweithlu effeithiol i ateb y galw hwn, yn seiliedig ar gynllunio a modelu gwasanaethau. </w:t>
      </w:r>
    </w:p>
    <w:p w14:paraId="23ACDF57" w14:textId="086FF99B" w:rsidR="00E57593" w:rsidRPr="00B76AD1" w:rsidRDefault="00E57593" w:rsidP="00145476">
      <w:pPr>
        <w:rPr>
          <w:rFonts w:eastAsia="Arial"/>
        </w:rPr>
      </w:pPr>
      <w:r w:rsidRPr="00B76AD1">
        <w:t>Nid yw hy</w:t>
      </w:r>
      <w:bookmarkStart w:id="77" w:name="_Int_fLsw9esl"/>
      <w:r w:rsidRPr="00B76AD1">
        <w:t>n yn ymwneud â chyflogaeth yn unig</w:t>
      </w:r>
      <w:bookmarkEnd w:id="77"/>
      <w:r w:rsidRPr="00B76AD1">
        <w:t>. Bydd ffyrdd gwell o gynllunio’r gweithlu yn ein helpu i benderfynu sut rydy</w:t>
      </w:r>
      <w:r w:rsidR="005C15DC" w:rsidRPr="00B76AD1">
        <w:t>n ni’n</w:t>
      </w:r>
      <w:r w:rsidRPr="00B76AD1">
        <w:t xml:space="preserve"> comisiynu cyfleoedd addysg a dysgu. O ganlyniad, byddwn </w:t>
      </w:r>
      <w:r w:rsidR="005C15DC" w:rsidRPr="00B76AD1">
        <w:t>ni’n</w:t>
      </w:r>
      <w:r w:rsidRPr="00B76AD1">
        <w:t xml:space="preserve"> gallu recriwtio o boblogaeth sy’n bodoli eisoes a bydd gennym ddigon o bobl yn y system addysg i ateb gofynion y dyfodol. </w:t>
      </w:r>
    </w:p>
    <w:p w14:paraId="6084F256" w14:textId="21EE33DF" w:rsidR="00DA5B29" w:rsidRPr="00B76AD1" w:rsidRDefault="00D24CD5" w:rsidP="00145476">
      <w:pPr>
        <w:rPr>
          <w:sz w:val="28"/>
          <w:szCs w:val="28"/>
        </w:rPr>
      </w:pPr>
      <w:r w:rsidRPr="00B76AD1">
        <w:t xml:space="preserve">Mae angen i ni ddod o hyd i ffyrdd o wella sut rydyn ni’n casglu ac yn adrodd ar ddata’r gweithlu, a sut mae’r data’n cael ei ddefnyddio ar gyfer gwneud penderfyniadau, a phenderfyniadau polisi i ategu’r gwaith o gynllunio’r gweithlu yn lleol, yn rhanbarthol ac yn genedlaethol.   </w:t>
      </w:r>
    </w:p>
    <w:p w14:paraId="641A99D6" w14:textId="60BD8CD1" w:rsidR="005164F2" w:rsidRPr="00B76AD1" w:rsidRDefault="00FD2882" w:rsidP="00145476">
      <w:r w:rsidRPr="00B76AD1">
        <w:t xml:space="preserve">Ceir cynlluniau uchelgeisiol ar lefel leol a rhanbarthol i ddatblygu gofal seiliedig ar le sy’n canolbwyntio ar y dinesydd. Ochr yn ochr â’r rhain, mae ymrwymiadau cenedlaethol fel y </w:t>
      </w:r>
      <w:hyperlink r:id="rId97">
        <w:r w:rsidRPr="00B76AD1">
          <w:rPr>
            <w:rStyle w:val="Hyperlink"/>
          </w:rPr>
          <w:t>datganiad ansawdd integredig: Pobl hŷn a phobl sy’n byw gydag eiddilwch</w:t>
        </w:r>
      </w:hyperlink>
      <w:r w:rsidRPr="00B76AD1">
        <w:t xml:space="preserve"> ac ymrwymiadau fel rhan o’r </w:t>
      </w:r>
      <w:hyperlink r:id="rId98">
        <w:r w:rsidRPr="00B76AD1">
          <w:rPr>
            <w:rStyle w:val="Hyperlink"/>
          </w:rPr>
          <w:t>rhaglen Trawsnewid gwasanaethau plant</w:t>
        </w:r>
      </w:hyperlink>
      <w:r w:rsidRPr="00B76AD1">
        <w:rPr>
          <w:rStyle w:val="Hyperlink"/>
        </w:rPr>
        <w:t>,</w:t>
      </w:r>
      <w:r w:rsidRPr="00B76AD1">
        <w:t xml:space="preserve"> yn ei gwneud yn ofynnol i ni edrych ar gynllunio’r gweithlu ledled Cymru, er mwyn i ni allu ymateb i anghenion </w:t>
      </w:r>
      <w:r w:rsidR="2E9EBE29" w:rsidRPr="00B76AD1">
        <w:t xml:space="preserve">a newidiadau yn </w:t>
      </w:r>
      <w:r w:rsidRPr="00B76AD1">
        <w:t xml:space="preserve">ein cymunedau.  </w:t>
      </w:r>
    </w:p>
    <w:p w14:paraId="0A5609DF" w14:textId="62D00E6E" w:rsidR="00DA5B29" w:rsidRPr="00B76AD1" w:rsidRDefault="00740332" w:rsidP="00145476">
      <w:r w:rsidRPr="00B76AD1">
        <w:t xml:space="preserve">Mae angen i’n cynlluniau </w:t>
      </w:r>
      <w:r w:rsidR="00BD2253" w:rsidRPr="00B76AD1">
        <w:t>i</w:t>
      </w:r>
      <w:r w:rsidR="3B4CDC2A" w:rsidRPr="00B76AD1">
        <w:t xml:space="preserve">'r </w:t>
      </w:r>
      <w:r w:rsidRPr="00B76AD1">
        <w:t xml:space="preserve">gweithlu allu cefnogi ac ymateb i’r newidiadau hyn ac rydyn ni’n edrych ymlaen at weithio ochr yn ochr â’r </w:t>
      </w:r>
      <w:hyperlink r:id="rId99">
        <w:r w:rsidRPr="00B76AD1">
          <w:rPr>
            <w:rStyle w:val="Hyperlink"/>
          </w:rPr>
          <w:t>Swyddfa Genedlaethol dros Ofal a Chymorth</w:t>
        </w:r>
      </w:hyperlink>
      <w:r w:rsidRPr="00B76AD1">
        <w:t xml:space="preserve"> yn Llywodraeth Cymru i barhau i gefnogi a datblygu’r defnydd o ddata yn y sector. </w:t>
      </w:r>
    </w:p>
    <w:p w14:paraId="70BAB875" w14:textId="77777777" w:rsidR="00CA775D" w:rsidRPr="00B76AD1" w:rsidRDefault="00CA775D" w:rsidP="00145476"/>
    <w:p w14:paraId="76C9BC76" w14:textId="77777777" w:rsidR="00991993" w:rsidRPr="00B76AD1" w:rsidRDefault="00991993" w:rsidP="00C07FDF">
      <w:pPr>
        <w:pStyle w:val="Heading3"/>
      </w:pPr>
      <w:r w:rsidRPr="00B76AD1">
        <w:t xml:space="preserve">Pa gynnydd sydd wedi ei wneud? </w:t>
      </w:r>
    </w:p>
    <w:p w14:paraId="50C9FC08" w14:textId="77777777" w:rsidR="00C07FDF" w:rsidRPr="00B76AD1" w:rsidRDefault="00C07FDF" w:rsidP="00C07FDF"/>
    <w:p w14:paraId="3450032A" w14:textId="62C6905D" w:rsidR="00991993" w:rsidRPr="00B76AD1" w:rsidRDefault="00991993" w:rsidP="00145476">
      <w:pPr>
        <w:rPr>
          <w:rFonts w:eastAsia="Arial"/>
        </w:rPr>
      </w:pPr>
      <w:r w:rsidRPr="00B76AD1">
        <w:t xml:space="preserve">Ers cyhoeddi’r strategaeth gweithlu, mae’r camau </w:t>
      </w:r>
      <w:r w:rsidR="233573B1" w:rsidRPr="00B76AD1">
        <w:t>canlynol</w:t>
      </w:r>
      <w:r w:rsidRPr="00B76AD1">
        <w:t xml:space="preserve"> wedi cael eu cymryd:</w:t>
      </w:r>
    </w:p>
    <w:p w14:paraId="72425BD4" w14:textId="7F9C6F54" w:rsidR="00991993" w:rsidRPr="00B76AD1" w:rsidRDefault="0015653A" w:rsidP="00145476">
      <w:pPr>
        <w:pStyle w:val="ListParagraph"/>
        <w:numPr>
          <w:ilvl w:val="0"/>
          <w:numId w:val="23"/>
        </w:numPr>
        <w:rPr>
          <w:rFonts w:ascii="Arial" w:hAnsi="Arial"/>
          <w:sz w:val="28"/>
          <w:szCs w:val="28"/>
        </w:rPr>
      </w:pPr>
      <w:r w:rsidRPr="00B76AD1">
        <w:rPr>
          <w:rFonts w:ascii="Arial" w:hAnsi="Arial"/>
        </w:rPr>
        <w:t xml:space="preserve">cwblhau gwaith gydag awdurdodau lleol i </w:t>
      </w:r>
      <w:hyperlink r:id="rId100" w:history="1">
        <w:r w:rsidRPr="00B76AD1">
          <w:rPr>
            <w:rStyle w:val="Hyperlink"/>
            <w:rFonts w:ascii="Arial" w:hAnsi="Arial"/>
          </w:rPr>
          <w:t>ddeall eu dull o gynllunio’r gweithlu yn well</w:t>
        </w:r>
      </w:hyperlink>
      <w:r w:rsidRPr="00B76AD1">
        <w:rPr>
          <w:rFonts w:ascii="Arial" w:hAnsi="Arial"/>
        </w:rPr>
        <w:t xml:space="preserve"> </w:t>
      </w:r>
    </w:p>
    <w:p w14:paraId="576610EC" w14:textId="7D0C7C67" w:rsidR="00A1118B" w:rsidRPr="00B76AD1" w:rsidRDefault="004613F9" w:rsidP="00C07FDF">
      <w:pPr>
        <w:pStyle w:val="ListParagraph"/>
        <w:numPr>
          <w:ilvl w:val="0"/>
          <w:numId w:val="23"/>
        </w:numPr>
        <w:rPr>
          <w:rStyle w:val="Hyperlink"/>
          <w:rFonts w:ascii="Arial" w:hAnsi="Arial"/>
          <w:color w:val="auto"/>
          <w:u w:val="none"/>
        </w:rPr>
      </w:pPr>
      <w:r w:rsidRPr="00B76AD1">
        <w:rPr>
          <w:rFonts w:ascii="Arial" w:hAnsi="Arial"/>
        </w:rPr>
        <w:t>newid sut rydy</w:t>
      </w:r>
      <w:r w:rsidR="00614590" w:rsidRPr="00B76AD1">
        <w:rPr>
          <w:rFonts w:ascii="Arial" w:hAnsi="Arial"/>
        </w:rPr>
        <w:t>n ni’n</w:t>
      </w:r>
      <w:r w:rsidRPr="00B76AD1">
        <w:rPr>
          <w:rFonts w:ascii="Arial" w:hAnsi="Arial"/>
        </w:rPr>
        <w:t xml:space="preserve"> casglu data am y gweithlu i ganolbwyntio ar y setiau data sydd eu hangen ar gyfer dulliau cynllunio gweithlu effeithiol ac amserol. Mae gennym </w:t>
      </w:r>
      <w:r w:rsidR="00614590" w:rsidRPr="00B76AD1">
        <w:rPr>
          <w:rFonts w:ascii="Arial" w:hAnsi="Arial"/>
        </w:rPr>
        <w:t xml:space="preserve">ni </w:t>
      </w:r>
      <w:r w:rsidRPr="00B76AD1">
        <w:rPr>
          <w:rFonts w:ascii="Arial" w:hAnsi="Arial"/>
        </w:rPr>
        <w:t xml:space="preserve">bellach </w:t>
      </w:r>
      <w:hyperlink r:id="rId101">
        <w:r w:rsidRPr="00B76AD1">
          <w:rPr>
            <w:rStyle w:val="Hyperlink"/>
            <w:rFonts w:ascii="Arial" w:hAnsi="Arial"/>
          </w:rPr>
          <w:t>set ddata flynyddol ar gyfer y gweithlu</w:t>
        </w:r>
      </w:hyperlink>
      <w:r w:rsidRPr="00B76AD1">
        <w:rPr>
          <w:rStyle w:val="Hyperlink"/>
          <w:rFonts w:ascii="Arial" w:hAnsi="Arial"/>
        </w:rPr>
        <w:t xml:space="preserve"> </w:t>
      </w:r>
      <w:r w:rsidRPr="00B76AD1">
        <w:rPr>
          <w:rFonts w:ascii="Arial" w:hAnsi="Arial"/>
        </w:rPr>
        <w:t xml:space="preserve">y gallwn barhau i </w:t>
      </w:r>
      <w:r w:rsidRPr="00B76AD1">
        <w:rPr>
          <w:rFonts w:ascii="Arial" w:hAnsi="Arial"/>
        </w:rPr>
        <w:lastRenderedPageBreak/>
        <w:t xml:space="preserve">adeiladu arni, </w:t>
      </w:r>
      <w:r w:rsidRPr="00B76AD1">
        <w:rPr>
          <w:rStyle w:val="Hyperlink"/>
          <w:rFonts w:ascii="Arial" w:hAnsi="Arial"/>
          <w:color w:val="auto"/>
          <w:u w:val="none"/>
        </w:rPr>
        <w:t>ac rydy</w:t>
      </w:r>
      <w:r w:rsidR="7D645C7C" w:rsidRPr="00B76AD1">
        <w:rPr>
          <w:rStyle w:val="Hyperlink"/>
          <w:rFonts w:ascii="Arial" w:hAnsi="Arial"/>
          <w:color w:val="auto"/>
          <w:u w:val="none"/>
        </w:rPr>
        <w:t>n ni’n</w:t>
      </w:r>
      <w:r w:rsidRPr="00B76AD1">
        <w:rPr>
          <w:rStyle w:val="Hyperlink"/>
          <w:rFonts w:ascii="Arial" w:hAnsi="Arial"/>
          <w:color w:val="auto"/>
          <w:u w:val="none"/>
        </w:rPr>
        <w:t xml:space="preserve"> sicrhau bod data ar gael yn barhaus ar </w:t>
      </w:r>
      <w:hyperlink r:id="rId102">
        <w:r w:rsidRPr="00B76AD1">
          <w:rPr>
            <w:rStyle w:val="Hyperlink"/>
            <w:rFonts w:ascii="Arial" w:hAnsi="Arial"/>
          </w:rPr>
          <w:t>borth data gofal cymdeithasol Cenedlaethol Cymru</w:t>
        </w:r>
      </w:hyperlink>
      <w:r w:rsidRPr="00B76AD1">
        <w:rPr>
          <w:rStyle w:val="Hyperlink"/>
          <w:rFonts w:ascii="Arial" w:hAnsi="Arial"/>
          <w:color w:val="auto"/>
          <w:u w:val="none"/>
        </w:rPr>
        <w:t xml:space="preserve">. </w:t>
      </w:r>
    </w:p>
    <w:p w14:paraId="7AC140F7" w14:textId="07B561A2" w:rsidR="00107E46" w:rsidRPr="00B76AD1" w:rsidRDefault="00574718" w:rsidP="00145476">
      <w:pPr>
        <w:pStyle w:val="ListParagraph"/>
        <w:numPr>
          <w:ilvl w:val="0"/>
          <w:numId w:val="23"/>
        </w:numPr>
        <w:rPr>
          <w:rFonts w:ascii="Arial" w:hAnsi="Arial"/>
        </w:rPr>
      </w:pPr>
      <w:r w:rsidRPr="00B76AD1">
        <w:rPr>
          <w:rStyle w:val="Hyperlink"/>
          <w:rFonts w:ascii="Arial" w:hAnsi="Arial"/>
          <w:color w:val="auto"/>
          <w:u w:val="none"/>
        </w:rPr>
        <w:t>cynnal meysydd ymchwilio penodol, fel ein</w:t>
      </w:r>
      <w:r w:rsidRPr="00B76AD1">
        <w:rPr>
          <w:rFonts w:ascii="Arial" w:hAnsi="Arial"/>
        </w:rPr>
        <w:t xml:space="preserve"> gwaith i ddeall yn well y cynnydd sylweddol yn nife</w:t>
      </w:r>
      <w:r w:rsidR="6144A4E5" w:rsidRPr="00B76AD1">
        <w:rPr>
          <w:rFonts w:ascii="Arial" w:hAnsi="Arial"/>
        </w:rPr>
        <w:t>roedd</w:t>
      </w:r>
      <w:r w:rsidRPr="00B76AD1">
        <w:rPr>
          <w:rFonts w:ascii="Arial" w:hAnsi="Arial"/>
        </w:rPr>
        <w:t xml:space="preserve"> gweithwyr asiantaeth.</w:t>
      </w:r>
    </w:p>
    <w:p w14:paraId="7E5DFF21" w14:textId="49C44206" w:rsidR="006A7FA3" w:rsidRPr="00B76AD1" w:rsidRDefault="00574718" w:rsidP="00145476">
      <w:pPr>
        <w:pStyle w:val="ListParagraph"/>
        <w:numPr>
          <w:ilvl w:val="0"/>
          <w:numId w:val="23"/>
        </w:numPr>
        <w:rPr>
          <w:rFonts w:ascii="Arial" w:hAnsi="Arial"/>
        </w:rPr>
      </w:pPr>
      <w:r w:rsidRPr="00B76AD1">
        <w:rPr>
          <w:rFonts w:ascii="Arial" w:hAnsi="Arial"/>
        </w:rPr>
        <w:t xml:space="preserve">dechrau </w:t>
      </w:r>
      <w:hyperlink r:id="rId103">
        <w:r w:rsidRPr="00B76AD1">
          <w:rPr>
            <w:rStyle w:val="Hyperlink"/>
            <w:rFonts w:ascii="Arial" w:hAnsi="Arial"/>
          </w:rPr>
          <w:t>rhaglen beilot</w:t>
        </w:r>
      </w:hyperlink>
      <w:r w:rsidRPr="00B76AD1">
        <w:rPr>
          <w:rFonts w:ascii="Arial" w:hAnsi="Arial"/>
        </w:rPr>
        <w:t xml:space="preserve"> i gefnogi cyflogwyr i gynllunio’r gweithlu, i ddiwallu anghenion pobl sy’n derbyn gofal a chymorth </w:t>
      </w:r>
      <w:r w:rsidR="3B4B208F" w:rsidRPr="00B76AD1">
        <w:rPr>
          <w:rFonts w:ascii="Arial" w:hAnsi="Arial"/>
        </w:rPr>
        <w:t>i ddatblygu sgiliau yn</w:t>
      </w:r>
      <w:r w:rsidRPr="00B76AD1">
        <w:rPr>
          <w:rFonts w:ascii="Arial" w:hAnsi="Arial"/>
        </w:rPr>
        <w:t xml:space="preserve"> y Gymraeg</w:t>
      </w:r>
    </w:p>
    <w:p w14:paraId="35B486BA" w14:textId="77FE83D4" w:rsidR="00C6202B" w:rsidRPr="00B76AD1" w:rsidRDefault="00574718" w:rsidP="00145476">
      <w:pPr>
        <w:pStyle w:val="ListParagraph"/>
        <w:numPr>
          <w:ilvl w:val="0"/>
          <w:numId w:val="23"/>
        </w:numPr>
        <w:rPr>
          <w:rFonts w:ascii="Arial" w:hAnsi="Arial"/>
        </w:rPr>
      </w:pPr>
      <w:r w:rsidRPr="00B76AD1">
        <w:rPr>
          <w:rFonts w:ascii="Arial" w:hAnsi="Arial"/>
        </w:rPr>
        <w:t xml:space="preserve">cynnal </w:t>
      </w:r>
      <w:hyperlink r:id="rId104" w:history="1">
        <w:r w:rsidRPr="00B76AD1">
          <w:rPr>
            <w:rStyle w:val="Hyperlink"/>
            <w:rFonts w:ascii="Arial" w:hAnsi="Arial"/>
          </w:rPr>
          <w:t>asesiad aeddfedrwydd data</w:t>
        </w:r>
      </w:hyperlink>
      <w:r w:rsidRPr="00B76AD1">
        <w:rPr>
          <w:rFonts w:ascii="Arial" w:hAnsi="Arial"/>
        </w:rPr>
        <w:t xml:space="preserve"> gyda phob awdurdod lleol. Bydd y canfyddiadau cenedlaethol yn cael eu cyhoeddi yn 2024.</w:t>
      </w:r>
    </w:p>
    <w:p w14:paraId="107E228D" w14:textId="77777777" w:rsidR="007724E3" w:rsidRPr="00B76AD1" w:rsidRDefault="007724E3" w:rsidP="00145476">
      <w:pPr>
        <w:pStyle w:val="ListParagraph"/>
        <w:rPr>
          <w:rFonts w:ascii="Arial" w:hAnsi="Arial"/>
        </w:rPr>
      </w:pPr>
    </w:p>
    <w:p w14:paraId="4C014848" w14:textId="0925BAD9" w:rsidR="0059110F" w:rsidRPr="00B76AD1" w:rsidRDefault="0059110F" w:rsidP="00145476">
      <w:pPr>
        <w:rPr>
          <w:rFonts w:eastAsia="Arial"/>
        </w:rPr>
      </w:pPr>
      <w:r w:rsidRPr="00B76AD1">
        <w:t xml:space="preserve">Gallwch </w:t>
      </w:r>
      <w:r w:rsidR="00A22A7D" w:rsidRPr="00B76AD1">
        <w:t xml:space="preserve">chi </w:t>
      </w:r>
      <w:r w:rsidRPr="00B76AD1">
        <w:t xml:space="preserve">ddarllen mwy am y cynnydd a wnaed hyd yma yn </w:t>
      </w:r>
      <w:hyperlink r:id="rId105">
        <w:r w:rsidR="00A22A7D" w:rsidRPr="00B76AD1">
          <w:rPr>
            <w:rStyle w:val="Hyperlink"/>
          </w:rPr>
          <w:t>Adroddiad blynyddol strategaeth y gweithlu</w:t>
        </w:r>
      </w:hyperlink>
      <w:r w:rsidRPr="00B76AD1">
        <w:rPr>
          <w:rStyle w:val="Hyperlink"/>
        </w:rPr>
        <w:t>.</w:t>
      </w:r>
    </w:p>
    <w:p w14:paraId="3B13E8AE" w14:textId="77777777" w:rsidR="0059110F" w:rsidRPr="00B76AD1" w:rsidRDefault="0059110F" w:rsidP="00145476"/>
    <w:p w14:paraId="7EA784BC" w14:textId="1069EE54" w:rsidR="0080781D" w:rsidRPr="00B76AD1" w:rsidRDefault="009B6F40" w:rsidP="00145476">
      <w:pPr>
        <w:pStyle w:val="Heading3"/>
      </w:pPr>
      <w:bookmarkStart w:id="78" w:name="_Toc164089028"/>
      <w:r w:rsidRPr="00B76AD1">
        <w:t xml:space="preserve">Beth </w:t>
      </w:r>
      <w:r w:rsidR="0080781D" w:rsidRPr="00B76AD1">
        <w:t>wnaethoch chi ddweud wrthym</w:t>
      </w:r>
      <w:bookmarkEnd w:id="78"/>
    </w:p>
    <w:p w14:paraId="696B70A0" w14:textId="77777777" w:rsidR="00C07FDF" w:rsidRPr="00B76AD1" w:rsidRDefault="00C07FDF" w:rsidP="00C07FDF"/>
    <w:p w14:paraId="5696F4F9" w14:textId="11E7BE2D" w:rsidR="00D4058D" w:rsidRPr="00B76AD1" w:rsidRDefault="00AE0B16" w:rsidP="00145476">
      <w:pPr>
        <w:rPr>
          <w:rFonts w:eastAsia="Arial"/>
        </w:rPr>
      </w:pPr>
      <w:r w:rsidRPr="00B76AD1">
        <w:t>Fe wnaethoch chi nodi nad oes gennym ni ddigon o ddata na gwybodaeth i’n helpu ni i gynllunio’r gweithlu’n effeithiol. Mae angen i ni hefyd ddeall yn well y gweithlu presennol, yn enwedig</w:t>
      </w:r>
      <w:r w:rsidR="00FE5E5D" w:rsidRPr="00B76AD1">
        <w:t xml:space="preserve"> </w:t>
      </w:r>
      <w:r w:rsidRPr="00B76AD1">
        <w:t>yr amrywiaeth yn ein gweithlu o ran lleiafrifoedd ethnig, anableddau ac iaith. Bydd hyn yn caniatáu i ni lunio cynlluniau gweithlu a gwneud penderfyniadau sy’n adlewyrchu ein gweithlu presennol, a chynllunio ar gyfer gweithlu sy’n adlewyrchu’r cymunedau rydy</w:t>
      </w:r>
      <w:r w:rsidR="3D137835" w:rsidRPr="00B76AD1">
        <w:t>n</w:t>
      </w:r>
      <w:r w:rsidRPr="00B76AD1">
        <w:t xml:space="preserve"> ni’n gweithio ynddyn</w:t>
      </w:r>
      <w:r w:rsidR="00177058" w:rsidRPr="00B76AD1">
        <w:t xml:space="preserve"> nhw</w:t>
      </w:r>
      <w:r w:rsidRPr="00B76AD1">
        <w:t xml:space="preserve">. </w:t>
      </w:r>
    </w:p>
    <w:p w14:paraId="31F62968" w14:textId="5D14B0B6" w:rsidR="00372307" w:rsidRPr="00B76AD1" w:rsidRDefault="00BD7238" w:rsidP="00145476">
      <w:pPr>
        <w:rPr>
          <w:rFonts w:eastAsia="Arial"/>
        </w:rPr>
      </w:pPr>
      <w:r w:rsidRPr="00B76AD1">
        <w:t xml:space="preserve">Roedd yr adborth hefyd yn cydnabod bod yn rhaid i ni fod yn hyderus ynghylch </w:t>
      </w:r>
      <w:r w:rsidR="01EE57D8" w:rsidRPr="00B76AD1">
        <w:t>rhagolygon</w:t>
      </w:r>
      <w:r w:rsidRPr="00B76AD1">
        <w:t xml:space="preserve"> o ran faint o bobl sydd eu hangen i weithio yn y sector yn y dyfodol, wrth ystyried y galw cynyddol disgwyliedig am wasanaethau a sut bydd modelau gwasanaeth yn cael eu datblygu i ddiwallu anghenion cymunedau. </w:t>
      </w:r>
    </w:p>
    <w:p w14:paraId="4E47A570" w14:textId="1CF0E91D" w:rsidR="00D633C9" w:rsidRPr="00B76AD1" w:rsidRDefault="00FE5E5D" w:rsidP="00145476">
      <w:pPr>
        <w:rPr>
          <w:rFonts w:eastAsia="Arial"/>
        </w:rPr>
      </w:pPr>
      <w:r w:rsidRPr="00B76AD1">
        <w:t xml:space="preserve">Fe wnaethoch chi ddweud </w:t>
      </w:r>
      <w:r w:rsidR="00D633C9" w:rsidRPr="00B76AD1">
        <w:t>wrthym nad</w:t>
      </w:r>
      <w:r w:rsidR="00866DCA" w:rsidRPr="00B76AD1">
        <w:t xml:space="preserve"> nid yn unig</w:t>
      </w:r>
      <w:r w:rsidR="00D633C9" w:rsidRPr="00B76AD1">
        <w:t xml:space="preserve"> niferoedd y gweithlu sy’n bwysig, ond </w:t>
      </w:r>
      <w:r w:rsidR="00C52607" w:rsidRPr="00B76AD1">
        <w:t xml:space="preserve">hefyd bod </w:t>
      </w:r>
      <w:r w:rsidR="00D633C9" w:rsidRPr="00B76AD1">
        <w:t>deall</w:t>
      </w:r>
      <w:r w:rsidR="00C52607" w:rsidRPr="00B76AD1">
        <w:t>twriaeth o’r</w:t>
      </w:r>
      <w:r w:rsidR="00D633C9" w:rsidRPr="00B76AD1">
        <w:t xml:space="preserve"> hyn y gall pobl ei gynnig ar draws sectorau, gan gynnwys sgiliau a galluoedd, bylchau a meysydd lle ceir dyblygu, a rôl hollbwysig gwirfoddolwyr a gofalwyr di-dâl.</w:t>
      </w:r>
    </w:p>
    <w:p w14:paraId="49998AC9" w14:textId="77777777" w:rsidR="00837B6D" w:rsidRPr="00B76AD1" w:rsidRDefault="00713346" w:rsidP="00145476">
      <w:pPr>
        <w:rPr>
          <w:rFonts w:eastAsia="Arial"/>
        </w:rPr>
      </w:pPr>
      <w:r w:rsidRPr="00B76AD1">
        <w:t xml:space="preserve">Mae angen i ddulliau cynllunio’r gweithlu a strategaeth y gweithlu adlewyrchu rôl swyddogaethau ehangach yn y sector. Er enghraifft, ymddangosiad: </w:t>
      </w:r>
    </w:p>
    <w:p w14:paraId="53482A83" w14:textId="09DB6013" w:rsidR="00837B6D" w:rsidRPr="00B76AD1" w:rsidRDefault="009951E8" w:rsidP="00145476">
      <w:pPr>
        <w:pStyle w:val="ListParagraph"/>
        <w:numPr>
          <w:ilvl w:val="0"/>
          <w:numId w:val="36"/>
        </w:numPr>
        <w:rPr>
          <w:rFonts w:ascii="Arial" w:eastAsia="Arial" w:hAnsi="Arial"/>
        </w:rPr>
      </w:pPr>
      <w:r w:rsidRPr="00B76AD1">
        <w:rPr>
          <w:rFonts w:ascii="Arial" w:hAnsi="Arial"/>
        </w:rPr>
        <w:t xml:space="preserve">micro-ofalwyr </w:t>
      </w:r>
    </w:p>
    <w:p w14:paraId="2B56C97C" w14:textId="40017093" w:rsidR="00837B6D" w:rsidRPr="00B76AD1" w:rsidRDefault="009951E8" w:rsidP="00145476">
      <w:pPr>
        <w:pStyle w:val="ListParagraph"/>
        <w:numPr>
          <w:ilvl w:val="0"/>
          <w:numId w:val="36"/>
        </w:numPr>
        <w:rPr>
          <w:rFonts w:ascii="Arial" w:eastAsia="Arial" w:hAnsi="Arial"/>
        </w:rPr>
      </w:pPr>
      <w:r w:rsidRPr="00B76AD1">
        <w:rPr>
          <w:rFonts w:ascii="Arial" w:hAnsi="Arial"/>
        </w:rPr>
        <w:t xml:space="preserve">cynorthwywyr personol </w:t>
      </w:r>
    </w:p>
    <w:p w14:paraId="7AD54035" w14:textId="12488FAC" w:rsidR="00837B6D" w:rsidRPr="00B76AD1" w:rsidRDefault="008827C2" w:rsidP="00145476">
      <w:pPr>
        <w:pStyle w:val="ListParagraph"/>
        <w:numPr>
          <w:ilvl w:val="0"/>
          <w:numId w:val="36"/>
        </w:numPr>
        <w:rPr>
          <w:rFonts w:ascii="Arial" w:eastAsia="Times New Roman" w:hAnsi="Arial"/>
        </w:rPr>
      </w:pPr>
      <w:r w:rsidRPr="00B76AD1">
        <w:rPr>
          <w:rFonts w:ascii="Arial" w:hAnsi="Arial"/>
        </w:rPr>
        <w:t xml:space="preserve">therapyddion galwedigaethol </w:t>
      </w:r>
    </w:p>
    <w:p w14:paraId="66D41DF4" w14:textId="04BC6BEA" w:rsidR="00837B6D" w:rsidRPr="00B76AD1" w:rsidRDefault="008827C2" w:rsidP="00145476">
      <w:pPr>
        <w:pStyle w:val="ListParagraph"/>
        <w:numPr>
          <w:ilvl w:val="0"/>
          <w:numId w:val="36"/>
        </w:numPr>
        <w:rPr>
          <w:rFonts w:ascii="Arial" w:eastAsia="Times New Roman" w:hAnsi="Arial"/>
        </w:rPr>
      </w:pPr>
      <w:r w:rsidRPr="00B76AD1">
        <w:rPr>
          <w:rFonts w:ascii="Arial" w:hAnsi="Arial"/>
        </w:rPr>
        <w:t xml:space="preserve">gweithwyr synhwyraidd </w:t>
      </w:r>
    </w:p>
    <w:p w14:paraId="4733350F" w14:textId="4B84ACD9" w:rsidR="00837B6D" w:rsidRPr="00B76AD1" w:rsidRDefault="008827C2" w:rsidP="00145476">
      <w:pPr>
        <w:pStyle w:val="ListParagraph"/>
        <w:numPr>
          <w:ilvl w:val="0"/>
          <w:numId w:val="36"/>
        </w:numPr>
        <w:rPr>
          <w:rFonts w:ascii="Arial" w:eastAsia="Times New Roman" w:hAnsi="Arial"/>
        </w:rPr>
      </w:pPr>
      <w:r w:rsidRPr="00B76AD1">
        <w:rPr>
          <w:rFonts w:ascii="Arial" w:hAnsi="Arial"/>
        </w:rPr>
        <w:t>swyddogion adfer ar gyfer nam ar y golwg</w:t>
      </w:r>
    </w:p>
    <w:p w14:paraId="2DA29002" w14:textId="3BE7ED8E" w:rsidR="00D633C9" w:rsidRPr="00B76AD1" w:rsidRDefault="00895AB8" w:rsidP="00145476">
      <w:pPr>
        <w:pStyle w:val="ListParagraph"/>
        <w:numPr>
          <w:ilvl w:val="0"/>
          <w:numId w:val="36"/>
        </w:numPr>
        <w:rPr>
          <w:rFonts w:ascii="Arial" w:eastAsia="Times New Roman" w:hAnsi="Arial"/>
        </w:rPr>
      </w:pPr>
      <w:r w:rsidRPr="00B76AD1">
        <w:rPr>
          <w:rFonts w:ascii="Arial" w:hAnsi="Arial"/>
        </w:rPr>
        <w:lastRenderedPageBreak/>
        <w:t>rolau arbenigol fel Aseswyr Budd Pennaf ac Ymarferwyr Iechyd Meddwl Cymeradwy.</w:t>
      </w:r>
    </w:p>
    <w:p w14:paraId="7EB18F42" w14:textId="77777777" w:rsidR="00AC79B7" w:rsidRPr="00B76AD1" w:rsidRDefault="00AC79B7" w:rsidP="00145476"/>
    <w:p w14:paraId="0951602B" w14:textId="77777777" w:rsidR="00AC79B7" w:rsidRPr="00B76AD1" w:rsidRDefault="00291E85" w:rsidP="00145476">
      <w:pPr>
        <w:pStyle w:val="Heading3"/>
        <w:rPr>
          <w:szCs w:val="28"/>
        </w:rPr>
      </w:pPr>
      <w:bookmarkStart w:id="79" w:name="_Toc164089029"/>
      <w:r w:rsidRPr="00B76AD1">
        <w:t>Ein huchelgais erbyn 2030</w:t>
      </w:r>
      <w:bookmarkEnd w:id="79"/>
    </w:p>
    <w:p w14:paraId="0EFECB38" w14:textId="77777777" w:rsidR="00C07FDF" w:rsidRPr="00B76AD1" w:rsidRDefault="00C07FDF" w:rsidP="00C07FDF">
      <w:bookmarkStart w:id="80" w:name="_Toc164089030"/>
    </w:p>
    <w:p w14:paraId="3ECE9B51" w14:textId="630D87E8" w:rsidR="00A551B1" w:rsidRPr="00B76AD1" w:rsidRDefault="009019DB" w:rsidP="00C07FDF">
      <w:r w:rsidRPr="00B76AD1">
        <w:t>Bydd gennym</w:t>
      </w:r>
      <w:r w:rsidR="00134D1E" w:rsidRPr="00B76AD1">
        <w:t xml:space="preserve"> ni</w:t>
      </w:r>
      <w:r w:rsidRPr="00B76AD1">
        <w:t xml:space="preserve"> weithlu cynaliadwy </w:t>
      </w:r>
      <w:r w:rsidR="0001539F" w:rsidRPr="00B76AD1">
        <w:t>mewn niferoedd</w:t>
      </w:r>
      <w:r w:rsidR="00316376" w:rsidRPr="00B76AD1">
        <w:t xml:space="preserve"> digonol </w:t>
      </w:r>
      <w:r w:rsidRPr="00B76AD1">
        <w:t>i ddiwallu anghenion iechyd a gofal cymdeithasol ein poblogaeth.</w:t>
      </w:r>
      <w:bookmarkEnd w:id="80"/>
    </w:p>
    <w:p w14:paraId="7AB27F48" w14:textId="7D891464" w:rsidR="00936C6D" w:rsidRPr="00B76AD1" w:rsidRDefault="003C5E10" w:rsidP="00145476">
      <w:r w:rsidRPr="00B76AD1">
        <w:t>Mae amrywiaeth o ffactorau’n effeithio ar gyflenwad a ffurf y gweithlu</w:t>
      </w:r>
      <w:r w:rsidR="3928ADE4" w:rsidRPr="00B76AD1">
        <w:t>.</w:t>
      </w:r>
      <w:r w:rsidR="00134D1E" w:rsidRPr="00B76AD1">
        <w:t xml:space="preserve"> </w:t>
      </w:r>
      <w:r w:rsidR="5AAA6E24" w:rsidRPr="00B76AD1">
        <w:t>B</w:t>
      </w:r>
      <w:r w:rsidRPr="00B76AD1">
        <w:t xml:space="preserve">yddai cynnydd cadarnhaol </w:t>
      </w:r>
      <w:r w:rsidR="554DA69B" w:rsidRPr="00B76AD1">
        <w:t>yn yr adolygiad blynyddol</w:t>
      </w:r>
      <w:r w:rsidRPr="00B76AD1">
        <w:t>, yn golygu:</w:t>
      </w:r>
    </w:p>
    <w:p w14:paraId="2523BDA3" w14:textId="16EB8277" w:rsidR="00E35DBC" w:rsidRPr="00B76AD1" w:rsidRDefault="00837B6D" w:rsidP="00145476">
      <w:pPr>
        <w:pStyle w:val="ListParagraph"/>
        <w:numPr>
          <w:ilvl w:val="0"/>
          <w:numId w:val="24"/>
        </w:numPr>
        <w:rPr>
          <w:rFonts w:ascii="Arial" w:hAnsi="Arial"/>
        </w:rPr>
      </w:pPr>
      <w:r w:rsidRPr="00B76AD1">
        <w:rPr>
          <w:rFonts w:ascii="Arial" w:hAnsi="Arial"/>
        </w:rPr>
        <w:t>lleihau canran y swyddi gwag fel cyfran o’r sector (naw y cant yn 2022)</w:t>
      </w:r>
    </w:p>
    <w:p w14:paraId="6C8EE630" w14:textId="63F8DCEE" w:rsidR="009F227A" w:rsidRPr="00B76AD1" w:rsidRDefault="00837B6D" w:rsidP="00145476">
      <w:pPr>
        <w:pStyle w:val="ListParagraph"/>
        <w:numPr>
          <w:ilvl w:val="0"/>
          <w:numId w:val="24"/>
        </w:numPr>
        <w:rPr>
          <w:rFonts w:ascii="Arial" w:hAnsi="Arial"/>
        </w:rPr>
      </w:pPr>
      <w:r w:rsidRPr="00B76AD1">
        <w:rPr>
          <w:rFonts w:ascii="Arial" w:hAnsi="Arial"/>
        </w:rPr>
        <w:t xml:space="preserve">cynlluniau gweithlu ym mhob rhanbarth yng Nghymru i ddiwallu anghenion y boblogaeth. </w:t>
      </w:r>
    </w:p>
    <w:p w14:paraId="0EA00CF0" w14:textId="77777777" w:rsidR="00E35DBC" w:rsidRPr="00B76AD1" w:rsidRDefault="00E35DBC" w:rsidP="00145476"/>
    <w:p w14:paraId="151B03D5" w14:textId="1460551B" w:rsidR="009C02EC" w:rsidRPr="00B76AD1" w:rsidRDefault="009C02EC" w:rsidP="00145476">
      <w:pPr>
        <w:pStyle w:val="Heading3"/>
        <w:rPr>
          <w:szCs w:val="28"/>
        </w:rPr>
      </w:pPr>
      <w:bookmarkStart w:id="81" w:name="_Toc164089031"/>
      <w:r w:rsidRPr="00B76AD1">
        <w:t>Camau gweithredu’r strategaeth gweithlu rhwng 2024 a 2027</w:t>
      </w:r>
      <w:bookmarkEnd w:id="81"/>
    </w:p>
    <w:p w14:paraId="70F12D4E" w14:textId="77777777" w:rsidR="008F2D37" w:rsidRPr="00B76AD1" w:rsidRDefault="008F2D37" w:rsidP="00145476"/>
    <w:p w14:paraId="0F725FA4" w14:textId="7855D9E2" w:rsidR="00DF5194" w:rsidRPr="00B76AD1" w:rsidRDefault="00DF5194" w:rsidP="00C07FDF">
      <w:pPr>
        <w:pStyle w:val="Heading3"/>
      </w:pPr>
      <w:r w:rsidRPr="00B76AD1">
        <w:t xml:space="preserve">Yn ystod 2024: </w:t>
      </w:r>
    </w:p>
    <w:p w14:paraId="057CE1E2" w14:textId="77777777" w:rsidR="00C07FDF" w:rsidRPr="00B76AD1" w:rsidRDefault="00C07FDF" w:rsidP="00C07FDF"/>
    <w:p w14:paraId="50C2A6A9" w14:textId="13795D50" w:rsidR="00865167" w:rsidRPr="00B76AD1" w:rsidRDefault="00464354" w:rsidP="00145476">
      <w:pPr>
        <w:pStyle w:val="ListParagraph"/>
        <w:numPr>
          <w:ilvl w:val="0"/>
          <w:numId w:val="2"/>
        </w:numPr>
        <w:rPr>
          <w:rFonts w:ascii="Arial" w:hAnsi="Arial"/>
        </w:rPr>
      </w:pPr>
      <w:r w:rsidRPr="00B76AD1">
        <w:rPr>
          <w:rFonts w:ascii="Arial" w:hAnsi="Arial"/>
        </w:rPr>
        <w:t xml:space="preserve"> Meithrin </w:t>
      </w:r>
      <w:proofErr w:type="spellStart"/>
      <w:r w:rsidRPr="00B76AD1">
        <w:rPr>
          <w:rFonts w:ascii="Arial" w:hAnsi="Arial"/>
        </w:rPr>
        <w:t>capasiti</w:t>
      </w:r>
      <w:proofErr w:type="spellEnd"/>
      <w:r w:rsidRPr="00B76AD1">
        <w:rPr>
          <w:rFonts w:ascii="Arial" w:hAnsi="Arial"/>
        </w:rPr>
        <w:t xml:space="preserve"> a gallu wrth gynllunio’r gweithlu </w:t>
      </w:r>
    </w:p>
    <w:p w14:paraId="4064A2F8" w14:textId="7A02395C" w:rsidR="00865167" w:rsidRPr="00B76AD1" w:rsidRDefault="00464354" w:rsidP="00145476">
      <w:pPr>
        <w:pStyle w:val="ListParagraph"/>
        <w:numPr>
          <w:ilvl w:val="0"/>
          <w:numId w:val="2"/>
        </w:numPr>
        <w:rPr>
          <w:rFonts w:ascii="Arial" w:hAnsi="Arial"/>
        </w:rPr>
      </w:pPr>
      <w:r w:rsidRPr="00B76AD1">
        <w:rPr>
          <w:rFonts w:ascii="Arial" w:hAnsi="Arial"/>
        </w:rPr>
        <w:t xml:space="preserve"> Datblygu, gwerthuso ac adnewyddu cynlluniau’r gweithlu ar sail blaenoriaethau y cytunwyd arnynt </w:t>
      </w:r>
    </w:p>
    <w:p w14:paraId="4CC3A638" w14:textId="2D23DB8A" w:rsidR="0072365E" w:rsidRPr="00B76AD1" w:rsidRDefault="00464354" w:rsidP="00145476">
      <w:pPr>
        <w:pStyle w:val="ListParagraph"/>
        <w:numPr>
          <w:ilvl w:val="0"/>
          <w:numId w:val="2"/>
        </w:numPr>
        <w:rPr>
          <w:rFonts w:ascii="Arial" w:hAnsi="Arial"/>
        </w:rPr>
      </w:pPr>
      <w:r w:rsidRPr="00B76AD1">
        <w:rPr>
          <w:rFonts w:ascii="Arial" w:hAnsi="Arial"/>
        </w:rPr>
        <w:t xml:space="preserve"> Cefnogi’r gwaith o ddatblygu </w:t>
      </w:r>
      <w:hyperlink r:id="rId106">
        <w:r w:rsidRPr="00B76AD1">
          <w:rPr>
            <w:rStyle w:val="Hyperlink"/>
            <w:rFonts w:ascii="Arial" w:hAnsi="Arial"/>
          </w:rPr>
          <w:t>Gwasanaeth Gofal a Chymorth Cenedlaethol</w:t>
        </w:r>
      </w:hyperlink>
      <w:r w:rsidRPr="00B76AD1">
        <w:rPr>
          <w:rFonts w:ascii="Arial" w:hAnsi="Arial"/>
        </w:rPr>
        <w:t xml:space="preserve"> ac ymateb i oblygiadau’r gweithlu.</w:t>
      </w:r>
    </w:p>
    <w:p w14:paraId="48FA626D" w14:textId="77777777" w:rsidR="00DB0B4C" w:rsidRPr="00B76AD1" w:rsidRDefault="00DB0B4C" w:rsidP="00145476">
      <w:pPr>
        <w:pStyle w:val="ListParagraph"/>
        <w:rPr>
          <w:rFonts w:ascii="Arial" w:hAnsi="Arial"/>
        </w:rPr>
      </w:pPr>
    </w:p>
    <w:p w14:paraId="7BDBA78E" w14:textId="5D407E29" w:rsidR="00B46F6D" w:rsidRPr="00B76AD1" w:rsidRDefault="00AD3EC1" w:rsidP="00C07FDF">
      <w:pPr>
        <w:pStyle w:val="Heading3"/>
      </w:pPr>
      <w:r w:rsidRPr="00B76AD1">
        <w:t>Yn ystod 2025 i 2027:</w:t>
      </w:r>
    </w:p>
    <w:p w14:paraId="6A30A270" w14:textId="77777777" w:rsidR="00C07FDF" w:rsidRPr="00B76AD1" w:rsidRDefault="00C07FDF" w:rsidP="00C07FDF"/>
    <w:p w14:paraId="5D6040C8" w14:textId="3FC197D7" w:rsidR="00F014D3" w:rsidRPr="00B76AD1" w:rsidRDefault="00531F20" w:rsidP="00145476">
      <w:pPr>
        <w:pStyle w:val="ListParagraph"/>
        <w:numPr>
          <w:ilvl w:val="0"/>
          <w:numId w:val="2"/>
        </w:numPr>
        <w:rPr>
          <w:rFonts w:ascii="Arial" w:hAnsi="Arial"/>
        </w:rPr>
      </w:pPr>
      <w:r w:rsidRPr="00B76AD1">
        <w:rPr>
          <w:rFonts w:ascii="Arial" w:hAnsi="Arial"/>
        </w:rPr>
        <w:t xml:space="preserve">Datblygu fframwaith cadw staff sy’n cefnogi sefydliadau i wella lefelau cadw staff. </w:t>
      </w:r>
    </w:p>
    <w:p w14:paraId="143CD6ED" w14:textId="0EE03286" w:rsidR="00CF3B89" w:rsidRPr="00B76AD1" w:rsidRDefault="00021ECF" w:rsidP="00145476">
      <w:pPr>
        <w:pStyle w:val="Heading3"/>
      </w:pPr>
      <w:bookmarkStart w:id="82" w:name="_Toc164089032"/>
      <w:r w:rsidRPr="00B76AD1">
        <w:t xml:space="preserve">Sut byddwn </w:t>
      </w:r>
      <w:r w:rsidR="005B34AE" w:rsidRPr="00B76AD1">
        <w:t>ni’</w:t>
      </w:r>
      <w:r w:rsidRPr="00B76AD1">
        <w:t>n mesur cynnydd yn erbyn y camau gweithredu</w:t>
      </w:r>
      <w:bookmarkEnd w:id="82"/>
    </w:p>
    <w:p w14:paraId="4746F836" w14:textId="77777777" w:rsidR="00C07FDF" w:rsidRPr="00B76AD1" w:rsidRDefault="00C07FDF" w:rsidP="00C07FDF"/>
    <w:p w14:paraId="7AAD5106" w14:textId="3CE263BA" w:rsidR="00865167" w:rsidRPr="00B76AD1" w:rsidRDefault="00C733A8" w:rsidP="00145476">
      <w:pPr>
        <w:pStyle w:val="ListParagraph"/>
        <w:numPr>
          <w:ilvl w:val="0"/>
          <w:numId w:val="3"/>
        </w:numPr>
        <w:rPr>
          <w:rFonts w:ascii="Arial" w:hAnsi="Arial"/>
        </w:rPr>
      </w:pPr>
      <w:r w:rsidRPr="00B76AD1">
        <w:rPr>
          <w:rFonts w:ascii="Arial" w:hAnsi="Arial"/>
        </w:rPr>
        <w:t xml:space="preserve">Byddwn </w:t>
      </w:r>
      <w:r w:rsidR="005B34AE" w:rsidRPr="00B76AD1">
        <w:rPr>
          <w:rFonts w:ascii="Arial" w:hAnsi="Arial"/>
        </w:rPr>
        <w:t>ni’n</w:t>
      </w:r>
      <w:r w:rsidRPr="00B76AD1">
        <w:rPr>
          <w:rFonts w:ascii="Arial" w:hAnsi="Arial"/>
        </w:rPr>
        <w:t xml:space="preserve"> cyhoeddi data’r gweithlu bob blwyddyn, gan ddangos tueddiadau ar y </w:t>
      </w:r>
      <w:proofErr w:type="spellStart"/>
      <w:r w:rsidRPr="00B76AD1">
        <w:rPr>
          <w:rFonts w:ascii="Arial" w:hAnsi="Arial"/>
        </w:rPr>
        <w:t>metrigau</w:t>
      </w:r>
      <w:proofErr w:type="spellEnd"/>
      <w:r w:rsidRPr="00B76AD1">
        <w:rPr>
          <w:rFonts w:ascii="Arial" w:hAnsi="Arial"/>
        </w:rPr>
        <w:t xml:space="preserve"> pwysicaf.</w:t>
      </w:r>
    </w:p>
    <w:p w14:paraId="27D7BEBA" w14:textId="5418B368" w:rsidR="00EA391F" w:rsidRPr="00B76AD1" w:rsidRDefault="00C733A8" w:rsidP="00145476">
      <w:pPr>
        <w:pStyle w:val="ListParagraph"/>
        <w:numPr>
          <w:ilvl w:val="0"/>
          <w:numId w:val="3"/>
        </w:numPr>
        <w:rPr>
          <w:rFonts w:ascii="Arial" w:hAnsi="Arial"/>
        </w:rPr>
      </w:pPr>
      <w:r w:rsidRPr="00B76AD1">
        <w:rPr>
          <w:rFonts w:ascii="Arial" w:hAnsi="Arial"/>
        </w:rPr>
        <w:t xml:space="preserve">Byddwn </w:t>
      </w:r>
      <w:r w:rsidR="005B34AE" w:rsidRPr="00B76AD1">
        <w:rPr>
          <w:rFonts w:ascii="Arial" w:hAnsi="Arial"/>
        </w:rPr>
        <w:t>ni’</w:t>
      </w:r>
      <w:r w:rsidRPr="00B76AD1">
        <w:rPr>
          <w:rFonts w:ascii="Arial" w:hAnsi="Arial"/>
        </w:rPr>
        <w:t>n darparu adroddiadau cynnydd yn unol â chanfyddiadau ac argymhellion cynllunio'r gweithlu.</w:t>
      </w:r>
    </w:p>
    <w:p w14:paraId="20A516BE" w14:textId="52A778A4" w:rsidR="003F0F6E" w:rsidRPr="00B76AD1" w:rsidRDefault="003F0F6E" w:rsidP="00145476">
      <w:pPr>
        <w:pStyle w:val="ListParagraph"/>
        <w:numPr>
          <w:ilvl w:val="0"/>
          <w:numId w:val="3"/>
        </w:numPr>
        <w:rPr>
          <w:rFonts w:ascii="Arial" w:hAnsi="Arial"/>
        </w:rPr>
      </w:pPr>
      <w:r w:rsidRPr="00B76AD1">
        <w:rPr>
          <w:rFonts w:ascii="Arial" w:hAnsi="Arial"/>
        </w:rPr>
        <w:lastRenderedPageBreak/>
        <w:t xml:space="preserve">Byddwn </w:t>
      </w:r>
      <w:r w:rsidR="4C5E7A3F" w:rsidRPr="00B76AD1">
        <w:rPr>
          <w:rFonts w:ascii="Arial" w:hAnsi="Arial"/>
        </w:rPr>
        <w:t>ni’n</w:t>
      </w:r>
      <w:r w:rsidRPr="00B76AD1">
        <w:rPr>
          <w:rFonts w:ascii="Arial" w:hAnsi="Arial"/>
        </w:rPr>
        <w:t xml:space="preserve"> adrodd yn flynyddol ar gynnydd o ran cynlluniau gweithlu cenedlaethol.</w:t>
      </w:r>
    </w:p>
    <w:p w14:paraId="7C9F2E14" w14:textId="7DCC1FF0" w:rsidR="3AD37E4C" w:rsidRPr="00B76AD1" w:rsidRDefault="7E654C65" w:rsidP="00145476">
      <w:pPr>
        <w:pStyle w:val="ListParagraph"/>
        <w:numPr>
          <w:ilvl w:val="0"/>
          <w:numId w:val="3"/>
        </w:numPr>
        <w:rPr>
          <w:rFonts w:ascii="Arial" w:eastAsia="Arial" w:hAnsi="Arial"/>
        </w:rPr>
      </w:pPr>
      <w:r w:rsidRPr="00B76AD1">
        <w:rPr>
          <w:rFonts w:ascii="Arial" w:hAnsi="Arial"/>
        </w:rPr>
        <w:t xml:space="preserve">Byddwn </w:t>
      </w:r>
      <w:r w:rsidR="248F1CA8" w:rsidRPr="00B76AD1">
        <w:rPr>
          <w:rFonts w:ascii="Arial" w:hAnsi="Arial"/>
        </w:rPr>
        <w:t>ni’n</w:t>
      </w:r>
      <w:r w:rsidRPr="00B76AD1">
        <w:rPr>
          <w:rFonts w:ascii="Arial" w:hAnsi="Arial"/>
        </w:rPr>
        <w:t xml:space="preserve"> defnyddio data blynyddol am y gweithlu i fonitro swyddi gwag a darparu data ar daflwybrau’r gweithlu.</w:t>
      </w:r>
    </w:p>
    <w:p w14:paraId="4B5DE0E7" w14:textId="52A92397" w:rsidR="008A506D" w:rsidRPr="00B76AD1" w:rsidRDefault="008A506D" w:rsidP="00145476">
      <w:pPr>
        <w:pStyle w:val="ListParagraph"/>
        <w:numPr>
          <w:ilvl w:val="0"/>
          <w:numId w:val="3"/>
        </w:numPr>
        <w:rPr>
          <w:rFonts w:ascii="Arial" w:hAnsi="Arial"/>
        </w:rPr>
      </w:pPr>
      <w:r w:rsidRPr="00B76AD1">
        <w:rPr>
          <w:rFonts w:ascii="Arial" w:hAnsi="Arial"/>
        </w:rPr>
        <w:t xml:space="preserve">Bob blwyddyn, byddwn </w:t>
      </w:r>
      <w:r w:rsidR="619C4626" w:rsidRPr="00B76AD1">
        <w:rPr>
          <w:rFonts w:ascii="Arial" w:hAnsi="Arial"/>
        </w:rPr>
        <w:t>ni’n</w:t>
      </w:r>
      <w:r w:rsidRPr="00B76AD1">
        <w:rPr>
          <w:rFonts w:ascii="Arial" w:hAnsi="Arial"/>
        </w:rPr>
        <w:t xml:space="preserve"> adrodd ar holl gamau gweithredu’r cynllun cyflawni </w:t>
      </w:r>
      <w:r w:rsidR="0084206D" w:rsidRPr="00B76AD1">
        <w:rPr>
          <w:rFonts w:ascii="Arial" w:hAnsi="Arial"/>
        </w:rPr>
        <w:t xml:space="preserve">gweithlu </w:t>
      </w:r>
      <w:r w:rsidRPr="00B76AD1">
        <w:rPr>
          <w:rFonts w:ascii="Arial" w:hAnsi="Arial"/>
        </w:rPr>
        <w:t>hwn ac unrhyw gam</w:t>
      </w:r>
      <w:r w:rsidR="00B562FE" w:rsidRPr="00B76AD1">
        <w:rPr>
          <w:rFonts w:ascii="Arial" w:hAnsi="Arial"/>
        </w:rPr>
        <w:t>au</w:t>
      </w:r>
      <w:r w:rsidRPr="00B76AD1">
        <w:rPr>
          <w:rFonts w:ascii="Arial" w:hAnsi="Arial"/>
        </w:rPr>
        <w:t xml:space="preserve"> gweithredu newydd a nodwyd.</w:t>
      </w:r>
    </w:p>
    <w:p w14:paraId="44C68CFD" w14:textId="77777777" w:rsidR="00CF46D6" w:rsidRPr="00B76AD1" w:rsidRDefault="00CF46D6" w:rsidP="00145476"/>
    <w:p w14:paraId="54F6BD56" w14:textId="5DDF010B" w:rsidR="00684EB8" w:rsidRPr="00B76AD1" w:rsidRDefault="00684EB8" w:rsidP="00145476">
      <w:pPr>
        <w:rPr>
          <w:rFonts w:eastAsiaTheme="majorEastAsia"/>
          <w:color w:val="11846A"/>
          <w:sz w:val="40"/>
          <w:szCs w:val="40"/>
        </w:rPr>
      </w:pPr>
      <w:bookmarkStart w:id="83" w:name="_Toc164089033"/>
      <w:r w:rsidRPr="00B76AD1">
        <w:br w:type="page"/>
      </w:r>
    </w:p>
    <w:p w14:paraId="3156EF64" w14:textId="5E5F862D" w:rsidR="00CF46D6" w:rsidRPr="00B76AD1" w:rsidRDefault="00CF46D6" w:rsidP="00145476">
      <w:pPr>
        <w:pStyle w:val="Heading2"/>
      </w:pPr>
      <w:r w:rsidRPr="00B76AD1">
        <w:lastRenderedPageBreak/>
        <w:t>Manylion Cyswllt</w:t>
      </w:r>
      <w:bookmarkEnd w:id="83"/>
    </w:p>
    <w:p w14:paraId="6F2AAD10" w14:textId="77777777" w:rsidR="00CF46D6" w:rsidRPr="00B76AD1" w:rsidRDefault="00CF46D6" w:rsidP="00145476"/>
    <w:p w14:paraId="1BBD3487" w14:textId="77777777" w:rsidR="00F534BE" w:rsidRPr="00B76AD1" w:rsidRDefault="00F534BE" w:rsidP="00145476">
      <w:pPr>
        <w:rPr>
          <w:rFonts w:eastAsia="Calibri"/>
        </w:rPr>
      </w:pPr>
      <w:r w:rsidRPr="00B76AD1">
        <w:t>Gofal Cymdeithasol Cymru</w:t>
      </w:r>
    </w:p>
    <w:p w14:paraId="4494D37E" w14:textId="77777777" w:rsidR="00F534BE" w:rsidRPr="00B76AD1" w:rsidRDefault="00F534BE" w:rsidP="00145476">
      <w:pPr>
        <w:rPr>
          <w:rFonts w:eastAsia="Calibri"/>
        </w:rPr>
      </w:pPr>
      <w:r w:rsidRPr="00B76AD1">
        <w:t>Tŷ South Gate</w:t>
      </w:r>
    </w:p>
    <w:p w14:paraId="1C82684F" w14:textId="77777777" w:rsidR="00F534BE" w:rsidRPr="00B76AD1" w:rsidRDefault="00F534BE" w:rsidP="00145476">
      <w:pPr>
        <w:rPr>
          <w:rFonts w:eastAsia="Calibri"/>
        </w:rPr>
      </w:pPr>
      <w:r w:rsidRPr="00B76AD1">
        <w:t xml:space="preserve">Wood </w:t>
      </w:r>
      <w:proofErr w:type="spellStart"/>
      <w:r w:rsidRPr="00B76AD1">
        <w:t>Street</w:t>
      </w:r>
      <w:proofErr w:type="spellEnd"/>
    </w:p>
    <w:p w14:paraId="51E868E1" w14:textId="77777777" w:rsidR="00F534BE" w:rsidRPr="00B76AD1" w:rsidRDefault="00F534BE" w:rsidP="00145476">
      <w:pPr>
        <w:rPr>
          <w:rFonts w:eastAsia="Calibri"/>
        </w:rPr>
      </w:pPr>
      <w:r w:rsidRPr="00B76AD1">
        <w:t>Caerdydd</w:t>
      </w:r>
    </w:p>
    <w:p w14:paraId="5C0C52D5" w14:textId="77777777" w:rsidR="00F534BE" w:rsidRPr="00B76AD1" w:rsidRDefault="00F534BE" w:rsidP="00145476">
      <w:pPr>
        <w:rPr>
          <w:rFonts w:eastAsia="Calibri"/>
        </w:rPr>
      </w:pPr>
      <w:r w:rsidRPr="00B76AD1">
        <w:t>CF10 1EW</w:t>
      </w:r>
    </w:p>
    <w:p w14:paraId="5FD2A013" w14:textId="77777777" w:rsidR="00F534BE" w:rsidRPr="00B76AD1" w:rsidRDefault="00F534BE" w:rsidP="00145476">
      <w:pPr>
        <w:rPr>
          <w:rFonts w:eastAsia="Calibri"/>
        </w:rPr>
      </w:pPr>
      <w:r w:rsidRPr="00B76AD1">
        <w:t>Ffôn: 0300 3033 444</w:t>
      </w:r>
    </w:p>
    <w:p w14:paraId="2E53EBEB" w14:textId="77777777" w:rsidR="00F534BE" w:rsidRPr="00B76AD1" w:rsidRDefault="00F534BE" w:rsidP="00145476">
      <w:pPr>
        <w:rPr>
          <w:rFonts w:eastAsia="Calibri"/>
        </w:rPr>
      </w:pPr>
      <w:proofErr w:type="spellStart"/>
      <w:r w:rsidRPr="00B76AD1">
        <w:t>Minicom</w:t>
      </w:r>
      <w:proofErr w:type="spellEnd"/>
      <w:r w:rsidRPr="00B76AD1">
        <w:t>: 029 2078 0680</w:t>
      </w:r>
    </w:p>
    <w:p w14:paraId="648E693D" w14:textId="7EE30859" w:rsidR="00F534BE" w:rsidRPr="00B76AD1" w:rsidRDefault="00F534BE" w:rsidP="00145476">
      <w:pPr>
        <w:rPr>
          <w:rFonts w:eastAsia="Calibri"/>
        </w:rPr>
      </w:pPr>
      <w:r w:rsidRPr="00B76AD1">
        <w:t xml:space="preserve">E-bost: </w:t>
      </w:r>
      <w:hyperlink r:id="rId107" w:history="1">
        <w:r w:rsidR="00B76AD1" w:rsidRPr="00BB04A2">
          <w:rPr>
            <w:rStyle w:val="Hyperlink"/>
          </w:rPr>
          <w:t>info@socialcare.wales</w:t>
        </w:r>
      </w:hyperlink>
      <w:r w:rsidR="00B76AD1">
        <w:t xml:space="preserve"> </w:t>
      </w:r>
    </w:p>
    <w:p w14:paraId="46684551" w14:textId="7DE93A7C" w:rsidR="00F534BE" w:rsidRPr="00B76AD1" w:rsidRDefault="00F534BE" w:rsidP="00145476">
      <w:pPr>
        <w:rPr>
          <w:rFonts w:eastAsia="Calibri"/>
        </w:rPr>
      </w:pPr>
      <w:r w:rsidRPr="00B76AD1">
        <w:t>Twitter</w:t>
      </w:r>
      <w:r w:rsidR="00B76AD1">
        <w:t>/X</w:t>
      </w:r>
      <w:r w:rsidRPr="00B76AD1">
        <w:t xml:space="preserve">: </w:t>
      </w:r>
      <w:hyperlink r:id="rId108" w:history="1">
        <w:r w:rsidRPr="00B76AD1">
          <w:rPr>
            <w:rStyle w:val="Hyperlink"/>
          </w:rPr>
          <w:t>@</w:t>
        </w:r>
        <w:r w:rsidR="00B76AD1" w:rsidRPr="00B76AD1">
          <w:rPr>
            <w:rStyle w:val="Hyperlink"/>
          </w:rPr>
          <w:t>GofCymdeithasol</w:t>
        </w:r>
      </w:hyperlink>
      <w:r w:rsidR="00B76AD1">
        <w:t xml:space="preserve"> </w:t>
      </w:r>
    </w:p>
    <w:p w14:paraId="29380D71" w14:textId="77777777" w:rsidR="00F534BE" w:rsidRPr="00B76AD1" w:rsidRDefault="00F534BE" w:rsidP="00145476">
      <w:pPr>
        <w:rPr>
          <w:rFonts w:eastAsia="Calibri"/>
        </w:rPr>
      </w:pPr>
      <w:r w:rsidRPr="00B76AD1">
        <w:t>© 2024 Social Care Wales</w:t>
      </w:r>
    </w:p>
    <w:p w14:paraId="7254A52B" w14:textId="77777777" w:rsidR="00CF46D6" w:rsidRPr="00B76AD1" w:rsidRDefault="00CF46D6" w:rsidP="00145476">
      <w:pPr>
        <w:rPr>
          <w:lang w:val="en-US"/>
        </w:rPr>
      </w:pPr>
    </w:p>
    <w:p w14:paraId="69972DF5" w14:textId="520E16EE" w:rsidR="00436DCF" w:rsidRPr="00B76AD1" w:rsidRDefault="00436DCF" w:rsidP="00145476">
      <w:pPr>
        <w:rPr>
          <w:lang w:val="en-US"/>
        </w:rPr>
      </w:pPr>
      <w:proofErr w:type="spellStart"/>
      <w:r w:rsidRPr="00B76AD1">
        <w:rPr>
          <w:lang w:val="en-US"/>
        </w:rPr>
        <w:t>Cedwir</w:t>
      </w:r>
      <w:proofErr w:type="spellEnd"/>
      <w:r w:rsidRPr="00B76AD1">
        <w:rPr>
          <w:lang w:val="en-US"/>
        </w:rPr>
        <w:t xml:space="preserve"> </w:t>
      </w:r>
      <w:proofErr w:type="spellStart"/>
      <w:r w:rsidRPr="00B76AD1">
        <w:rPr>
          <w:lang w:val="en-US"/>
        </w:rPr>
        <w:t>pob</w:t>
      </w:r>
      <w:proofErr w:type="spellEnd"/>
      <w:r w:rsidRPr="00B76AD1">
        <w:rPr>
          <w:lang w:val="en-US"/>
        </w:rPr>
        <w:t xml:space="preserve"> </w:t>
      </w:r>
      <w:proofErr w:type="spellStart"/>
      <w:r w:rsidRPr="00B76AD1">
        <w:rPr>
          <w:lang w:val="en-US"/>
        </w:rPr>
        <w:t>hawl</w:t>
      </w:r>
      <w:proofErr w:type="spellEnd"/>
      <w:r w:rsidRPr="00B76AD1">
        <w:rPr>
          <w:lang w:val="en-US"/>
        </w:rPr>
        <w:t xml:space="preserve">. Ni </w:t>
      </w:r>
      <w:proofErr w:type="spellStart"/>
      <w:r w:rsidRPr="00B76AD1">
        <w:rPr>
          <w:lang w:val="en-US"/>
        </w:rPr>
        <w:t>cheir</w:t>
      </w:r>
      <w:proofErr w:type="spellEnd"/>
      <w:r w:rsidRPr="00B76AD1">
        <w:rPr>
          <w:lang w:val="en-US"/>
        </w:rPr>
        <w:t xml:space="preserve"> </w:t>
      </w:r>
      <w:proofErr w:type="spellStart"/>
      <w:r w:rsidRPr="00B76AD1">
        <w:rPr>
          <w:lang w:val="en-US"/>
        </w:rPr>
        <w:t>atgynhyrchu</w:t>
      </w:r>
      <w:proofErr w:type="spellEnd"/>
      <w:r w:rsidRPr="00B76AD1">
        <w:rPr>
          <w:lang w:val="en-US"/>
        </w:rPr>
        <w:t xml:space="preserve"> </w:t>
      </w:r>
      <w:proofErr w:type="spellStart"/>
      <w:r w:rsidRPr="00B76AD1">
        <w:rPr>
          <w:lang w:val="en-US"/>
        </w:rPr>
        <w:t>unrhyw</w:t>
      </w:r>
      <w:proofErr w:type="spellEnd"/>
      <w:r w:rsidRPr="00B76AD1">
        <w:rPr>
          <w:lang w:val="en-US"/>
        </w:rPr>
        <w:t xml:space="preserve"> ran </w:t>
      </w:r>
      <w:proofErr w:type="spellStart"/>
      <w:r w:rsidRPr="00B76AD1">
        <w:rPr>
          <w:lang w:val="en-US"/>
        </w:rPr>
        <w:t>o’r</w:t>
      </w:r>
      <w:proofErr w:type="spellEnd"/>
      <w:r w:rsidRPr="00B76AD1">
        <w:rPr>
          <w:lang w:val="en-US"/>
        </w:rPr>
        <w:t xml:space="preserve"> </w:t>
      </w:r>
      <w:proofErr w:type="spellStart"/>
      <w:r w:rsidRPr="00B76AD1">
        <w:rPr>
          <w:lang w:val="en-US"/>
        </w:rPr>
        <w:t>cyhoeddiad</w:t>
      </w:r>
      <w:proofErr w:type="spellEnd"/>
      <w:r w:rsidRPr="00B76AD1">
        <w:rPr>
          <w:lang w:val="en-US"/>
        </w:rPr>
        <w:t xml:space="preserve"> </w:t>
      </w:r>
      <w:proofErr w:type="spellStart"/>
      <w:r w:rsidRPr="00B76AD1">
        <w:rPr>
          <w:lang w:val="en-US"/>
        </w:rPr>
        <w:t>hwn</w:t>
      </w:r>
      <w:proofErr w:type="spellEnd"/>
      <w:r w:rsidRPr="00B76AD1">
        <w:rPr>
          <w:lang w:val="en-US"/>
        </w:rPr>
        <w:t xml:space="preserve">, </w:t>
      </w:r>
      <w:proofErr w:type="spellStart"/>
      <w:r w:rsidRPr="00B76AD1">
        <w:rPr>
          <w:lang w:val="en-US"/>
        </w:rPr>
        <w:t>ei</w:t>
      </w:r>
      <w:proofErr w:type="spellEnd"/>
      <w:r w:rsidRPr="00B76AD1">
        <w:rPr>
          <w:lang w:val="en-US"/>
        </w:rPr>
        <w:t xml:space="preserve"> </w:t>
      </w:r>
      <w:proofErr w:type="spellStart"/>
      <w:r w:rsidRPr="00B76AD1">
        <w:rPr>
          <w:lang w:val="en-US"/>
        </w:rPr>
        <w:t>storio</w:t>
      </w:r>
      <w:proofErr w:type="spellEnd"/>
      <w:r w:rsidRPr="00B76AD1">
        <w:rPr>
          <w:lang w:val="en-US"/>
        </w:rPr>
        <w:t xml:space="preserve"> </w:t>
      </w:r>
      <w:proofErr w:type="spellStart"/>
      <w:r w:rsidRPr="00B76AD1">
        <w:rPr>
          <w:lang w:val="en-US"/>
        </w:rPr>
        <w:t>mewn</w:t>
      </w:r>
      <w:proofErr w:type="spellEnd"/>
      <w:r w:rsidRPr="00B76AD1">
        <w:rPr>
          <w:lang w:val="en-US"/>
        </w:rPr>
        <w:t xml:space="preserve"> system </w:t>
      </w:r>
      <w:proofErr w:type="spellStart"/>
      <w:r w:rsidRPr="00B76AD1">
        <w:rPr>
          <w:lang w:val="en-US"/>
        </w:rPr>
        <w:t>adalw</w:t>
      </w:r>
      <w:proofErr w:type="spellEnd"/>
      <w:r w:rsidRPr="00B76AD1">
        <w:rPr>
          <w:lang w:val="en-US"/>
        </w:rPr>
        <w:t xml:space="preserve"> </w:t>
      </w:r>
      <w:proofErr w:type="spellStart"/>
      <w:r w:rsidRPr="00B76AD1">
        <w:rPr>
          <w:lang w:val="en-US"/>
        </w:rPr>
        <w:t>na’i</w:t>
      </w:r>
      <w:proofErr w:type="spellEnd"/>
      <w:r w:rsidRPr="00B76AD1">
        <w:rPr>
          <w:lang w:val="en-US"/>
        </w:rPr>
        <w:t xml:space="preserve"> </w:t>
      </w:r>
      <w:proofErr w:type="spellStart"/>
      <w:r w:rsidRPr="00B76AD1">
        <w:rPr>
          <w:lang w:val="en-US"/>
        </w:rPr>
        <w:t>throsglwyddo</w:t>
      </w:r>
      <w:proofErr w:type="spellEnd"/>
      <w:r w:rsidRPr="00B76AD1">
        <w:rPr>
          <w:lang w:val="en-US"/>
        </w:rPr>
        <w:t xml:space="preserve"> </w:t>
      </w:r>
      <w:proofErr w:type="spellStart"/>
      <w:r w:rsidRPr="00B76AD1">
        <w:rPr>
          <w:lang w:val="en-US"/>
        </w:rPr>
        <w:t>ar</w:t>
      </w:r>
      <w:proofErr w:type="spellEnd"/>
      <w:r w:rsidRPr="00B76AD1">
        <w:rPr>
          <w:lang w:val="en-US"/>
        </w:rPr>
        <w:t xml:space="preserve"> </w:t>
      </w:r>
      <w:proofErr w:type="spellStart"/>
      <w:r w:rsidRPr="00B76AD1">
        <w:rPr>
          <w:lang w:val="en-US"/>
        </w:rPr>
        <w:t>unrhyw</w:t>
      </w:r>
      <w:proofErr w:type="spellEnd"/>
      <w:r w:rsidRPr="00B76AD1">
        <w:rPr>
          <w:lang w:val="en-US"/>
        </w:rPr>
        <w:t xml:space="preserve"> </w:t>
      </w:r>
      <w:proofErr w:type="spellStart"/>
      <w:r w:rsidRPr="00B76AD1">
        <w:rPr>
          <w:lang w:val="en-US"/>
        </w:rPr>
        <w:t>ffurf</w:t>
      </w:r>
      <w:proofErr w:type="spellEnd"/>
      <w:r w:rsidRPr="00B76AD1">
        <w:rPr>
          <w:lang w:val="en-US"/>
        </w:rPr>
        <w:t xml:space="preserve"> neu </w:t>
      </w:r>
      <w:proofErr w:type="spellStart"/>
      <w:r w:rsidRPr="00B76AD1">
        <w:rPr>
          <w:lang w:val="en-US"/>
        </w:rPr>
        <w:t>mewn</w:t>
      </w:r>
      <w:proofErr w:type="spellEnd"/>
      <w:r w:rsidRPr="00B76AD1">
        <w:rPr>
          <w:lang w:val="en-US"/>
        </w:rPr>
        <w:t xml:space="preserve"> </w:t>
      </w:r>
      <w:proofErr w:type="spellStart"/>
      <w:r w:rsidRPr="00B76AD1">
        <w:rPr>
          <w:lang w:val="en-US"/>
        </w:rPr>
        <w:t>unrhyw</w:t>
      </w:r>
      <w:proofErr w:type="spellEnd"/>
      <w:r w:rsidRPr="00B76AD1">
        <w:rPr>
          <w:lang w:val="en-US"/>
        </w:rPr>
        <w:t xml:space="preserve"> </w:t>
      </w:r>
      <w:proofErr w:type="spellStart"/>
      <w:r w:rsidRPr="00B76AD1">
        <w:rPr>
          <w:lang w:val="en-US"/>
        </w:rPr>
        <w:t>ffordd</w:t>
      </w:r>
      <w:proofErr w:type="spellEnd"/>
      <w:r w:rsidRPr="00B76AD1">
        <w:rPr>
          <w:lang w:val="en-US"/>
        </w:rPr>
        <w:t xml:space="preserve"> </w:t>
      </w:r>
      <w:proofErr w:type="spellStart"/>
      <w:r w:rsidRPr="00B76AD1">
        <w:rPr>
          <w:lang w:val="en-US"/>
        </w:rPr>
        <w:t>heb</w:t>
      </w:r>
      <w:proofErr w:type="spellEnd"/>
      <w:r w:rsidRPr="00B76AD1">
        <w:rPr>
          <w:lang w:val="en-US"/>
        </w:rPr>
        <w:t xml:space="preserve"> </w:t>
      </w:r>
      <w:proofErr w:type="spellStart"/>
      <w:r w:rsidRPr="00B76AD1">
        <w:rPr>
          <w:lang w:val="en-US"/>
        </w:rPr>
        <w:t>ganiatâd</w:t>
      </w:r>
      <w:proofErr w:type="spellEnd"/>
      <w:r w:rsidRPr="00B76AD1">
        <w:rPr>
          <w:lang w:val="en-US"/>
        </w:rPr>
        <w:t xml:space="preserve"> </w:t>
      </w:r>
      <w:proofErr w:type="spellStart"/>
      <w:r w:rsidRPr="00B76AD1">
        <w:rPr>
          <w:lang w:val="en-US"/>
        </w:rPr>
        <w:t>ysgrifenedig</w:t>
      </w:r>
      <w:proofErr w:type="spellEnd"/>
      <w:r w:rsidRPr="00B76AD1">
        <w:rPr>
          <w:lang w:val="en-US"/>
        </w:rPr>
        <w:t xml:space="preserve"> </w:t>
      </w:r>
      <w:proofErr w:type="spellStart"/>
      <w:r w:rsidRPr="00B76AD1">
        <w:rPr>
          <w:lang w:val="en-US"/>
        </w:rPr>
        <w:t>Gofal</w:t>
      </w:r>
      <w:proofErr w:type="spellEnd"/>
      <w:r w:rsidRPr="00B76AD1">
        <w:rPr>
          <w:lang w:val="en-US"/>
        </w:rPr>
        <w:t xml:space="preserve"> </w:t>
      </w:r>
      <w:proofErr w:type="spellStart"/>
      <w:r w:rsidRPr="00B76AD1">
        <w:rPr>
          <w:lang w:val="en-US"/>
        </w:rPr>
        <w:t>Cymdeithasol</w:t>
      </w:r>
      <w:proofErr w:type="spellEnd"/>
      <w:r w:rsidRPr="00B76AD1">
        <w:rPr>
          <w:lang w:val="en-US"/>
        </w:rPr>
        <w:t xml:space="preserve"> Cymru </w:t>
      </w:r>
      <w:proofErr w:type="spellStart"/>
      <w:r w:rsidRPr="00B76AD1">
        <w:rPr>
          <w:lang w:val="en-US"/>
        </w:rPr>
        <w:t>ymlaen</w:t>
      </w:r>
      <w:proofErr w:type="spellEnd"/>
      <w:r w:rsidRPr="00B76AD1">
        <w:rPr>
          <w:lang w:val="en-US"/>
        </w:rPr>
        <w:t xml:space="preserve"> </w:t>
      </w:r>
      <w:proofErr w:type="spellStart"/>
      <w:r w:rsidRPr="00B76AD1">
        <w:rPr>
          <w:lang w:val="en-US"/>
        </w:rPr>
        <w:t>llaw</w:t>
      </w:r>
      <w:proofErr w:type="spellEnd"/>
      <w:r w:rsidRPr="00B76AD1">
        <w:rPr>
          <w:lang w:val="en-US"/>
        </w:rPr>
        <w:t xml:space="preserve">. </w:t>
      </w:r>
      <w:proofErr w:type="spellStart"/>
      <w:r w:rsidRPr="00B76AD1">
        <w:rPr>
          <w:lang w:val="en-US"/>
        </w:rPr>
        <w:t>Dylid</w:t>
      </w:r>
      <w:proofErr w:type="spellEnd"/>
      <w:r w:rsidRPr="00B76AD1">
        <w:rPr>
          <w:lang w:val="en-US"/>
        </w:rPr>
        <w:t xml:space="preserve"> </w:t>
      </w:r>
      <w:proofErr w:type="spellStart"/>
      <w:r w:rsidRPr="00B76AD1">
        <w:rPr>
          <w:lang w:val="en-US"/>
        </w:rPr>
        <w:t>anfon</w:t>
      </w:r>
      <w:proofErr w:type="spellEnd"/>
      <w:r w:rsidRPr="00B76AD1">
        <w:rPr>
          <w:lang w:val="en-US"/>
        </w:rPr>
        <w:t xml:space="preserve"> </w:t>
      </w:r>
      <w:proofErr w:type="spellStart"/>
      <w:r w:rsidRPr="00B76AD1">
        <w:rPr>
          <w:lang w:val="en-US"/>
        </w:rPr>
        <w:t>ymholiadau</w:t>
      </w:r>
      <w:proofErr w:type="spellEnd"/>
      <w:r w:rsidRPr="00B76AD1">
        <w:rPr>
          <w:lang w:val="en-US"/>
        </w:rPr>
        <w:t xml:space="preserve"> am </w:t>
      </w:r>
      <w:proofErr w:type="spellStart"/>
      <w:r w:rsidRPr="00B76AD1">
        <w:rPr>
          <w:lang w:val="en-US"/>
        </w:rPr>
        <w:t>atgynhyrchu</w:t>
      </w:r>
      <w:proofErr w:type="spellEnd"/>
      <w:r w:rsidRPr="00B76AD1">
        <w:rPr>
          <w:lang w:val="en-US"/>
        </w:rPr>
        <w:t xml:space="preserve"> y </w:t>
      </w:r>
      <w:proofErr w:type="spellStart"/>
      <w:r w:rsidRPr="00B76AD1">
        <w:rPr>
          <w:lang w:val="en-US"/>
        </w:rPr>
        <w:t>tu</w:t>
      </w:r>
      <w:proofErr w:type="spellEnd"/>
      <w:r w:rsidRPr="00B76AD1">
        <w:rPr>
          <w:lang w:val="en-US"/>
        </w:rPr>
        <w:t xml:space="preserve"> </w:t>
      </w:r>
      <w:proofErr w:type="spellStart"/>
      <w:r w:rsidRPr="00B76AD1">
        <w:rPr>
          <w:lang w:val="en-US"/>
        </w:rPr>
        <w:t>allan</w:t>
      </w:r>
      <w:proofErr w:type="spellEnd"/>
      <w:r w:rsidRPr="00B76AD1">
        <w:rPr>
          <w:lang w:val="en-US"/>
        </w:rPr>
        <w:t xml:space="preserve"> </w:t>
      </w:r>
      <w:proofErr w:type="spellStart"/>
      <w:r w:rsidRPr="00B76AD1">
        <w:rPr>
          <w:lang w:val="en-US"/>
        </w:rPr>
        <w:t>i’r</w:t>
      </w:r>
      <w:proofErr w:type="spellEnd"/>
      <w:r w:rsidRPr="00B76AD1">
        <w:rPr>
          <w:lang w:val="en-US"/>
        </w:rPr>
        <w:t xml:space="preserve"> </w:t>
      </w:r>
      <w:proofErr w:type="spellStart"/>
      <w:r w:rsidRPr="00B76AD1">
        <w:rPr>
          <w:lang w:val="en-US"/>
        </w:rPr>
        <w:t>cwmpas</w:t>
      </w:r>
      <w:proofErr w:type="spellEnd"/>
      <w:r w:rsidRPr="00B76AD1">
        <w:rPr>
          <w:lang w:val="en-US"/>
        </w:rPr>
        <w:t xml:space="preserve"> a </w:t>
      </w:r>
      <w:proofErr w:type="spellStart"/>
      <w:r w:rsidRPr="00B76AD1">
        <w:rPr>
          <w:lang w:val="en-US"/>
        </w:rPr>
        <w:t>ganiateir</w:t>
      </w:r>
      <w:proofErr w:type="spellEnd"/>
      <w:r w:rsidRPr="00B76AD1">
        <w:rPr>
          <w:lang w:val="en-US"/>
        </w:rPr>
        <w:t xml:space="preserve"> </w:t>
      </w:r>
      <w:proofErr w:type="spellStart"/>
      <w:r w:rsidRPr="00B76AD1">
        <w:rPr>
          <w:lang w:val="en-US"/>
        </w:rPr>
        <w:t>yn</w:t>
      </w:r>
      <w:proofErr w:type="spellEnd"/>
      <w:r w:rsidRPr="00B76AD1">
        <w:rPr>
          <w:lang w:val="en-US"/>
        </w:rPr>
        <w:t xml:space="preserve"> </w:t>
      </w:r>
      <w:proofErr w:type="spellStart"/>
      <w:r w:rsidRPr="00B76AD1">
        <w:rPr>
          <w:lang w:val="en-US"/>
        </w:rPr>
        <w:t>benodol</w:t>
      </w:r>
      <w:proofErr w:type="spellEnd"/>
      <w:r w:rsidRPr="00B76AD1">
        <w:rPr>
          <w:lang w:val="en-US"/>
        </w:rPr>
        <w:t xml:space="preserve"> </w:t>
      </w:r>
      <w:proofErr w:type="spellStart"/>
      <w:r w:rsidRPr="00B76AD1">
        <w:rPr>
          <w:lang w:val="en-US"/>
        </w:rPr>
        <w:t>gan</w:t>
      </w:r>
      <w:proofErr w:type="spellEnd"/>
      <w:r w:rsidRPr="00B76AD1">
        <w:rPr>
          <w:lang w:val="en-US"/>
        </w:rPr>
        <w:t xml:space="preserve"> y </w:t>
      </w:r>
      <w:proofErr w:type="spellStart"/>
      <w:r w:rsidRPr="00B76AD1">
        <w:rPr>
          <w:lang w:val="en-US"/>
        </w:rPr>
        <w:t>gyfraith</w:t>
      </w:r>
      <w:proofErr w:type="spellEnd"/>
      <w:r w:rsidRPr="00B76AD1">
        <w:rPr>
          <w:lang w:val="en-US"/>
        </w:rPr>
        <w:t xml:space="preserve"> at </w:t>
      </w:r>
      <w:proofErr w:type="spellStart"/>
      <w:r w:rsidRPr="00B76AD1">
        <w:rPr>
          <w:lang w:val="en-US"/>
        </w:rPr>
        <w:t>Brif</w:t>
      </w:r>
      <w:proofErr w:type="spellEnd"/>
      <w:r w:rsidRPr="00B76AD1">
        <w:rPr>
          <w:lang w:val="en-US"/>
        </w:rPr>
        <w:t xml:space="preserve"> </w:t>
      </w:r>
      <w:proofErr w:type="spellStart"/>
      <w:r w:rsidRPr="00B76AD1">
        <w:rPr>
          <w:lang w:val="en-US"/>
        </w:rPr>
        <w:t>Weithredwr</w:t>
      </w:r>
      <w:proofErr w:type="spellEnd"/>
      <w:r w:rsidRPr="00B76AD1">
        <w:rPr>
          <w:lang w:val="en-US"/>
        </w:rPr>
        <w:t xml:space="preserve"> </w:t>
      </w:r>
      <w:proofErr w:type="spellStart"/>
      <w:r w:rsidRPr="00B76AD1">
        <w:rPr>
          <w:lang w:val="en-US"/>
        </w:rPr>
        <w:t>Gofal</w:t>
      </w:r>
      <w:proofErr w:type="spellEnd"/>
      <w:r w:rsidRPr="00B76AD1">
        <w:rPr>
          <w:lang w:val="en-US"/>
        </w:rPr>
        <w:t xml:space="preserve"> </w:t>
      </w:r>
      <w:proofErr w:type="spellStart"/>
      <w:r w:rsidRPr="00B76AD1">
        <w:rPr>
          <w:lang w:val="en-US"/>
        </w:rPr>
        <w:t>Cymdeithasol</w:t>
      </w:r>
      <w:proofErr w:type="spellEnd"/>
      <w:r w:rsidRPr="00B76AD1">
        <w:rPr>
          <w:lang w:val="en-US"/>
        </w:rPr>
        <w:t xml:space="preserve"> Cymru </w:t>
      </w:r>
      <w:proofErr w:type="spellStart"/>
      <w:r w:rsidRPr="00B76AD1">
        <w:rPr>
          <w:lang w:val="en-US"/>
        </w:rPr>
        <w:t>i’r</w:t>
      </w:r>
      <w:proofErr w:type="spellEnd"/>
      <w:r w:rsidRPr="00B76AD1">
        <w:rPr>
          <w:lang w:val="en-US"/>
        </w:rPr>
        <w:t xml:space="preserve"> </w:t>
      </w:r>
      <w:proofErr w:type="spellStart"/>
      <w:r w:rsidRPr="00B76AD1">
        <w:rPr>
          <w:lang w:val="en-US"/>
        </w:rPr>
        <w:t>cyfeiriad</w:t>
      </w:r>
      <w:proofErr w:type="spellEnd"/>
      <w:r w:rsidRPr="00B76AD1">
        <w:rPr>
          <w:lang w:val="en-US"/>
        </w:rPr>
        <w:t xml:space="preserve"> a </w:t>
      </w:r>
      <w:proofErr w:type="spellStart"/>
      <w:r w:rsidRPr="00B76AD1">
        <w:rPr>
          <w:lang w:val="en-US"/>
        </w:rPr>
        <w:t>nodir</w:t>
      </w:r>
      <w:proofErr w:type="spellEnd"/>
      <w:r w:rsidRPr="00B76AD1">
        <w:rPr>
          <w:lang w:val="en-US"/>
        </w:rPr>
        <w:t xml:space="preserve"> </w:t>
      </w:r>
      <w:proofErr w:type="spellStart"/>
      <w:r w:rsidRPr="00B76AD1">
        <w:rPr>
          <w:lang w:val="en-US"/>
        </w:rPr>
        <w:t>uchod</w:t>
      </w:r>
      <w:proofErr w:type="spellEnd"/>
      <w:r w:rsidRPr="00B76AD1">
        <w:rPr>
          <w:lang w:val="en-US"/>
        </w:rPr>
        <w:t>.</w:t>
      </w:r>
    </w:p>
    <w:p w14:paraId="2BA47E01" w14:textId="77777777" w:rsidR="00CF46D6" w:rsidRPr="00B76AD1" w:rsidRDefault="00CF46D6" w:rsidP="00145476">
      <w:pPr>
        <w:rPr>
          <w:lang w:val="en-US"/>
        </w:rPr>
      </w:pPr>
    </w:p>
    <w:p w14:paraId="01D78E88" w14:textId="77777777" w:rsidR="009D3DA4" w:rsidRPr="00B76AD1" w:rsidRDefault="009D3DA4" w:rsidP="00145476">
      <w:r w:rsidRPr="00B76AD1">
        <w:rPr>
          <w:b/>
        </w:rPr>
        <w:t xml:space="preserve">Fformatau eraill: </w:t>
      </w:r>
      <w:r w:rsidRPr="00B76AD1">
        <w:t xml:space="preserve">Mae’r ddogfen hon ar gael mewn print bras, </w:t>
      </w:r>
      <w:proofErr w:type="spellStart"/>
      <w:r w:rsidRPr="00B76AD1">
        <w:t>Braille</w:t>
      </w:r>
      <w:proofErr w:type="spellEnd"/>
      <w:r w:rsidRPr="00B76AD1">
        <w:t xml:space="preserve"> ac ieithoedd eraill, os oes angen.  Gallwch wneud cais am y rhain drwy ddefnyddio’r manylion cyswllt uchod. </w:t>
      </w:r>
    </w:p>
    <w:p w14:paraId="0F4737C2" w14:textId="77777777" w:rsidR="00CF46D6" w:rsidRPr="00B76AD1" w:rsidRDefault="00CF46D6" w:rsidP="00145476"/>
    <w:p w14:paraId="5A094E10" w14:textId="78A2EDA2" w:rsidR="00750275" w:rsidRPr="00B76AD1" w:rsidRDefault="00750275" w:rsidP="00145476"/>
    <w:p w14:paraId="4B0CE02E" w14:textId="77777777" w:rsidR="00CF3B89" w:rsidRPr="00B76AD1" w:rsidRDefault="00CF3B89" w:rsidP="00145476"/>
    <w:sectPr w:rsidR="00CF3B89" w:rsidRPr="00B76AD1" w:rsidSect="00C76661">
      <w:headerReference w:type="even" r:id="rId109"/>
      <w:footerReference w:type="default" r:id="rId1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E343" w14:textId="77777777" w:rsidR="004B7071" w:rsidRDefault="004B7071" w:rsidP="00145476">
      <w:r>
        <w:separator/>
      </w:r>
    </w:p>
  </w:endnote>
  <w:endnote w:type="continuationSeparator" w:id="0">
    <w:p w14:paraId="19753637" w14:textId="77777777" w:rsidR="004B7071" w:rsidRDefault="004B7071" w:rsidP="00145476">
      <w:r>
        <w:continuationSeparator/>
      </w:r>
    </w:p>
  </w:endnote>
  <w:endnote w:type="continuationNotice" w:id="1">
    <w:p w14:paraId="5E2304A4" w14:textId="77777777" w:rsidR="004B7071" w:rsidRDefault="004B7071" w:rsidP="0014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10869"/>
      <w:docPartObj>
        <w:docPartGallery w:val="Page Numbers (Bottom of Page)"/>
        <w:docPartUnique/>
      </w:docPartObj>
    </w:sdtPr>
    <w:sdtEndPr>
      <w:rPr>
        <w:noProof/>
      </w:rPr>
    </w:sdtEndPr>
    <w:sdtContent>
      <w:p w14:paraId="31AF02E1" w14:textId="43961F64" w:rsidR="00CF1159" w:rsidRPr="00C77FA6" w:rsidRDefault="00CF1159" w:rsidP="00145476">
        <w:pPr>
          <w:pStyle w:val="Footer"/>
        </w:pPr>
        <w:r w:rsidRPr="00C77FA6">
          <w:fldChar w:fldCharType="begin"/>
        </w:r>
        <w:r w:rsidRPr="004216CD">
          <w:instrText xml:space="preserve"> PAGE   \* MERGEFORMAT </w:instrText>
        </w:r>
        <w:r w:rsidRPr="00C77FA6">
          <w:fldChar w:fldCharType="separate"/>
        </w:r>
        <w:r w:rsidRPr="004216CD">
          <w:rPr>
            <w:noProof/>
          </w:rPr>
          <w:t>2</w:t>
        </w:r>
        <w:r w:rsidRPr="00C77FA6">
          <w:rPr>
            <w:noProof/>
          </w:rPr>
          <w:fldChar w:fldCharType="end"/>
        </w:r>
      </w:p>
    </w:sdtContent>
  </w:sdt>
  <w:p w14:paraId="48AA8522" w14:textId="6FC1D60D" w:rsidR="00FE5E5D" w:rsidRPr="00C77FA6" w:rsidRDefault="00FE5E5D" w:rsidP="0014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870C" w14:textId="77777777" w:rsidR="004B7071" w:rsidRDefault="004B7071" w:rsidP="00145476">
      <w:r>
        <w:separator/>
      </w:r>
    </w:p>
  </w:footnote>
  <w:footnote w:type="continuationSeparator" w:id="0">
    <w:p w14:paraId="64EF25C9" w14:textId="77777777" w:rsidR="004B7071" w:rsidRDefault="004B7071" w:rsidP="00145476">
      <w:r>
        <w:continuationSeparator/>
      </w:r>
    </w:p>
  </w:footnote>
  <w:footnote w:type="continuationNotice" w:id="1">
    <w:p w14:paraId="479461B8" w14:textId="77777777" w:rsidR="004B7071" w:rsidRDefault="004B7071" w:rsidP="00145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7B9" w14:textId="77777777" w:rsidR="00FE5E5D" w:rsidRDefault="00FE5E5D" w:rsidP="00145476">
    <w:pPr>
      <w:pStyle w:val="Header"/>
    </w:pPr>
    <w:r>
      <w:rPr>
        <w:noProof/>
        <w:shd w:val="clear" w:color="auto" w:fill="E6E6E6"/>
        <w:lang w:val="en-US"/>
      </w:rPr>
      <mc:AlternateContent>
        <mc:Choice Requires="wps">
          <w:drawing>
            <wp:inline distT="0" distB="0" distL="0" distR="0" wp14:anchorId="10FC9578" wp14:editId="44FED91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88DFB" w14:textId="77777777" w:rsidR="00FE5E5D" w:rsidRDefault="00FE5E5D" w:rsidP="00145476">
                          <w:r>
                            <w:t>Drafft</w:t>
                          </w:r>
                        </w:p>
                      </w:txbxContent>
                    </wps:txbx>
                    <wps:bodyPr wrap="square" numCol="1" fromWordArt="1">
                      <a:prstTxWarp prst="textPlain">
                        <a:avLst>
                          <a:gd name="adj" fmla="val 50000"/>
                        </a:avLst>
                      </a:prstTxWarp>
                      <a:spAutoFit/>
                    </wps:bodyPr>
                  </wps:wsp>
                </a:graphicData>
              </a:graphic>
            </wp:inline>
          </w:drawing>
        </mc:Choice>
        <mc:Fallback>
          <w:pict>
            <v:shapetype w14:anchorId="10FC9578"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2EA88DFB" w14:textId="77777777" w:rsidR="00FE5E5D" w:rsidRDefault="00FE5E5D" w:rsidP="00145476">
                    <w:r>
                      <w:t>Drafft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139"/>
    <w:multiLevelType w:val="hybridMultilevel"/>
    <w:tmpl w:val="7F58EDB0"/>
    <w:lvl w:ilvl="0" w:tplc="4A1EBB30">
      <w:start w:val="1"/>
      <w:numFmt w:val="decimal"/>
      <w:lvlText w:val="%1."/>
      <w:lvlJc w:val="left"/>
      <w:pPr>
        <w:ind w:left="720" w:hanging="360"/>
      </w:pPr>
      <w:rPr>
        <w:rFonts w:ascii="Arial" w:eastAsiaTheme="minorHAnsi" w:hAnsi="Arial" w:cstheme="minorBidi"/>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E9B"/>
    <w:multiLevelType w:val="hybridMultilevel"/>
    <w:tmpl w:val="FBE6498C"/>
    <w:lvl w:ilvl="0" w:tplc="05E2035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33E5"/>
    <w:multiLevelType w:val="hybridMultilevel"/>
    <w:tmpl w:val="310C09B4"/>
    <w:lvl w:ilvl="0" w:tplc="90B05D9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B3E"/>
    <w:multiLevelType w:val="hybridMultilevel"/>
    <w:tmpl w:val="B33A2E68"/>
    <w:lvl w:ilvl="0" w:tplc="BD3E77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E0563"/>
    <w:multiLevelType w:val="hybridMultilevel"/>
    <w:tmpl w:val="D6249CA8"/>
    <w:lvl w:ilvl="0" w:tplc="519C42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F3992"/>
    <w:multiLevelType w:val="hybridMultilevel"/>
    <w:tmpl w:val="8864D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39E"/>
    <w:multiLevelType w:val="hybridMultilevel"/>
    <w:tmpl w:val="AC2E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8650C"/>
    <w:multiLevelType w:val="hybridMultilevel"/>
    <w:tmpl w:val="0EA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22137"/>
    <w:multiLevelType w:val="hybridMultilevel"/>
    <w:tmpl w:val="DDE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C7DD5"/>
    <w:multiLevelType w:val="hybridMultilevel"/>
    <w:tmpl w:val="F2A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6769"/>
    <w:multiLevelType w:val="hybridMultilevel"/>
    <w:tmpl w:val="E51625FC"/>
    <w:lvl w:ilvl="0" w:tplc="A05C52C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E374E"/>
    <w:multiLevelType w:val="hybridMultilevel"/>
    <w:tmpl w:val="A418DA72"/>
    <w:lvl w:ilvl="0" w:tplc="DB3E87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02C1E"/>
    <w:multiLevelType w:val="hybridMultilevel"/>
    <w:tmpl w:val="73FC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118C"/>
    <w:multiLevelType w:val="hybridMultilevel"/>
    <w:tmpl w:val="83FCFB6E"/>
    <w:lvl w:ilvl="0" w:tplc="33523590">
      <w:start w:val="1"/>
      <w:numFmt w:val="bullet"/>
      <w:lvlText w:val=""/>
      <w:lvlJc w:val="left"/>
      <w:pPr>
        <w:ind w:left="720" w:hanging="360"/>
      </w:pPr>
      <w:rPr>
        <w:rFonts w:ascii="Symbol" w:hAnsi="Symbol" w:hint="default"/>
      </w:rPr>
    </w:lvl>
    <w:lvl w:ilvl="1" w:tplc="5302C8FE">
      <w:start w:val="1"/>
      <w:numFmt w:val="bullet"/>
      <w:lvlText w:val="o"/>
      <w:lvlJc w:val="left"/>
      <w:pPr>
        <w:ind w:left="1440" w:hanging="360"/>
      </w:pPr>
      <w:rPr>
        <w:rFonts w:ascii="Courier New" w:hAnsi="Courier New" w:hint="default"/>
      </w:rPr>
    </w:lvl>
    <w:lvl w:ilvl="2" w:tplc="3C4A6E80">
      <w:start w:val="1"/>
      <w:numFmt w:val="bullet"/>
      <w:lvlText w:val=""/>
      <w:lvlJc w:val="left"/>
      <w:pPr>
        <w:ind w:left="2160" w:hanging="360"/>
      </w:pPr>
      <w:rPr>
        <w:rFonts w:ascii="Wingdings" w:hAnsi="Wingdings" w:hint="default"/>
      </w:rPr>
    </w:lvl>
    <w:lvl w:ilvl="3" w:tplc="B7A48024">
      <w:start w:val="1"/>
      <w:numFmt w:val="bullet"/>
      <w:lvlText w:val=""/>
      <w:lvlJc w:val="left"/>
      <w:pPr>
        <w:ind w:left="2880" w:hanging="360"/>
      </w:pPr>
      <w:rPr>
        <w:rFonts w:ascii="Symbol" w:hAnsi="Symbol" w:hint="default"/>
      </w:rPr>
    </w:lvl>
    <w:lvl w:ilvl="4" w:tplc="6994D952">
      <w:start w:val="1"/>
      <w:numFmt w:val="bullet"/>
      <w:lvlText w:val="o"/>
      <w:lvlJc w:val="left"/>
      <w:pPr>
        <w:ind w:left="3600" w:hanging="360"/>
      </w:pPr>
      <w:rPr>
        <w:rFonts w:ascii="Courier New" w:hAnsi="Courier New" w:hint="default"/>
      </w:rPr>
    </w:lvl>
    <w:lvl w:ilvl="5" w:tplc="E01E95F6">
      <w:start w:val="1"/>
      <w:numFmt w:val="bullet"/>
      <w:lvlText w:val=""/>
      <w:lvlJc w:val="left"/>
      <w:pPr>
        <w:ind w:left="4320" w:hanging="360"/>
      </w:pPr>
      <w:rPr>
        <w:rFonts w:ascii="Wingdings" w:hAnsi="Wingdings" w:hint="default"/>
      </w:rPr>
    </w:lvl>
    <w:lvl w:ilvl="6" w:tplc="7794F326">
      <w:start w:val="1"/>
      <w:numFmt w:val="bullet"/>
      <w:lvlText w:val=""/>
      <w:lvlJc w:val="left"/>
      <w:pPr>
        <w:ind w:left="5040" w:hanging="360"/>
      </w:pPr>
      <w:rPr>
        <w:rFonts w:ascii="Symbol" w:hAnsi="Symbol" w:hint="default"/>
      </w:rPr>
    </w:lvl>
    <w:lvl w:ilvl="7" w:tplc="C1F8E7FC">
      <w:start w:val="1"/>
      <w:numFmt w:val="bullet"/>
      <w:lvlText w:val="o"/>
      <w:lvlJc w:val="left"/>
      <w:pPr>
        <w:ind w:left="5760" w:hanging="360"/>
      </w:pPr>
      <w:rPr>
        <w:rFonts w:ascii="Courier New" w:hAnsi="Courier New" w:hint="default"/>
      </w:rPr>
    </w:lvl>
    <w:lvl w:ilvl="8" w:tplc="4A4C9DF0">
      <w:start w:val="1"/>
      <w:numFmt w:val="bullet"/>
      <w:lvlText w:val=""/>
      <w:lvlJc w:val="left"/>
      <w:pPr>
        <w:ind w:left="6480" w:hanging="360"/>
      </w:pPr>
      <w:rPr>
        <w:rFonts w:ascii="Wingdings" w:hAnsi="Wingdings" w:hint="default"/>
      </w:rPr>
    </w:lvl>
  </w:abstractNum>
  <w:abstractNum w:abstractNumId="14" w15:restartNumberingAfterBreak="0">
    <w:nsid w:val="3DDB2C85"/>
    <w:multiLevelType w:val="hybridMultilevel"/>
    <w:tmpl w:val="FEB624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BF4B56"/>
    <w:multiLevelType w:val="hybridMultilevel"/>
    <w:tmpl w:val="C5CE0CE2"/>
    <w:lvl w:ilvl="0" w:tplc="AB46433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E593F"/>
    <w:multiLevelType w:val="hybridMultilevel"/>
    <w:tmpl w:val="081EC348"/>
    <w:lvl w:ilvl="0" w:tplc="16C28E18">
      <w:start w:val="1"/>
      <w:numFmt w:val="bullet"/>
      <w:lvlText w:val=""/>
      <w:lvlJc w:val="left"/>
      <w:pPr>
        <w:ind w:left="1260" w:hanging="360"/>
      </w:pPr>
      <w:rPr>
        <w:rFonts w:ascii="Symbol" w:hAnsi="Symbol"/>
      </w:rPr>
    </w:lvl>
    <w:lvl w:ilvl="1" w:tplc="CD76C746">
      <w:start w:val="1"/>
      <w:numFmt w:val="bullet"/>
      <w:lvlText w:val=""/>
      <w:lvlJc w:val="left"/>
      <w:pPr>
        <w:ind w:left="1260" w:hanging="360"/>
      </w:pPr>
      <w:rPr>
        <w:rFonts w:ascii="Symbol" w:hAnsi="Symbol"/>
      </w:rPr>
    </w:lvl>
    <w:lvl w:ilvl="2" w:tplc="5F641E60">
      <w:start w:val="1"/>
      <w:numFmt w:val="bullet"/>
      <w:lvlText w:val=""/>
      <w:lvlJc w:val="left"/>
      <w:pPr>
        <w:ind w:left="1260" w:hanging="360"/>
      </w:pPr>
      <w:rPr>
        <w:rFonts w:ascii="Symbol" w:hAnsi="Symbol"/>
      </w:rPr>
    </w:lvl>
    <w:lvl w:ilvl="3" w:tplc="D4488C54">
      <w:start w:val="1"/>
      <w:numFmt w:val="bullet"/>
      <w:lvlText w:val=""/>
      <w:lvlJc w:val="left"/>
      <w:pPr>
        <w:ind w:left="1260" w:hanging="360"/>
      </w:pPr>
      <w:rPr>
        <w:rFonts w:ascii="Symbol" w:hAnsi="Symbol"/>
      </w:rPr>
    </w:lvl>
    <w:lvl w:ilvl="4" w:tplc="EE584FD2">
      <w:start w:val="1"/>
      <w:numFmt w:val="bullet"/>
      <w:lvlText w:val=""/>
      <w:lvlJc w:val="left"/>
      <w:pPr>
        <w:ind w:left="1260" w:hanging="360"/>
      </w:pPr>
      <w:rPr>
        <w:rFonts w:ascii="Symbol" w:hAnsi="Symbol"/>
      </w:rPr>
    </w:lvl>
    <w:lvl w:ilvl="5" w:tplc="9AFC2C84">
      <w:start w:val="1"/>
      <w:numFmt w:val="bullet"/>
      <w:lvlText w:val=""/>
      <w:lvlJc w:val="left"/>
      <w:pPr>
        <w:ind w:left="1260" w:hanging="360"/>
      </w:pPr>
      <w:rPr>
        <w:rFonts w:ascii="Symbol" w:hAnsi="Symbol"/>
      </w:rPr>
    </w:lvl>
    <w:lvl w:ilvl="6" w:tplc="4FAE18E4">
      <w:start w:val="1"/>
      <w:numFmt w:val="bullet"/>
      <w:lvlText w:val=""/>
      <w:lvlJc w:val="left"/>
      <w:pPr>
        <w:ind w:left="1260" w:hanging="360"/>
      </w:pPr>
      <w:rPr>
        <w:rFonts w:ascii="Symbol" w:hAnsi="Symbol"/>
      </w:rPr>
    </w:lvl>
    <w:lvl w:ilvl="7" w:tplc="572A612A">
      <w:start w:val="1"/>
      <w:numFmt w:val="bullet"/>
      <w:lvlText w:val=""/>
      <w:lvlJc w:val="left"/>
      <w:pPr>
        <w:ind w:left="1260" w:hanging="360"/>
      </w:pPr>
      <w:rPr>
        <w:rFonts w:ascii="Symbol" w:hAnsi="Symbol"/>
      </w:rPr>
    </w:lvl>
    <w:lvl w:ilvl="8" w:tplc="210AE6AE">
      <w:start w:val="1"/>
      <w:numFmt w:val="bullet"/>
      <w:lvlText w:val=""/>
      <w:lvlJc w:val="left"/>
      <w:pPr>
        <w:ind w:left="1260" w:hanging="360"/>
      </w:pPr>
      <w:rPr>
        <w:rFonts w:ascii="Symbol" w:hAnsi="Symbol"/>
      </w:rPr>
    </w:lvl>
  </w:abstractNum>
  <w:abstractNum w:abstractNumId="17" w15:restartNumberingAfterBreak="0">
    <w:nsid w:val="46672AF7"/>
    <w:multiLevelType w:val="hybridMultilevel"/>
    <w:tmpl w:val="087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04B54"/>
    <w:multiLevelType w:val="hybridMultilevel"/>
    <w:tmpl w:val="55B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E26F5"/>
    <w:multiLevelType w:val="hybridMultilevel"/>
    <w:tmpl w:val="936E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A3809"/>
    <w:multiLevelType w:val="hybridMultilevel"/>
    <w:tmpl w:val="44200DBE"/>
    <w:lvl w:ilvl="0" w:tplc="8A426E76">
      <w:start w:val="1"/>
      <w:numFmt w:val="bullet"/>
      <w:lvlText w:val=""/>
      <w:lvlJc w:val="left"/>
      <w:pPr>
        <w:ind w:left="792" w:hanging="360"/>
      </w:pPr>
      <w:rPr>
        <w:rFonts w:ascii="Symbol" w:hAnsi="Symbol" w:hint="default"/>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538567E4"/>
    <w:multiLevelType w:val="hybridMultilevel"/>
    <w:tmpl w:val="E6B4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91212"/>
    <w:multiLevelType w:val="hybridMultilevel"/>
    <w:tmpl w:val="E6108362"/>
    <w:lvl w:ilvl="0" w:tplc="AF7A8DE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92F65"/>
    <w:multiLevelType w:val="hybridMultilevel"/>
    <w:tmpl w:val="06C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11CEF"/>
    <w:multiLevelType w:val="hybridMultilevel"/>
    <w:tmpl w:val="C5B2CC34"/>
    <w:lvl w:ilvl="0" w:tplc="7EC249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25121"/>
    <w:multiLevelType w:val="hybridMultilevel"/>
    <w:tmpl w:val="426E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31E2E"/>
    <w:multiLevelType w:val="hybridMultilevel"/>
    <w:tmpl w:val="E1F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E14DF"/>
    <w:multiLevelType w:val="hybridMultilevel"/>
    <w:tmpl w:val="16F2B1F0"/>
    <w:lvl w:ilvl="0" w:tplc="E3363F54">
      <w:start w:val="1"/>
      <w:numFmt w:val="bullet"/>
      <w:lvlText w:val=""/>
      <w:lvlJc w:val="left"/>
      <w:pPr>
        <w:ind w:left="792" w:hanging="360"/>
      </w:pPr>
      <w:rPr>
        <w:rFonts w:ascii="Symbol" w:hAnsi="Symbol" w:hint="default"/>
        <w:sz w:val="24"/>
        <w:szCs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3B55A38"/>
    <w:multiLevelType w:val="hybridMultilevel"/>
    <w:tmpl w:val="7D8859D0"/>
    <w:lvl w:ilvl="0" w:tplc="F8EC3D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50667"/>
    <w:multiLevelType w:val="hybridMultilevel"/>
    <w:tmpl w:val="9C52A4F2"/>
    <w:lvl w:ilvl="0" w:tplc="692057E4">
      <w:start w:val="1"/>
      <w:numFmt w:val="bullet"/>
      <w:lvlText w:val=""/>
      <w:lvlJc w:val="left"/>
      <w:pPr>
        <w:tabs>
          <w:tab w:val="num" w:pos="720"/>
        </w:tabs>
        <w:ind w:left="720" w:hanging="360"/>
      </w:pPr>
      <w:rPr>
        <w:rFonts w:ascii="Symbol" w:hAnsi="Symbol" w:hint="default"/>
      </w:rPr>
    </w:lvl>
    <w:lvl w:ilvl="1" w:tplc="1E6A1398" w:tentative="1">
      <w:start w:val="1"/>
      <w:numFmt w:val="bullet"/>
      <w:lvlText w:val=""/>
      <w:lvlJc w:val="left"/>
      <w:pPr>
        <w:tabs>
          <w:tab w:val="num" w:pos="1440"/>
        </w:tabs>
        <w:ind w:left="1440" w:hanging="360"/>
      </w:pPr>
      <w:rPr>
        <w:rFonts w:ascii="Symbol" w:hAnsi="Symbol" w:hint="default"/>
      </w:rPr>
    </w:lvl>
    <w:lvl w:ilvl="2" w:tplc="25548A7C" w:tentative="1">
      <w:start w:val="1"/>
      <w:numFmt w:val="bullet"/>
      <w:lvlText w:val=""/>
      <w:lvlJc w:val="left"/>
      <w:pPr>
        <w:tabs>
          <w:tab w:val="num" w:pos="2160"/>
        </w:tabs>
        <w:ind w:left="2160" w:hanging="360"/>
      </w:pPr>
      <w:rPr>
        <w:rFonts w:ascii="Symbol" w:hAnsi="Symbol" w:hint="default"/>
      </w:rPr>
    </w:lvl>
    <w:lvl w:ilvl="3" w:tplc="30662190" w:tentative="1">
      <w:start w:val="1"/>
      <w:numFmt w:val="bullet"/>
      <w:lvlText w:val=""/>
      <w:lvlJc w:val="left"/>
      <w:pPr>
        <w:tabs>
          <w:tab w:val="num" w:pos="2880"/>
        </w:tabs>
        <w:ind w:left="2880" w:hanging="360"/>
      </w:pPr>
      <w:rPr>
        <w:rFonts w:ascii="Symbol" w:hAnsi="Symbol" w:hint="default"/>
      </w:rPr>
    </w:lvl>
    <w:lvl w:ilvl="4" w:tplc="097C2D48" w:tentative="1">
      <w:start w:val="1"/>
      <w:numFmt w:val="bullet"/>
      <w:lvlText w:val=""/>
      <w:lvlJc w:val="left"/>
      <w:pPr>
        <w:tabs>
          <w:tab w:val="num" w:pos="3600"/>
        </w:tabs>
        <w:ind w:left="3600" w:hanging="360"/>
      </w:pPr>
      <w:rPr>
        <w:rFonts w:ascii="Symbol" w:hAnsi="Symbol" w:hint="default"/>
      </w:rPr>
    </w:lvl>
    <w:lvl w:ilvl="5" w:tplc="901C1980" w:tentative="1">
      <w:start w:val="1"/>
      <w:numFmt w:val="bullet"/>
      <w:lvlText w:val=""/>
      <w:lvlJc w:val="left"/>
      <w:pPr>
        <w:tabs>
          <w:tab w:val="num" w:pos="4320"/>
        </w:tabs>
        <w:ind w:left="4320" w:hanging="360"/>
      </w:pPr>
      <w:rPr>
        <w:rFonts w:ascii="Symbol" w:hAnsi="Symbol" w:hint="default"/>
      </w:rPr>
    </w:lvl>
    <w:lvl w:ilvl="6" w:tplc="9D16BF18" w:tentative="1">
      <w:start w:val="1"/>
      <w:numFmt w:val="bullet"/>
      <w:lvlText w:val=""/>
      <w:lvlJc w:val="left"/>
      <w:pPr>
        <w:tabs>
          <w:tab w:val="num" w:pos="5040"/>
        </w:tabs>
        <w:ind w:left="5040" w:hanging="360"/>
      </w:pPr>
      <w:rPr>
        <w:rFonts w:ascii="Symbol" w:hAnsi="Symbol" w:hint="default"/>
      </w:rPr>
    </w:lvl>
    <w:lvl w:ilvl="7" w:tplc="7C683E4E" w:tentative="1">
      <w:start w:val="1"/>
      <w:numFmt w:val="bullet"/>
      <w:lvlText w:val=""/>
      <w:lvlJc w:val="left"/>
      <w:pPr>
        <w:tabs>
          <w:tab w:val="num" w:pos="5760"/>
        </w:tabs>
        <w:ind w:left="5760" w:hanging="360"/>
      </w:pPr>
      <w:rPr>
        <w:rFonts w:ascii="Symbol" w:hAnsi="Symbol" w:hint="default"/>
      </w:rPr>
    </w:lvl>
    <w:lvl w:ilvl="8" w:tplc="B7BA036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9982F4B"/>
    <w:multiLevelType w:val="hybridMultilevel"/>
    <w:tmpl w:val="22E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D4427"/>
    <w:multiLevelType w:val="hybridMultilevel"/>
    <w:tmpl w:val="D950497C"/>
    <w:lvl w:ilvl="0" w:tplc="FFFFFFFF">
      <w:start w:val="1"/>
      <w:numFmt w:val="decimal"/>
      <w:lvlText w:val="%1."/>
      <w:lvlJc w:val="left"/>
      <w:pPr>
        <w:ind w:left="720" w:hanging="360"/>
      </w:pPr>
      <w:rPr>
        <w:rFonts w:ascii="Arial" w:eastAsiaTheme="minorHAnsi" w:hAnsi="Arial" w:cstheme="minorBidi"/>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1A714A"/>
    <w:multiLevelType w:val="hybridMultilevel"/>
    <w:tmpl w:val="06CE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FBC7"/>
    <w:multiLevelType w:val="hybridMultilevel"/>
    <w:tmpl w:val="63BE036C"/>
    <w:lvl w:ilvl="0" w:tplc="9F980230">
      <w:start w:val="1"/>
      <w:numFmt w:val="bullet"/>
      <w:lvlText w:val="·"/>
      <w:lvlJc w:val="left"/>
      <w:pPr>
        <w:ind w:left="720" w:hanging="360"/>
      </w:pPr>
      <w:rPr>
        <w:rFonts w:ascii="Symbol" w:hAnsi="Symbol" w:hint="default"/>
      </w:rPr>
    </w:lvl>
    <w:lvl w:ilvl="1" w:tplc="585422E0">
      <w:start w:val="1"/>
      <w:numFmt w:val="bullet"/>
      <w:lvlText w:val="o"/>
      <w:lvlJc w:val="left"/>
      <w:pPr>
        <w:ind w:left="1440" w:hanging="360"/>
      </w:pPr>
      <w:rPr>
        <w:rFonts w:ascii="Courier New" w:hAnsi="Courier New" w:hint="default"/>
      </w:rPr>
    </w:lvl>
    <w:lvl w:ilvl="2" w:tplc="44F03F62">
      <w:start w:val="1"/>
      <w:numFmt w:val="bullet"/>
      <w:lvlText w:val=""/>
      <w:lvlJc w:val="left"/>
      <w:pPr>
        <w:ind w:left="2160" w:hanging="360"/>
      </w:pPr>
      <w:rPr>
        <w:rFonts w:ascii="Wingdings" w:hAnsi="Wingdings" w:hint="default"/>
      </w:rPr>
    </w:lvl>
    <w:lvl w:ilvl="3" w:tplc="F9DC373A">
      <w:start w:val="1"/>
      <w:numFmt w:val="bullet"/>
      <w:lvlText w:val=""/>
      <w:lvlJc w:val="left"/>
      <w:pPr>
        <w:ind w:left="2880" w:hanging="360"/>
      </w:pPr>
      <w:rPr>
        <w:rFonts w:ascii="Symbol" w:hAnsi="Symbol" w:hint="default"/>
      </w:rPr>
    </w:lvl>
    <w:lvl w:ilvl="4" w:tplc="2F30927A">
      <w:start w:val="1"/>
      <w:numFmt w:val="bullet"/>
      <w:lvlText w:val="o"/>
      <w:lvlJc w:val="left"/>
      <w:pPr>
        <w:ind w:left="3600" w:hanging="360"/>
      </w:pPr>
      <w:rPr>
        <w:rFonts w:ascii="Courier New" w:hAnsi="Courier New" w:hint="default"/>
      </w:rPr>
    </w:lvl>
    <w:lvl w:ilvl="5" w:tplc="F89C22F4">
      <w:start w:val="1"/>
      <w:numFmt w:val="bullet"/>
      <w:lvlText w:val=""/>
      <w:lvlJc w:val="left"/>
      <w:pPr>
        <w:ind w:left="4320" w:hanging="360"/>
      </w:pPr>
      <w:rPr>
        <w:rFonts w:ascii="Wingdings" w:hAnsi="Wingdings" w:hint="default"/>
      </w:rPr>
    </w:lvl>
    <w:lvl w:ilvl="6" w:tplc="56F2F0FC">
      <w:start w:val="1"/>
      <w:numFmt w:val="bullet"/>
      <w:lvlText w:val=""/>
      <w:lvlJc w:val="left"/>
      <w:pPr>
        <w:ind w:left="5040" w:hanging="360"/>
      </w:pPr>
      <w:rPr>
        <w:rFonts w:ascii="Symbol" w:hAnsi="Symbol" w:hint="default"/>
      </w:rPr>
    </w:lvl>
    <w:lvl w:ilvl="7" w:tplc="B98A8F9C">
      <w:start w:val="1"/>
      <w:numFmt w:val="bullet"/>
      <w:lvlText w:val="o"/>
      <w:lvlJc w:val="left"/>
      <w:pPr>
        <w:ind w:left="5760" w:hanging="360"/>
      </w:pPr>
      <w:rPr>
        <w:rFonts w:ascii="Courier New" w:hAnsi="Courier New" w:hint="default"/>
      </w:rPr>
    </w:lvl>
    <w:lvl w:ilvl="8" w:tplc="C88EA5C2">
      <w:start w:val="1"/>
      <w:numFmt w:val="bullet"/>
      <w:lvlText w:val=""/>
      <w:lvlJc w:val="left"/>
      <w:pPr>
        <w:ind w:left="6480" w:hanging="360"/>
      </w:pPr>
      <w:rPr>
        <w:rFonts w:ascii="Wingdings" w:hAnsi="Wingdings" w:hint="default"/>
      </w:rPr>
    </w:lvl>
  </w:abstractNum>
  <w:abstractNum w:abstractNumId="34" w15:restartNumberingAfterBreak="0">
    <w:nsid w:val="70901F81"/>
    <w:multiLevelType w:val="hybridMultilevel"/>
    <w:tmpl w:val="C0C4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E3E50"/>
    <w:multiLevelType w:val="hybridMultilevel"/>
    <w:tmpl w:val="7F0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01545"/>
    <w:multiLevelType w:val="hybridMultilevel"/>
    <w:tmpl w:val="4EB044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081294092">
    <w:abstractNumId w:val="33"/>
  </w:num>
  <w:num w:numId="2" w16cid:durableId="1401173015">
    <w:abstractNumId w:val="0"/>
  </w:num>
  <w:num w:numId="3" w16cid:durableId="688063726">
    <w:abstractNumId w:val="25"/>
  </w:num>
  <w:num w:numId="4" w16cid:durableId="180171315">
    <w:abstractNumId w:val="6"/>
  </w:num>
  <w:num w:numId="5" w16cid:durableId="276373411">
    <w:abstractNumId w:val="9"/>
  </w:num>
  <w:num w:numId="6" w16cid:durableId="1500845719">
    <w:abstractNumId w:val="24"/>
  </w:num>
  <w:num w:numId="7" w16cid:durableId="574708767">
    <w:abstractNumId w:val="36"/>
  </w:num>
  <w:num w:numId="8" w16cid:durableId="1415593408">
    <w:abstractNumId w:val="27"/>
  </w:num>
  <w:num w:numId="9" w16cid:durableId="86194034">
    <w:abstractNumId w:val="20"/>
  </w:num>
  <w:num w:numId="10" w16cid:durableId="773748711">
    <w:abstractNumId w:val="14"/>
  </w:num>
  <w:num w:numId="11" w16cid:durableId="1672487651">
    <w:abstractNumId w:val="35"/>
  </w:num>
  <w:num w:numId="12" w16cid:durableId="160582650">
    <w:abstractNumId w:val="8"/>
  </w:num>
  <w:num w:numId="13" w16cid:durableId="2090157531">
    <w:abstractNumId w:val="23"/>
  </w:num>
  <w:num w:numId="14" w16cid:durableId="812722681">
    <w:abstractNumId w:val="5"/>
  </w:num>
  <w:num w:numId="15" w16cid:durableId="186721606">
    <w:abstractNumId w:val="13"/>
  </w:num>
  <w:num w:numId="16" w16cid:durableId="1762526854">
    <w:abstractNumId w:val="19"/>
  </w:num>
  <w:num w:numId="17" w16cid:durableId="1015614889">
    <w:abstractNumId w:val="7"/>
  </w:num>
  <w:num w:numId="18" w16cid:durableId="1230339001">
    <w:abstractNumId w:val="1"/>
  </w:num>
  <w:num w:numId="19" w16cid:durableId="2136631016">
    <w:abstractNumId w:val="17"/>
  </w:num>
  <w:num w:numId="20" w16cid:durableId="101657336">
    <w:abstractNumId w:val="12"/>
  </w:num>
  <w:num w:numId="21" w16cid:durableId="1443066597">
    <w:abstractNumId w:val="22"/>
  </w:num>
  <w:num w:numId="22" w16cid:durableId="1675568287">
    <w:abstractNumId w:val="3"/>
  </w:num>
  <w:num w:numId="23" w16cid:durableId="1616791186">
    <w:abstractNumId w:val="28"/>
  </w:num>
  <w:num w:numId="24" w16cid:durableId="899512468">
    <w:abstractNumId w:val="18"/>
  </w:num>
  <w:num w:numId="25" w16cid:durableId="226573223">
    <w:abstractNumId w:val="29"/>
  </w:num>
  <w:num w:numId="26" w16cid:durableId="479461644">
    <w:abstractNumId w:val="34"/>
  </w:num>
  <w:num w:numId="27" w16cid:durableId="48505587">
    <w:abstractNumId w:val="10"/>
  </w:num>
  <w:num w:numId="28" w16cid:durableId="792747406">
    <w:abstractNumId w:val="4"/>
  </w:num>
  <w:num w:numId="29" w16cid:durableId="1291784558">
    <w:abstractNumId w:val="15"/>
  </w:num>
  <w:num w:numId="30" w16cid:durableId="72898439">
    <w:abstractNumId w:val="11"/>
  </w:num>
  <w:num w:numId="31" w16cid:durableId="1696807725">
    <w:abstractNumId w:val="2"/>
  </w:num>
  <w:num w:numId="32" w16cid:durableId="483661735">
    <w:abstractNumId w:val="31"/>
  </w:num>
  <w:num w:numId="33" w16cid:durableId="1435511753">
    <w:abstractNumId w:val="16"/>
  </w:num>
  <w:num w:numId="34" w16cid:durableId="1267537535">
    <w:abstractNumId w:val="26"/>
  </w:num>
  <w:num w:numId="35" w16cid:durableId="1379428016">
    <w:abstractNumId w:val="21"/>
  </w:num>
  <w:num w:numId="36" w16cid:durableId="559709808">
    <w:abstractNumId w:val="32"/>
  </w:num>
  <w:num w:numId="37" w16cid:durableId="425033464">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85"/>
    <w:rsid w:val="000009F3"/>
    <w:rsid w:val="00000AB0"/>
    <w:rsid w:val="000016B6"/>
    <w:rsid w:val="000018CE"/>
    <w:rsid w:val="00001BB3"/>
    <w:rsid w:val="00001CC8"/>
    <w:rsid w:val="000021E0"/>
    <w:rsid w:val="000023B6"/>
    <w:rsid w:val="0000256C"/>
    <w:rsid w:val="0000287B"/>
    <w:rsid w:val="00002BBD"/>
    <w:rsid w:val="00002E22"/>
    <w:rsid w:val="000030DC"/>
    <w:rsid w:val="00003137"/>
    <w:rsid w:val="00003468"/>
    <w:rsid w:val="000036AC"/>
    <w:rsid w:val="000038F4"/>
    <w:rsid w:val="00003F2E"/>
    <w:rsid w:val="000041D9"/>
    <w:rsid w:val="000042A2"/>
    <w:rsid w:val="0000450E"/>
    <w:rsid w:val="00004F4C"/>
    <w:rsid w:val="00005592"/>
    <w:rsid w:val="0000568B"/>
    <w:rsid w:val="00006109"/>
    <w:rsid w:val="000064BE"/>
    <w:rsid w:val="00006D4F"/>
    <w:rsid w:val="000101E8"/>
    <w:rsid w:val="000108DC"/>
    <w:rsid w:val="00011D32"/>
    <w:rsid w:val="00011D45"/>
    <w:rsid w:val="00011E52"/>
    <w:rsid w:val="00011F95"/>
    <w:rsid w:val="000120C0"/>
    <w:rsid w:val="000125A5"/>
    <w:rsid w:val="0001281D"/>
    <w:rsid w:val="00012B2A"/>
    <w:rsid w:val="000131CB"/>
    <w:rsid w:val="000132BC"/>
    <w:rsid w:val="000143E3"/>
    <w:rsid w:val="00014653"/>
    <w:rsid w:val="000146C0"/>
    <w:rsid w:val="00014817"/>
    <w:rsid w:val="00014A02"/>
    <w:rsid w:val="00014A42"/>
    <w:rsid w:val="000151C8"/>
    <w:rsid w:val="0001539E"/>
    <w:rsid w:val="0001539F"/>
    <w:rsid w:val="000158EF"/>
    <w:rsid w:val="00015EE8"/>
    <w:rsid w:val="00017068"/>
    <w:rsid w:val="000171D8"/>
    <w:rsid w:val="00020701"/>
    <w:rsid w:val="00021ECF"/>
    <w:rsid w:val="00021EE9"/>
    <w:rsid w:val="00021F45"/>
    <w:rsid w:val="0002290D"/>
    <w:rsid w:val="00022CE9"/>
    <w:rsid w:val="00022D1B"/>
    <w:rsid w:val="000238C8"/>
    <w:rsid w:val="00023BC6"/>
    <w:rsid w:val="00023C5B"/>
    <w:rsid w:val="000241F1"/>
    <w:rsid w:val="000243B1"/>
    <w:rsid w:val="00024506"/>
    <w:rsid w:val="0002479F"/>
    <w:rsid w:val="000250A5"/>
    <w:rsid w:val="000250FF"/>
    <w:rsid w:val="000252C3"/>
    <w:rsid w:val="000254D5"/>
    <w:rsid w:val="000254FB"/>
    <w:rsid w:val="00025579"/>
    <w:rsid w:val="00025DDA"/>
    <w:rsid w:val="00025E0F"/>
    <w:rsid w:val="00026170"/>
    <w:rsid w:val="00026EE3"/>
    <w:rsid w:val="00026FC7"/>
    <w:rsid w:val="000274B5"/>
    <w:rsid w:val="00027E00"/>
    <w:rsid w:val="0003025B"/>
    <w:rsid w:val="0003027F"/>
    <w:rsid w:val="0003094D"/>
    <w:rsid w:val="00031281"/>
    <w:rsid w:val="0003168C"/>
    <w:rsid w:val="000317EC"/>
    <w:rsid w:val="00032434"/>
    <w:rsid w:val="00032666"/>
    <w:rsid w:val="00032E88"/>
    <w:rsid w:val="000336FA"/>
    <w:rsid w:val="00033C7E"/>
    <w:rsid w:val="00034143"/>
    <w:rsid w:val="00034445"/>
    <w:rsid w:val="000345B4"/>
    <w:rsid w:val="0003468C"/>
    <w:rsid w:val="00034820"/>
    <w:rsid w:val="00034919"/>
    <w:rsid w:val="00034944"/>
    <w:rsid w:val="00034995"/>
    <w:rsid w:val="00034B8D"/>
    <w:rsid w:val="00035435"/>
    <w:rsid w:val="00035A36"/>
    <w:rsid w:val="00035BBE"/>
    <w:rsid w:val="00036019"/>
    <w:rsid w:val="000371E2"/>
    <w:rsid w:val="000372DA"/>
    <w:rsid w:val="00037501"/>
    <w:rsid w:val="000375D5"/>
    <w:rsid w:val="00037A31"/>
    <w:rsid w:val="00040331"/>
    <w:rsid w:val="00040988"/>
    <w:rsid w:val="00040D3C"/>
    <w:rsid w:val="000415D0"/>
    <w:rsid w:val="000420B0"/>
    <w:rsid w:val="000423CF"/>
    <w:rsid w:val="0004257E"/>
    <w:rsid w:val="0004257F"/>
    <w:rsid w:val="00042892"/>
    <w:rsid w:val="000428AC"/>
    <w:rsid w:val="0004292C"/>
    <w:rsid w:val="00043216"/>
    <w:rsid w:val="00043773"/>
    <w:rsid w:val="00043933"/>
    <w:rsid w:val="00043B4F"/>
    <w:rsid w:val="00043C3C"/>
    <w:rsid w:val="00043DBA"/>
    <w:rsid w:val="00044D04"/>
    <w:rsid w:val="0004540E"/>
    <w:rsid w:val="00045678"/>
    <w:rsid w:val="00045E83"/>
    <w:rsid w:val="00046B6B"/>
    <w:rsid w:val="00047714"/>
    <w:rsid w:val="00047BFC"/>
    <w:rsid w:val="000500ED"/>
    <w:rsid w:val="00050592"/>
    <w:rsid w:val="00050680"/>
    <w:rsid w:val="000506D5"/>
    <w:rsid w:val="0005079F"/>
    <w:rsid w:val="000508E5"/>
    <w:rsid w:val="00050A15"/>
    <w:rsid w:val="0005100B"/>
    <w:rsid w:val="00051AC1"/>
    <w:rsid w:val="00051CC5"/>
    <w:rsid w:val="00051D3B"/>
    <w:rsid w:val="00051F15"/>
    <w:rsid w:val="000525F2"/>
    <w:rsid w:val="0005275A"/>
    <w:rsid w:val="00052F1D"/>
    <w:rsid w:val="000531A1"/>
    <w:rsid w:val="00053B7B"/>
    <w:rsid w:val="00053BC7"/>
    <w:rsid w:val="00054DB1"/>
    <w:rsid w:val="00055272"/>
    <w:rsid w:val="00056373"/>
    <w:rsid w:val="000565B1"/>
    <w:rsid w:val="000565E6"/>
    <w:rsid w:val="00056B4C"/>
    <w:rsid w:val="00056E45"/>
    <w:rsid w:val="00056F38"/>
    <w:rsid w:val="00057F02"/>
    <w:rsid w:val="00060333"/>
    <w:rsid w:val="0006073A"/>
    <w:rsid w:val="000608E3"/>
    <w:rsid w:val="00060BF1"/>
    <w:rsid w:val="00061124"/>
    <w:rsid w:val="00061563"/>
    <w:rsid w:val="0006163A"/>
    <w:rsid w:val="0006180E"/>
    <w:rsid w:val="0006206F"/>
    <w:rsid w:val="0006214B"/>
    <w:rsid w:val="00062203"/>
    <w:rsid w:val="000627FA"/>
    <w:rsid w:val="00062A22"/>
    <w:rsid w:val="000634B9"/>
    <w:rsid w:val="0006437A"/>
    <w:rsid w:val="000649AC"/>
    <w:rsid w:val="00064D56"/>
    <w:rsid w:val="0006503B"/>
    <w:rsid w:val="00065B2A"/>
    <w:rsid w:val="00066C9C"/>
    <w:rsid w:val="00067025"/>
    <w:rsid w:val="000671D3"/>
    <w:rsid w:val="000675DA"/>
    <w:rsid w:val="00067630"/>
    <w:rsid w:val="00067A75"/>
    <w:rsid w:val="00067D4C"/>
    <w:rsid w:val="00067FC8"/>
    <w:rsid w:val="0007082A"/>
    <w:rsid w:val="00070C4C"/>
    <w:rsid w:val="000711C5"/>
    <w:rsid w:val="00071F60"/>
    <w:rsid w:val="000723B3"/>
    <w:rsid w:val="000724F7"/>
    <w:rsid w:val="000728C4"/>
    <w:rsid w:val="00072B18"/>
    <w:rsid w:val="00072E9C"/>
    <w:rsid w:val="000734B2"/>
    <w:rsid w:val="000735DF"/>
    <w:rsid w:val="00073ABA"/>
    <w:rsid w:val="00074205"/>
    <w:rsid w:val="00074B16"/>
    <w:rsid w:val="00075225"/>
    <w:rsid w:val="00075464"/>
    <w:rsid w:val="000755E0"/>
    <w:rsid w:val="00075C67"/>
    <w:rsid w:val="00075C96"/>
    <w:rsid w:val="0007617E"/>
    <w:rsid w:val="00076756"/>
    <w:rsid w:val="00076B03"/>
    <w:rsid w:val="00077310"/>
    <w:rsid w:val="00077CAE"/>
    <w:rsid w:val="000804A8"/>
    <w:rsid w:val="0008051D"/>
    <w:rsid w:val="00080552"/>
    <w:rsid w:val="000806BC"/>
    <w:rsid w:val="000819F7"/>
    <w:rsid w:val="00081FCE"/>
    <w:rsid w:val="00082224"/>
    <w:rsid w:val="00082403"/>
    <w:rsid w:val="00082778"/>
    <w:rsid w:val="00082B9C"/>
    <w:rsid w:val="00082D47"/>
    <w:rsid w:val="00082FD8"/>
    <w:rsid w:val="000834FE"/>
    <w:rsid w:val="00084D2C"/>
    <w:rsid w:val="000850AA"/>
    <w:rsid w:val="00085748"/>
    <w:rsid w:val="000857D6"/>
    <w:rsid w:val="00085B17"/>
    <w:rsid w:val="00085DD9"/>
    <w:rsid w:val="000861F9"/>
    <w:rsid w:val="000871F0"/>
    <w:rsid w:val="0008777C"/>
    <w:rsid w:val="000878A2"/>
    <w:rsid w:val="00090111"/>
    <w:rsid w:val="000901EE"/>
    <w:rsid w:val="0009066F"/>
    <w:rsid w:val="00090963"/>
    <w:rsid w:val="00091011"/>
    <w:rsid w:val="0009110D"/>
    <w:rsid w:val="000916E6"/>
    <w:rsid w:val="00091E0A"/>
    <w:rsid w:val="00092393"/>
    <w:rsid w:val="0009291C"/>
    <w:rsid w:val="000929D1"/>
    <w:rsid w:val="00092EB8"/>
    <w:rsid w:val="000939AC"/>
    <w:rsid w:val="00093EFC"/>
    <w:rsid w:val="00093F94"/>
    <w:rsid w:val="00094400"/>
    <w:rsid w:val="00094826"/>
    <w:rsid w:val="00094CD6"/>
    <w:rsid w:val="00094DD5"/>
    <w:rsid w:val="000956C3"/>
    <w:rsid w:val="00095D70"/>
    <w:rsid w:val="000963E5"/>
    <w:rsid w:val="000966F3"/>
    <w:rsid w:val="00096844"/>
    <w:rsid w:val="00096E78"/>
    <w:rsid w:val="00096FFC"/>
    <w:rsid w:val="00097104"/>
    <w:rsid w:val="00097502"/>
    <w:rsid w:val="00097583"/>
    <w:rsid w:val="000976AC"/>
    <w:rsid w:val="0009794F"/>
    <w:rsid w:val="00097A69"/>
    <w:rsid w:val="000A00A2"/>
    <w:rsid w:val="000A093A"/>
    <w:rsid w:val="000A0A63"/>
    <w:rsid w:val="000A0B96"/>
    <w:rsid w:val="000A0E2C"/>
    <w:rsid w:val="000A15E4"/>
    <w:rsid w:val="000A1638"/>
    <w:rsid w:val="000A1A1E"/>
    <w:rsid w:val="000A1BF8"/>
    <w:rsid w:val="000A30B9"/>
    <w:rsid w:val="000A315D"/>
    <w:rsid w:val="000A3389"/>
    <w:rsid w:val="000A3AAC"/>
    <w:rsid w:val="000A3B64"/>
    <w:rsid w:val="000A3D3C"/>
    <w:rsid w:val="000A4A9B"/>
    <w:rsid w:val="000A4E2F"/>
    <w:rsid w:val="000A52A6"/>
    <w:rsid w:val="000A5A52"/>
    <w:rsid w:val="000A5BBE"/>
    <w:rsid w:val="000A6225"/>
    <w:rsid w:val="000A62F1"/>
    <w:rsid w:val="000A65D8"/>
    <w:rsid w:val="000A6650"/>
    <w:rsid w:val="000A66E1"/>
    <w:rsid w:val="000A6899"/>
    <w:rsid w:val="000A6A4B"/>
    <w:rsid w:val="000A6E81"/>
    <w:rsid w:val="000A7031"/>
    <w:rsid w:val="000A74E2"/>
    <w:rsid w:val="000A7715"/>
    <w:rsid w:val="000A7EE3"/>
    <w:rsid w:val="000B0229"/>
    <w:rsid w:val="000B05A8"/>
    <w:rsid w:val="000B0785"/>
    <w:rsid w:val="000B0AA8"/>
    <w:rsid w:val="000B12C0"/>
    <w:rsid w:val="000B1C5C"/>
    <w:rsid w:val="000B4397"/>
    <w:rsid w:val="000B48E4"/>
    <w:rsid w:val="000B4D70"/>
    <w:rsid w:val="000B52C3"/>
    <w:rsid w:val="000B54D3"/>
    <w:rsid w:val="000B5EDC"/>
    <w:rsid w:val="000B605F"/>
    <w:rsid w:val="000B6564"/>
    <w:rsid w:val="000B6749"/>
    <w:rsid w:val="000B6F86"/>
    <w:rsid w:val="000B6FED"/>
    <w:rsid w:val="000B726D"/>
    <w:rsid w:val="000B728C"/>
    <w:rsid w:val="000B72DC"/>
    <w:rsid w:val="000B73F7"/>
    <w:rsid w:val="000B7708"/>
    <w:rsid w:val="000C0201"/>
    <w:rsid w:val="000C07AA"/>
    <w:rsid w:val="000C0818"/>
    <w:rsid w:val="000C140A"/>
    <w:rsid w:val="000C2192"/>
    <w:rsid w:val="000C2300"/>
    <w:rsid w:val="000C23B0"/>
    <w:rsid w:val="000C2696"/>
    <w:rsid w:val="000C2744"/>
    <w:rsid w:val="000C29D2"/>
    <w:rsid w:val="000C2F3C"/>
    <w:rsid w:val="000C3DE4"/>
    <w:rsid w:val="000C41B5"/>
    <w:rsid w:val="000C4897"/>
    <w:rsid w:val="000C4927"/>
    <w:rsid w:val="000C4C0C"/>
    <w:rsid w:val="000C569A"/>
    <w:rsid w:val="000C5925"/>
    <w:rsid w:val="000C6722"/>
    <w:rsid w:val="000C6871"/>
    <w:rsid w:val="000C6C3E"/>
    <w:rsid w:val="000C6EFE"/>
    <w:rsid w:val="000C7788"/>
    <w:rsid w:val="000D029B"/>
    <w:rsid w:val="000D0C55"/>
    <w:rsid w:val="000D0ECB"/>
    <w:rsid w:val="000D10EB"/>
    <w:rsid w:val="000D11CF"/>
    <w:rsid w:val="000D25BC"/>
    <w:rsid w:val="000D348B"/>
    <w:rsid w:val="000D365F"/>
    <w:rsid w:val="000D3A4F"/>
    <w:rsid w:val="000D3F5C"/>
    <w:rsid w:val="000D40B7"/>
    <w:rsid w:val="000D4127"/>
    <w:rsid w:val="000D46ED"/>
    <w:rsid w:val="000D48DB"/>
    <w:rsid w:val="000D4A9C"/>
    <w:rsid w:val="000D4D94"/>
    <w:rsid w:val="000D4EB8"/>
    <w:rsid w:val="000D52CB"/>
    <w:rsid w:val="000D5690"/>
    <w:rsid w:val="000D58F9"/>
    <w:rsid w:val="000D5A9B"/>
    <w:rsid w:val="000D5E88"/>
    <w:rsid w:val="000D60D8"/>
    <w:rsid w:val="000D624C"/>
    <w:rsid w:val="000D6D9A"/>
    <w:rsid w:val="000D7187"/>
    <w:rsid w:val="000D7459"/>
    <w:rsid w:val="000D77CC"/>
    <w:rsid w:val="000D7927"/>
    <w:rsid w:val="000D7986"/>
    <w:rsid w:val="000E06DF"/>
    <w:rsid w:val="000E0776"/>
    <w:rsid w:val="000E0815"/>
    <w:rsid w:val="000E0F0C"/>
    <w:rsid w:val="000E12DC"/>
    <w:rsid w:val="000E22EE"/>
    <w:rsid w:val="000E2468"/>
    <w:rsid w:val="000E2509"/>
    <w:rsid w:val="000E27CC"/>
    <w:rsid w:val="000E2B0A"/>
    <w:rsid w:val="000E2DE0"/>
    <w:rsid w:val="000E2FBA"/>
    <w:rsid w:val="000E3383"/>
    <w:rsid w:val="000E3D17"/>
    <w:rsid w:val="000E41C0"/>
    <w:rsid w:val="000E497F"/>
    <w:rsid w:val="000E4A77"/>
    <w:rsid w:val="000E4D2F"/>
    <w:rsid w:val="000E5040"/>
    <w:rsid w:val="000E50BA"/>
    <w:rsid w:val="000E5A7F"/>
    <w:rsid w:val="000E5CC4"/>
    <w:rsid w:val="000E5DAA"/>
    <w:rsid w:val="000E5EB3"/>
    <w:rsid w:val="000E66B1"/>
    <w:rsid w:val="000E6ECF"/>
    <w:rsid w:val="000E7164"/>
    <w:rsid w:val="000E732E"/>
    <w:rsid w:val="000E76A8"/>
    <w:rsid w:val="000E792D"/>
    <w:rsid w:val="000E79B4"/>
    <w:rsid w:val="000E7BC4"/>
    <w:rsid w:val="000E7C16"/>
    <w:rsid w:val="000E7EFE"/>
    <w:rsid w:val="000F03B0"/>
    <w:rsid w:val="000F0B1B"/>
    <w:rsid w:val="000F0D98"/>
    <w:rsid w:val="000F12E6"/>
    <w:rsid w:val="000F187D"/>
    <w:rsid w:val="000F193B"/>
    <w:rsid w:val="000F1973"/>
    <w:rsid w:val="000F1C71"/>
    <w:rsid w:val="000F27EE"/>
    <w:rsid w:val="000F2C9C"/>
    <w:rsid w:val="000F382A"/>
    <w:rsid w:val="000F3C75"/>
    <w:rsid w:val="000F4975"/>
    <w:rsid w:val="000F5299"/>
    <w:rsid w:val="000F5895"/>
    <w:rsid w:val="000F5C5F"/>
    <w:rsid w:val="000F726D"/>
    <w:rsid w:val="000F72AF"/>
    <w:rsid w:val="000F7B0A"/>
    <w:rsid w:val="000F7EA9"/>
    <w:rsid w:val="000F7FC2"/>
    <w:rsid w:val="00100253"/>
    <w:rsid w:val="001003AC"/>
    <w:rsid w:val="00100505"/>
    <w:rsid w:val="00101529"/>
    <w:rsid w:val="00101886"/>
    <w:rsid w:val="001020C7"/>
    <w:rsid w:val="001042AA"/>
    <w:rsid w:val="00104502"/>
    <w:rsid w:val="00104BB1"/>
    <w:rsid w:val="0010565D"/>
    <w:rsid w:val="001056FA"/>
    <w:rsid w:val="00105FA0"/>
    <w:rsid w:val="00106098"/>
    <w:rsid w:val="001064D8"/>
    <w:rsid w:val="00106D7C"/>
    <w:rsid w:val="00107331"/>
    <w:rsid w:val="0010767B"/>
    <w:rsid w:val="0010774A"/>
    <w:rsid w:val="00107E46"/>
    <w:rsid w:val="00110409"/>
    <w:rsid w:val="00110472"/>
    <w:rsid w:val="00110B52"/>
    <w:rsid w:val="00111705"/>
    <w:rsid w:val="00111858"/>
    <w:rsid w:val="00111F45"/>
    <w:rsid w:val="00111FFD"/>
    <w:rsid w:val="0011223D"/>
    <w:rsid w:val="00113105"/>
    <w:rsid w:val="001132D5"/>
    <w:rsid w:val="0011374F"/>
    <w:rsid w:val="001146CD"/>
    <w:rsid w:val="00114B5D"/>
    <w:rsid w:val="00114F3D"/>
    <w:rsid w:val="0011569B"/>
    <w:rsid w:val="001160E2"/>
    <w:rsid w:val="00116105"/>
    <w:rsid w:val="00116615"/>
    <w:rsid w:val="00116D9F"/>
    <w:rsid w:val="001176AF"/>
    <w:rsid w:val="00117945"/>
    <w:rsid w:val="0011797B"/>
    <w:rsid w:val="001202A0"/>
    <w:rsid w:val="001208C5"/>
    <w:rsid w:val="00120A50"/>
    <w:rsid w:val="00120C9C"/>
    <w:rsid w:val="00120FF3"/>
    <w:rsid w:val="001210D3"/>
    <w:rsid w:val="00121B8C"/>
    <w:rsid w:val="00121D3F"/>
    <w:rsid w:val="001222C3"/>
    <w:rsid w:val="001225AA"/>
    <w:rsid w:val="001227AC"/>
    <w:rsid w:val="00122EA8"/>
    <w:rsid w:val="00122F73"/>
    <w:rsid w:val="001237BC"/>
    <w:rsid w:val="0012388A"/>
    <w:rsid w:val="001239EC"/>
    <w:rsid w:val="00123D2F"/>
    <w:rsid w:val="00123E3E"/>
    <w:rsid w:val="00124C8B"/>
    <w:rsid w:val="00124D94"/>
    <w:rsid w:val="00125052"/>
    <w:rsid w:val="0012538F"/>
    <w:rsid w:val="00125A26"/>
    <w:rsid w:val="00125FD0"/>
    <w:rsid w:val="001261B4"/>
    <w:rsid w:val="001266B8"/>
    <w:rsid w:val="001275BB"/>
    <w:rsid w:val="001279A6"/>
    <w:rsid w:val="00127F9E"/>
    <w:rsid w:val="00130827"/>
    <w:rsid w:val="00130949"/>
    <w:rsid w:val="00130F5F"/>
    <w:rsid w:val="00131209"/>
    <w:rsid w:val="001312C4"/>
    <w:rsid w:val="001319A7"/>
    <w:rsid w:val="00131FF3"/>
    <w:rsid w:val="001325A3"/>
    <w:rsid w:val="001333E4"/>
    <w:rsid w:val="001334B3"/>
    <w:rsid w:val="00133999"/>
    <w:rsid w:val="00133A44"/>
    <w:rsid w:val="00133C4B"/>
    <w:rsid w:val="0013407A"/>
    <w:rsid w:val="00134560"/>
    <w:rsid w:val="0013474A"/>
    <w:rsid w:val="00134A1B"/>
    <w:rsid w:val="00134D1E"/>
    <w:rsid w:val="00135C65"/>
    <w:rsid w:val="00135CF6"/>
    <w:rsid w:val="00135DDD"/>
    <w:rsid w:val="00135E11"/>
    <w:rsid w:val="00135F71"/>
    <w:rsid w:val="00136A46"/>
    <w:rsid w:val="00136D4E"/>
    <w:rsid w:val="00137181"/>
    <w:rsid w:val="001375F4"/>
    <w:rsid w:val="001402F9"/>
    <w:rsid w:val="001408AB"/>
    <w:rsid w:val="0014106F"/>
    <w:rsid w:val="0014146D"/>
    <w:rsid w:val="00141913"/>
    <w:rsid w:val="00142698"/>
    <w:rsid w:val="00142F6D"/>
    <w:rsid w:val="00143103"/>
    <w:rsid w:val="0014370B"/>
    <w:rsid w:val="00143725"/>
    <w:rsid w:val="00143D8C"/>
    <w:rsid w:val="00143E05"/>
    <w:rsid w:val="001447C1"/>
    <w:rsid w:val="00144CEF"/>
    <w:rsid w:val="001451AA"/>
    <w:rsid w:val="00145476"/>
    <w:rsid w:val="00145F30"/>
    <w:rsid w:val="0014620A"/>
    <w:rsid w:val="00146869"/>
    <w:rsid w:val="00146923"/>
    <w:rsid w:val="00146E43"/>
    <w:rsid w:val="00146EA7"/>
    <w:rsid w:val="00147005"/>
    <w:rsid w:val="0014725C"/>
    <w:rsid w:val="0014764B"/>
    <w:rsid w:val="00150212"/>
    <w:rsid w:val="0015061B"/>
    <w:rsid w:val="00150E98"/>
    <w:rsid w:val="00150F4A"/>
    <w:rsid w:val="00151256"/>
    <w:rsid w:val="00151570"/>
    <w:rsid w:val="001515A3"/>
    <w:rsid w:val="001521E6"/>
    <w:rsid w:val="00152519"/>
    <w:rsid w:val="00152611"/>
    <w:rsid w:val="00152F2D"/>
    <w:rsid w:val="0015325C"/>
    <w:rsid w:val="0015328E"/>
    <w:rsid w:val="001535F0"/>
    <w:rsid w:val="00153D22"/>
    <w:rsid w:val="00155209"/>
    <w:rsid w:val="00155411"/>
    <w:rsid w:val="00155CF2"/>
    <w:rsid w:val="00156459"/>
    <w:rsid w:val="0015653A"/>
    <w:rsid w:val="00157F8A"/>
    <w:rsid w:val="00160028"/>
    <w:rsid w:val="00160CBA"/>
    <w:rsid w:val="0016121E"/>
    <w:rsid w:val="00161415"/>
    <w:rsid w:val="0016174B"/>
    <w:rsid w:val="001618B9"/>
    <w:rsid w:val="00162473"/>
    <w:rsid w:val="0016333F"/>
    <w:rsid w:val="00163D83"/>
    <w:rsid w:val="00164441"/>
    <w:rsid w:val="00164487"/>
    <w:rsid w:val="0016529F"/>
    <w:rsid w:val="00165FAF"/>
    <w:rsid w:val="00166002"/>
    <w:rsid w:val="00166803"/>
    <w:rsid w:val="00166EFC"/>
    <w:rsid w:val="00167437"/>
    <w:rsid w:val="001677E8"/>
    <w:rsid w:val="00167B86"/>
    <w:rsid w:val="00167CE3"/>
    <w:rsid w:val="00167ED0"/>
    <w:rsid w:val="00170475"/>
    <w:rsid w:val="001706AB"/>
    <w:rsid w:val="00170B94"/>
    <w:rsid w:val="00170F3D"/>
    <w:rsid w:val="0017164E"/>
    <w:rsid w:val="00171794"/>
    <w:rsid w:val="00171A93"/>
    <w:rsid w:val="00171CAF"/>
    <w:rsid w:val="00172001"/>
    <w:rsid w:val="0017226E"/>
    <w:rsid w:val="001737BF"/>
    <w:rsid w:val="001743DB"/>
    <w:rsid w:val="001744B4"/>
    <w:rsid w:val="00174695"/>
    <w:rsid w:val="00174762"/>
    <w:rsid w:val="001749FF"/>
    <w:rsid w:val="00174AD8"/>
    <w:rsid w:val="00175000"/>
    <w:rsid w:val="00175D16"/>
    <w:rsid w:val="0017605D"/>
    <w:rsid w:val="00176C4D"/>
    <w:rsid w:val="00176CAD"/>
    <w:rsid w:val="00176D3E"/>
    <w:rsid w:val="00176FB2"/>
    <w:rsid w:val="00177058"/>
    <w:rsid w:val="0017730C"/>
    <w:rsid w:val="0018038A"/>
    <w:rsid w:val="00180827"/>
    <w:rsid w:val="0018103A"/>
    <w:rsid w:val="00181329"/>
    <w:rsid w:val="001814D2"/>
    <w:rsid w:val="00181988"/>
    <w:rsid w:val="0018255E"/>
    <w:rsid w:val="00182628"/>
    <w:rsid w:val="00182E9D"/>
    <w:rsid w:val="00183572"/>
    <w:rsid w:val="001838CE"/>
    <w:rsid w:val="00183AC9"/>
    <w:rsid w:val="00183DC0"/>
    <w:rsid w:val="00183E27"/>
    <w:rsid w:val="001841B0"/>
    <w:rsid w:val="00184C1A"/>
    <w:rsid w:val="00184ECD"/>
    <w:rsid w:val="00184F2E"/>
    <w:rsid w:val="00185C86"/>
    <w:rsid w:val="001862BF"/>
    <w:rsid w:val="00186C56"/>
    <w:rsid w:val="00190693"/>
    <w:rsid w:val="00190766"/>
    <w:rsid w:val="0019104E"/>
    <w:rsid w:val="00191099"/>
    <w:rsid w:val="00191334"/>
    <w:rsid w:val="0019138B"/>
    <w:rsid w:val="001915AD"/>
    <w:rsid w:val="00191B41"/>
    <w:rsid w:val="0019257E"/>
    <w:rsid w:val="00192872"/>
    <w:rsid w:val="00192F41"/>
    <w:rsid w:val="00193F1D"/>
    <w:rsid w:val="001944C1"/>
    <w:rsid w:val="00194A7D"/>
    <w:rsid w:val="00194DE0"/>
    <w:rsid w:val="001952A7"/>
    <w:rsid w:val="001953C6"/>
    <w:rsid w:val="00195500"/>
    <w:rsid w:val="001955FA"/>
    <w:rsid w:val="001959AE"/>
    <w:rsid w:val="001960DA"/>
    <w:rsid w:val="00196367"/>
    <w:rsid w:val="0019644E"/>
    <w:rsid w:val="001968DD"/>
    <w:rsid w:val="001972FE"/>
    <w:rsid w:val="00197869"/>
    <w:rsid w:val="00197996"/>
    <w:rsid w:val="00197DD6"/>
    <w:rsid w:val="001A006E"/>
    <w:rsid w:val="001A029D"/>
    <w:rsid w:val="001A0856"/>
    <w:rsid w:val="001A0B27"/>
    <w:rsid w:val="001A15BF"/>
    <w:rsid w:val="001A1A10"/>
    <w:rsid w:val="001A1A53"/>
    <w:rsid w:val="001A1D6F"/>
    <w:rsid w:val="001A1DDB"/>
    <w:rsid w:val="001A21E8"/>
    <w:rsid w:val="001A220F"/>
    <w:rsid w:val="001A288C"/>
    <w:rsid w:val="001A4276"/>
    <w:rsid w:val="001A4AE3"/>
    <w:rsid w:val="001A4C14"/>
    <w:rsid w:val="001A4E24"/>
    <w:rsid w:val="001A519C"/>
    <w:rsid w:val="001A5CF8"/>
    <w:rsid w:val="001A5D2A"/>
    <w:rsid w:val="001A6863"/>
    <w:rsid w:val="001A73AA"/>
    <w:rsid w:val="001B07A6"/>
    <w:rsid w:val="001B0BB2"/>
    <w:rsid w:val="001B0C04"/>
    <w:rsid w:val="001B12EA"/>
    <w:rsid w:val="001B1389"/>
    <w:rsid w:val="001B1633"/>
    <w:rsid w:val="001B1B87"/>
    <w:rsid w:val="001B1E48"/>
    <w:rsid w:val="001B20F3"/>
    <w:rsid w:val="001B2974"/>
    <w:rsid w:val="001B2FE0"/>
    <w:rsid w:val="001B3081"/>
    <w:rsid w:val="001B316B"/>
    <w:rsid w:val="001B36B1"/>
    <w:rsid w:val="001B3C58"/>
    <w:rsid w:val="001B4C3C"/>
    <w:rsid w:val="001B5124"/>
    <w:rsid w:val="001B5938"/>
    <w:rsid w:val="001B657D"/>
    <w:rsid w:val="001B681B"/>
    <w:rsid w:val="001B6959"/>
    <w:rsid w:val="001B69CA"/>
    <w:rsid w:val="001B6E8F"/>
    <w:rsid w:val="001C0078"/>
    <w:rsid w:val="001C044E"/>
    <w:rsid w:val="001C09AB"/>
    <w:rsid w:val="001C1C5D"/>
    <w:rsid w:val="001C2525"/>
    <w:rsid w:val="001C28BE"/>
    <w:rsid w:val="001C2924"/>
    <w:rsid w:val="001C2CFE"/>
    <w:rsid w:val="001C2D02"/>
    <w:rsid w:val="001C3191"/>
    <w:rsid w:val="001C3B42"/>
    <w:rsid w:val="001C3DF1"/>
    <w:rsid w:val="001C3E65"/>
    <w:rsid w:val="001C3EB4"/>
    <w:rsid w:val="001C3FB6"/>
    <w:rsid w:val="001C3FE3"/>
    <w:rsid w:val="001C432C"/>
    <w:rsid w:val="001C4F79"/>
    <w:rsid w:val="001C52DE"/>
    <w:rsid w:val="001C5756"/>
    <w:rsid w:val="001C5758"/>
    <w:rsid w:val="001C5765"/>
    <w:rsid w:val="001C5AB4"/>
    <w:rsid w:val="001C6001"/>
    <w:rsid w:val="001C60BB"/>
    <w:rsid w:val="001C6604"/>
    <w:rsid w:val="001C67F3"/>
    <w:rsid w:val="001C6851"/>
    <w:rsid w:val="001C6B82"/>
    <w:rsid w:val="001C6BE2"/>
    <w:rsid w:val="001C7377"/>
    <w:rsid w:val="001C7873"/>
    <w:rsid w:val="001C78D3"/>
    <w:rsid w:val="001C7F35"/>
    <w:rsid w:val="001D02DC"/>
    <w:rsid w:val="001D04DE"/>
    <w:rsid w:val="001D0A7A"/>
    <w:rsid w:val="001D0AF9"/>
    <w:rsid w:val="001D10E2"/>
    <w:rsid w:val="001D11D6"/>
    <w:rsid w:val="001D1ADC"/>
    <w:rsid w:val="001D1ED9"/>
    <w:rsid w:val="001D2012"/>
    <w:rsid w:val="001D231F"/>
    <w:rsid w:val="001D28E6"/>
    <w:rsid w:val="001D2927"/>
    <w:rsid w:val="001D3DB7"/>
    <w:rsid w:val="001D3F02"/>
    <w:rsid w:val="001D40D9"/>
    <w:rsid w:val="001D4BD5"/>
    <w:rsid w:val="001D5558"/>
    <w:rsid w:val="001D593A"/>
    <w:rsid w:val="001D5C13"/>
    <w:rsid w:val="001D5D7D"/>
    <w:rsid w:val="001D6447"/>
    <w:rsid w:val="001D67F2"/>
    <w:rsid w:val="001D6B62"/>
    <w:rsid w:val="001D6EB2"/>
    <w:rsid w:val="001D7E83"/>
    <w:rsid w:val="001E002C"/>
    <w:rsid w:val="001E0174"/>
    <w:rsid w:val="001E038E"/>
    <w:rsid w:val="001E07AF"/>
    <w:rsid w:val="001E0889"/>
    <w:rsid w:val="001E0B0E"/>
    <w:rsid w:val="001E12E2"/>
    <w:rsid w:val="001E1844"/>
    <w:rsid w:val="001E1EF2"/>
    <w:rsid w:val="001E2272"/>
    <w:rsid w:val="001E2368"/>
    <w:rsid w:val="001E2586"/>
    <w:rsid w:val="001E2C2C"/>
    <w:rsid w:val="001E32EA"/>
    <w:rsid w:val="001E4682"/>
    <w:rsid w:val="001E49C3"/>
    <w:rsid w:val="001E50EF"/>
    <w:rsid w:val="001E6089"/>
    <w:rsid w:val="001E6365"/>
    <w:rsid w:val="001E706E"/>
    <w:rsid w:val="001E7D34"/>
    <w:rsid w:val="001EB624"/>
    <w:rsid w:val="001F017D"/>
    <w:rsid w:val="001F1800"/>
    <w:rsid w:val="001F2158"/>
    <w:rsid w:val="001F245C"/>
    <w:rsid w:val="001F25F1"/>
    <w:rsid w:val="001F25FC"/>
    <w:rsid w:val="001F26E3"/>
    <w:rsid w:val="001F28B9"/>
    <w:rsid w:val="001F2C25"/>
    <w:rsid w:val="001F3729"/>
    <w:rsid w:val="001F3A26"/>
    <w:rsid w:val="001F3B6C"/>
    <w:rsid w:val="001F3D7A"/>
    <w:rsid w:val="001F3FC2"/>
    <w:rsid w:val="001F4098"/>
    <w:rsid w:val="001F422C"/>
    <w:rsid w:val="001F4910"/>
    <w:rsid w:val="001F5030"/>
    <w:rsid w:val="001F5039"/>
    <w:rsid w:val="001F542D"/>
    <w:rsid w:val="001F574C"/>
    <w:rsid w:val="001F5AA4"/>
    <w:rsid w:val="001F63FF"/>
    <w:rsid w:val="001F6A4B"/>
    <w:rsid w:val="001F6BFC"/>
    <w:rsid w:val="001F7216"/>
    <w:rsid w:val="001F7463"/>
    <w:rsid w:val="001F78B9"/>
    <w:rsid w:val="001F7C33"/>
    <w:rsid w:val="00200436"/>
    <w:rsid w:val="00200547"/>
    <w:rsid w:val="00201055"/>
    <w:rsid w:val="0020145B"/>
    <w:rsid w:val="00201723"/>
    <w:rsid w:val="00201EBA"/>
    <w:rsid w:val="00201F27"/>
    <w:rsid w:val="00202563"/>
    <w:rsid w:val="002025FF"/>
    <w:rsid w:val="002039D5"/>
    <w:rsid w:val="002039FD"/>
    <w:rsid w:val="00203B1C"/>
    <w:rsid w:val="0020426A"/>
    <w:rsid w:val="0020457C"/>
    <w:rsid w:val="00205538"/>
    <w:rsid w:val="0020559B"/>
    <w:rsid w:val="00205BE7"/>
    <w:rsid w:val="00206669"/>
    <w:rsid w:val="002066B6"/>
    <w:rsid w:val="002077F0"/>
    <w:rsid w:val="00207E62"/>
    <w:rsid w:val="00210132"/>
    <w:rsid w:val="00210857"/>
    <w:rsid w:val="002108B6"/>
    <w:rsid w:val="00210C74"/>
    <w:rsid w:val="00210D0F"/>
    <w:rsid w:val="00210E07"/>
    <w:rsid w:val="002113FE"/>
    <w:rsid w:val="00211628"/>
    <w:rsid w:val="00212623"/>
    <w:rsid w:val="00213251"/>
    <w:rsid w:val="00213B7F"/>
    <w:rsid w:val="00214028"/>
    <w:rsid w:val="00216473"/>
    <w:rsid w:val="002168BC"/>
    <w:rsid w:val="00216CAF"/>
    <w:rsid w:val="002174D6"/>
    <w:rsid w:val="0021772A"/>
    <w:rsid w:val="00217C9E"/>
    <w:rsid w:val="00217E16"/>
    <w:rsid w:val="002210DE"/>
    <w:rsid w:val="00221260"/>
    <w:rsid w:val="002215D4"/>
    <w:rsid w:val="00221826"/>
    <w:rsid w:val="00221C1E"/>
    <w:rsid w:val="0022241D"/>
    <w:rsid w:val="00223380"/>
    <w:rsid w:val="00223777"/>
    <w:rsid w:val="00223926"/>
    <w:rsid w:val="00223B7C"/>
    <w:rsid w:val="00223F8A"/>
    <w:rsid w:val="00224908"/>
    <w:rsid w:val="00224E7E"/>
    <w:rsid w:val="00225013"/>
    <w:rsid w:val="002250F3"/>
    <w:rsid w:val="00225617"/>
    <w:rsid w:val="00225EED"/>
    <w:rsid w:val="0022651C"/>
    <w:rsid w:val="00226625"/>
    <w:rsid w:val="00226B4D"/>
    <w:rsid w:val="00226E1E"/>
    <w:rsid w:val="00226ECB"/>
    <w:rsid w:val="00227DBB"/>
    <w:rsid w:val="0023075F"/>
    <w:rsid w:val="002308F9"/>
    <w:rsid w:val="00230A16"/>
    <w:rsid w:val="00231608"/>
    <w:rsid w:val="00231633"/>
    <w:rsid w:val="0023170E"/>
    <w:rsid w:val="00231946"/>
    <w:rsid w:val="00231F9F"/>
    <w:rsid w:val="0023227E"/>
    <w:rsid w:val="002322F1"/>
    <w:rsid w:val="00232720"/>
    <w:rsid w:val="00232B1A"/>
    <w:rsid w:val="002332BF"/>
    <w:rsid w:val="0023398E"/>
    <w:rsid w:val="00233D3E"/>
    <w:rsid w:val="00233E5B"/>
    <w:rsid w:val="002340E8"/>
    <w:rsid w:val="0023461C"/>
    <w:rsid w:val="00234C61"/>
    <w:rsid w:val="0023568F"/>
    <w:rsid w:val="0023620D"/>
    <w:rsid w:val="00236B4B"/>
    <w:rsid w:val="00236FC8"/>
    <w:rsid w:val="00237346"/>
    <w:rsid w:val="002375CA"/>
    <w:rsid w:val="00241064"/>
    <w:rsid w:val="00241587"/>
    <w:rsid w:val="002416E1"/>
    <w:rsid w:val="00241A93"/>
    <w:rsid w:val="00241B98"/>
    <w:rsid w:val="00241F51"/>
    <w:rsid w:val="00241F7C"/>
    <w:rsid w:val="00242167"/>
    <w:rsid w:val="00242ADB"/>
    <w:rsid w:val="00242B75"/>
    <w:rsid w:val="00242B85"/>
    <w:rsid w:val="00242D08"/>
    <w:rsid w:val="0024314E"/>
    <w:rsid w:val="00243186"/>
    <w:rsid w:val="002433BD"/>
    <w:rsid w:val="0024345E"/>
    <w:rsid w:val="00243A85"/>
    <w:rsid w:val="00243DA3"/>
    <w:rsid w:val="0024419B"/>
    <w:rsid w:val="0024448E"/>
    <w:rsid w:val="002447EB"/>
    <w:rsid w:val="002450BE"/>
    <w:rsid w:val="00245DA6"/>
    <w:rsid w:val="0024605A"/>
    <w:rsid w:val="00246AFD"/>
    <w:rsid w:val="00246CC6"/>
    <w:rsid w:val="002471C7"/>
    <w:rsid w:val="002474B1"/>
    <w:rsid w:val="00247811"/>
    <w:rsid w:val="00247DE9"/>
    <w:rsid w:val="00247F32"/>
    <w:rsid w:val="00250862"/>
    <w:rsid w:val="00250F2B"/>
    <w:rsid w:val="0025101B"/>
    <w:rsid w:val="0025113D"/>
    <w:rsid w:val="00251274"/>
    <w:rsid w:val="00251321"/>
    <w:rsid w:val="002519C9"/>
    <w:rsid w:val="002520A0"/>
    <w:rsid w:val="00252243"/>
    <w:rsid w:val="00252929"/>
    <w:rsid w:val="00252BCA"/>
    <w:rsid w:val="00253125"/>
    <w:rsid w:val="00253798"/>
    <w:rsid w:val="002537ED"/>
    <w:rsid w:val="00253868"/>
    <w:rsid w:val="00253ACC"/>
    <w:rsid w:val="00253DA0"/>
    <w:rsid w:val="00254282"/>
    <w:rsid w:val="002542E1"/>
    <w:rsid w:val="00254821"/>
    <w:rsid w:val="00254F13"/>
    <w:rsid w:val="002559CB"/>
    <w:rsid w:val="00255B84"/>
    <w:rsid w:val="002560E8"/>
    <w:rsid w:val="0025642E"/>
    <w:rsid w:val="00257139"/>
    <w:rsid w:val="00257215"/>
    <w:rsid w:val="0025726D"/>
    <w:rsid w:val="002579EB"/>
    <w:rsid w:val="00257D02"/>
    <w:rsid w:val="002608FF"/>
    <w:rsid w:val="002609D9"/>
    <w:rsid w:val="002610ED"/>
    <w:rsid w:val="00261B29"/>
    <w:rsid w:val="00261B40"/>
    <w:rsid w:val="00261BE2"/>
    <w:rsid w:val="00261D04"/>
    <w:rsid w:val="00261D1A"/>
    <w:rsid w:val="00261E08"/>
    <w:rsid w:val="002625A3"/>
    <w:rsid w:val="002628FA"/>
    <w:rsid w:val="00262EA7"/>
    <w:rsid w:val="00263880"/>
    <w:rsid w:val="00263B3E"/>
    <w:rsid w:val="0026416B"/>
    <w:rsid w:val="002643EA"/>
    <w:rsid w:val="002646C9"/>
    <w:rsid w:val="002646DE"/>
    <w:rsid w:val="0026485C"/>
    <w:rsid w:val="00264E66"/>
    <w:rsid w:val="002650AD"/>
    <w:rsid w:val="002657D9"/>
    <w:rsid w:val="00265BC5"/>
    <w:rsid w:val="00265CA3"/>
    <w:rsid w:val="00265D9E"/>
    <w:rsid w:val="00265F33"/>
    <w:rsid w:val="00266567"/>
    <w:rsid w:val="0026656D"/>
    <w:rsid w:val="0026681D"/>
    <w:rsid w:val="00266FE5"/>
    <w:rsid w:val="00267371"/>
    <w:rsid w:val="00267C7C"/>
    <w:rsid w:val="002719A0"/>
    <w:rsid w:val="00271B25"/>
    <w:rsid w:val="00271C38"/>
    <w:rsid w:val="00271D90"/>
    <w:rsid w:val="00271DC4"/>
    <w:rsid w:val="0027210F"/>
    <w:rsid w:val="0027276F"/>
    <w:rsid w:val="00272997"/>
    <w:rsid w:val="00272D05"/>
    <w:rsid w:val="00272E49"/>
    <w:rsid w:val="00273EED"/>
    <w:rsid w:val="00274155"/>
    <w:rsid w:val="00274254"/>
    <w:rsid w:val="0027431A"/>
    <w:rsid w:val="00275797"/>
    <w:rsid w:val="0027583B"/>
    <w:rsid w:val="002767C0"/>
    <w:rsid w:val="00276828"/>
    <w:rsid w:val="00276AF3"/>
    <w:rsid w:val="00276B14"/>
    <w:rsid w:val="00276B1D"/>
    <w:rsid w:val="002772F5"/>
    <w:rsid w:val="0027749A"/>
    <w:rsid w:val="002774DC"/>
    <w:rsid w:val="002777CB"/>
    <w:rsid w:val="00277A49"/>
    <w:rsid w:val="00277E7B"/>
    <w:rsid w:val="00280285"/>
    <w:rsid w:val="002804D1"/>
    <w:rsid w:val="00280897"/>
    <w:rsid w:val="00280955"/>
    <w:rsid w:val="00280A7C"/>
    <w:rsid w:val="00280DA2"/>
    <w:rsid w:val="00280F01"/>
    <w:rsid w:val="00281477"/>
    <w:rsid w:val="002815FE"/>
    <w:rsid w:val="0028163C"/>
    <w:rsid w:val="00281D2A"/>
    <w:rsid w:val="00282267"/>
    <w:rsid w:val="00282920"/>
    <w:rsid w:val="00282F56"/>
    <w:rsid w:val="002842BC"/>
    <w:rsid w:val="002849F6"/>
    <w:rsid w:val="00284F73"/>
    <w:rsid w:val="00285616"/>
    <w:rsid w:val="00285736"/>
    <w:rsid w:val="00285807"/>
    <w:rsid w:val="002862E0"/>
    <w:rsid w:val="00286AD1"/>
    <w:rsid w:val="00286EA4"/>
    <w:rsid w:val="00287308"/>
    <w:rsid w:val="00287542"/>
    <w:rsid w:val="00287870"/>
    <w:rsid w:val="002879C3"/>
    <w:rsid w:val="00287F7B"/>
    <w:rsid w:val="00290458"/>
    <w:rsid w:val="00290CE2"/>
    <w:rsid w:val="00290D1A"/>
    <w:rsid w:val="00291835"/>
    <w:rsid w:val="00291B56"/>
    <w:rsid w:val="00291C70"/>
    <w:rsid w:val="00291E06"/>
    <w:rsid w:val="00291E85"/>
    <w:rsid w:val="002922B3"/>
    <w:rsid w:val="0029244E"/>
    <w:rsid w:val="00292557"/>
    <w:rsid w:val="002928F9"/>
    <w:rsid w:val="00293087"/>
    <w:rsid w:val="0029375C"/>
    <w:rsid w:val="00293BFD"/>
    <w:rsid w:val="00293E64"/>
    <w:rsid w:val="0029433F"/>
    <w:rsid w:val="00294823"/>
    <w:rsid w:val="00294E8B"/>
    <w:rsid w:val="00295339"/>
    <w:rsid w:val="002953B8"/>
    <w:rsid w:val="0029568B"/>
    <w:rsid w:val="00295F0A"/>
    <w:rsid w:val="002962D5"/>
    <w:rsid w:val="002965EF"/>
    <w:rsid w:val="00296ED7"/>
    <w:rsid w:val="002A00F2"/>
    <w:rsid w:val="002A0429"/>
    <w:rsid w:val="002A18B1"/>
    <w:rsid w:val="002A1D0E"/>
    <w:rsid w:val="002A1D6E"/>
    <w:rsid w:val="002A22C1"/>
    <w:rsid w:val="002A28EA"/>
    <w:rsid w:val="002A2B1B"/>
    <w:rsid w:val="002A2DBB"/>
    <w:rsid w:val="002A3140"/>
    <w:rsid w:val="002A36B9"/>
    <w:rsid w:val="002A3723"/>
    <w:rsid w:val="002A3956"/>
    <w:rsid w:val="002A433E"/>
    <w:rsid w:val="002A4773"/>
    <w:rsid w:val="002A4C1B"/>
    <w:rsid w:val="002A508B"/>
    <w:rsid w:val="002A5B49"/>
    <w:rsid w:val="002A5CD0"/>
    <w:rsid w:val="002A71B2"/>
    <w:rsid w:val="002A725B"/>
    <w:rsid w:val="002A7277"/>
    <w:rsid w:val="002A774D"/>
    <w:rsid w:val="002A7BDD"/>
    <w:rsid w:val="002A7DE5"/>
    <w:rsid w:val="002A7F4F"/>
    <w:rsid w:val="002B0607"/>
    <w:rsid w:val="002B0C40"/>
    <w:rsid w:val="002B0E69"/>
    <w:rsid w:val="002B0EFA"/>
    <w:rsid w:val="002B118A"/>
    <w:rsid w:val="002B15C7"/>
    <w:rsid w:val="002B16EC"/>
    <w:rsid w:val="002B16EF"/>
    <w:rsid w:val="002B1981"/>
    <w:rsid w:val="002B2855"/>
    <w:rsid w:val="002B2A28"/>
    <w:rsid w:val="002B2AD5"/>
    <w:rsid w:val="002B2FBD"/>
    <w:rsid w:val="002B3460"/>
    <w:rsid w:val="002B385B"/>
    <w:rsid w:val="002B45BD"/>
    <w:rsid w:val="002B4768"/>
    <w:rsid w:val="002B55C5"/>
    <w:rsid w:val="002B59DF"/>
    <w:rsid w:val="002B5B03"/>
    <w:rsid w:val="002B5E75"/>
    <w:rsid w:val="002B635B"/>
    <w:rsid w:val="002B6AD5"/>
    <w:rsid w:val="002B75E7"/>
    <w:rsid w:val="002B7830"/>
    <w:rsid w:val="002B7847"/>
    <w:rsid w:val="002B7A29"/>
    <w:rsid w:val="002B7C5A"/>
    <w:rsid w:val="002C024D"/>
    <w:rsid w:val="002C1164"/>
    <w:rsid w:val="002C11A5"/>
    <w:rsid w:val="002C12F5"/>
    <w:rsid w:val="002C1EA2"/>
    <w:rsid w:val="002C3190"/>
    <w:rsid w:val="002C37B6"/>
    <w:rsid w:val="002C3A3D"/>
    <w:rsid w:val="002C3E48"/>
    <w:rsid w:val="002C4567"/>
    <w:rsid w:val="002C4C60"/>
    <w:rsid w:val="002C4CCE"/>
    <w:rsid w:val="002C57A7"/>
    <w:rsid w:val="002C6838"/>
    <w:rsid w:val="002C69D1"/>
    <w:rsid w:val="002C6B17"/>
    <w:rsid w:val="002C6D47"/>
    <w:rsid w:val="002C6DC0"/>
    <w:rsid w:val="002C7207"/>
    <w:rsid w:val="002C7293"/>
    <w:rsid w:val="002C73FE"/>
    <w:rsid w:val="002C7520"/>
    <w:rsid w:val="002C7C13"/>
    <w:rsid w:val="002D0310"/>
    <w:rsid w:val="002D03E6"/>
    <w:rsid w:val="002D117B"/>
    <w:rsid w:val="002D1497"/>
    <w:rsid w:val="002D2284"/>
    <w:rsid w:val="002D2423"/>
    <w:rsid w:val="002D256E"/>
    <w:rsid w:val="002D26A2"/>
    <w:rsid w:val="002D28BB"/>
    <w:rsid w:val="002D2D9B"/>
    <w:rsid w:val="002D3450"/>
    <w:rsid w:val="002D3D66"/>
    <w:rsid w:val="002D4BAC"/>
    <w:rsid w:val="002D5003"/>
    <w:rsid w:val="002D574B"/>
    <w:rsid w:val="002D5AE1"/>
    <w:rsid w:val="002D5C00"/>
    <w:rsid w:val="002D5C0F"/>
    <w:rsid w:val="002D5C49"/>
    <w:rsid w:val="002D5DA9"/>
    <w:rsid w:val="002D5F0A"/>
    <w:rsid w:val="002D6BC5"/>
    <w:rsid w:val="002D6E1A"/>
    <w:rsid w:val="002D78D4"/>
    <w:rsid w:val="002D7951"/>
    <w:rsid w:val="002E01C4"/>
    <w:rsid w:val="002E0328"/>
    <w:rsid w:val="002E101A"/>
    <w:rsid w:val="002E1DBC"/>
    <w:rsid w:val="002E210C"/>
    <w:rsid w:val="002E32BD"/>
    <w:rsid w:val="002E44E1"/>
    <w:rsid w:val="002E4D87"/>
    <w:rsid w:val="002E4EBF"/>
    <w:rsid w:val="002E5142"/>
    <w:rsid w:val="002E519B"/>
    <w:rsid w:val="002E5216"/>
    <w:rsid w:val="002E593A"/>
    <w:rsid w:val="002E596D"/>
    <w:rsid w:val="002E5D0F"/>
    <w:rsid w:val="002E6C5E"/>
    <w:rsid w:val="002E6D89"/>
    <w:rsid w:val="002E720D"/>
    <w:rsid w:val="002E7254"/>
    <w:rsid w:val="002E73E9"/>
    <w:rsid w:val="002F0051"/>
    <w:rsid w:val="002F0338"/>
    <w:rsid w:val="002F0F72"/>
    <w:rsid w:val="002F10F2"/>
    <w:rsid w:val="002F122E"/>
    <w:rsid w:val="002F1977"/>
    <w:rsid w:val="002F1CFD"/>
    <w:rsid w:val="002F2BAF"/>
    <w:rsid w:val="002F3835"/>
    <w:rsid w:val="002F3916"/>
    <w:rsid w:val="002F4350"/>
    <w:rsid w:val="002F4CC3"/>
    <w:rsid w:val="002F4DB6"/>
    <w:rsid w:val="002F59B8"/>
    <w:rsid w:val="002F5EED"/>
    <w:rsid w:val="002F5FBA"/>
    <w:rsid w:val="002F6082"/>
    <w:rsid w:val="002F67E3"/>
    <w:rsid w:val="002F6AC5"/>
    <w:rsid w:val="002F6C71"/>
    <w:rsid w:val="002F765C"/>
    <w:rsid w:val="002F7B31"/>
    <w:rsid w:val="002F7DB9"/>
    <w:rsid w:val="002F7E49"/>
    <w:rsid w:val="002F7F7C"/>
    <w:rsid w:val="00300427"/>
    <w:rsid w:val="00300A3E"/>
    <w:rsid w:val="00300B4A"/>
    <w:rsid w:val="00301681"/>
    <w:rsid w:val="0030196E"/>
    <w:rsid w:val="0030229A"/>
    <w:rsid w:val="003027D5"/>
    <w:rsid w:val="00302EAF"/>
    <w:rsid w:val="0030306E"/>
    <w:rsid w:val="003049CE"/>
    <w:rsid w:val="00304AF8"/>
    <w:rsid w:val="00304F97"/>
    <w:rsid w:val="00304FCD"/>
    <w:rsid w:val="00305699"/>
    <w:rsid w:val="0030577F"/>
    <w:rsid w:val="00305899"/>
    <w:rsid w:val="00305BE3"/>
    <w:rsid w:val="00306273"/>
    <w:rsid w:val="00306827"/>
    <w:rsid w:val="00306A41"/>
    <w:rsid w:val="00306B91"/>
    <w:rsid w:val="0030737F"/>
    <w:rsid w:val="0030752D"/>
    <w:rsid w:val="00307574"/>
    <w:rsid w:val="003078B2"/>
    <w:rsid w:val="00307CFA"/>
    <w:rsid w:val="00310D2E"/>
    <w:rsid w:val="0031100D"/>
    <w:rsid w:val="003112C9"/>
    <w:rsid w:val="00311351"/>
    <w:rsid w:val="00311616"/>
    <w:rsid w:val="00311D05"/>
    <w:rsid w:val="00311D0A"/>
    <w:rsid w:val="00311F62"/>
    <w:rsid w:val="003125F6"/>
    <w:rsid w:val="00312857"/>
    <w:rsid w:val="00312DD1"/>
    <w:rsid w:val="00312EFB"/>
    <w:rsid w:val="00313584"/>
    <w:rsid w:val="00313793"/>
    <w:rsid w:val="003142DF"/>
    <w:rsid w:val="00314740"/>
    <w:rsid w:val="00314D65"/>
    <w:rsid w:val="00314F3E"/>
    <w:rsid w:val="003151C9"/>
    <w:rsid w:val="003152FC"/>
    <w:rsid w:val="003158B0"/>
    <w:rsid w:val="00316376"/>
    <w:rsid w:val="0031656E"/>
    <w:rsid w:val="0031671C"/>
    <w:rsid w:val="0031694D"/>
    <w:rsid w:val="003171E4"/>
    <w:rsid w:val="00317DF1"/>
    <w:rsid w:val="00317EA1"/>
    <w:rsid w:val="0032018A"/>
    <w:rsid w:val="00320433"/>
    <w:rsid w:val="00320580"/>
    <w:rsid w:val="003206BC"/>
    <w:rsid w:val="0032118C"/>
    <w:rsid w:val="0032165E"/>
    <w:rsid w:val="0032175F"/>
    <w:rsid w:val="0032190B"/>
    <w:rsid w:val="00321A00"/>
    <w:rsid w:val="003222D9"/>
    <w:rsid w:val="003229B0"/>
    <w:rsid w:val="00323317"/>
    <w:rsid w:val="0032353B"/>
    <w:rsid w:val="00323844"/>
    <w:rsid w:val="00323EA4"/>
    <w:rsid w:val="00324668"/>
    <w:rsid w:val="00324F19"/>
    <w:rsid w:val="003251C7"/>
    <w:rsid w:val="003256C7"/>
    <w:rsid w:val="00325754"/>
    <w:rsid w:val="00325801"/>
    <w:rsid w:val="003262C6"/>
    <w:rsid w:val="00326B19"/>
    <w:rsid w:val="00326DE6"/>
    <w:rsid w:val="003276AC"/>
    <w:rsid w:val="003277A2"/>
    <w:rsid w:val="00327B10"/>
    <w:rsid w:val="00327B94"/>
    <w:rsid w:val="003301EB"/>
    <w:rsid w:val="00330B71"/>
    <w:rsid w:val="00330DC6"/>
    <w:rsid w:val="00330E8B"/>
    <w:rsid w:val="00330E9C"/>
    <w:rsid w:val="00331048"/>
    <w:rsid w:val="00331708"/>
    <w:rsid w:val="00331A66"/>
    <w:rsid w:val="00331DD7"/>
    <w:rsid w:val="00332D09"/>
    <w:rsid w:val="003334C7"/>
    <w:rsid w:val="0033350C"/>
    <w:rsid w:val="00333752"/>
    <w:rsid w:val="00333E8D"/>
    <w:rsid w:val="0033460F"/>
    <w:rsid w:val="00334931"/>
    <w:rsid w:val="00334F80"/>
    <w:rsid w:val="0033500C"/>
    <w:rsid w:val="00335578"/>
    <w:rsid w:val="003356AD"/>
    <w:rsid w:val="00335BD2"/>
    <w:rsid w:val="00336841"/>
    <w:rsid w:val="00336B4F"/>
    <w:rsid w:val="00336C33"/>
    <w:rsid w:val="00336EC1"/>
    <w:rsid w:val="00337221"/>
    <w:rsid w:val="00337471"/>
    <w:rsid w:val="00337482"/>
    <w:rsid w:val="00337AD4"/>
    <w:rsid w:val="00337DB1"/>
    <w:rsid w:val="00340416"/>
    <w:rsid w:val="003408AE"/>
    <w:rsid w:val="003408ED"/>
    <w:rsid w:val="00340AF5"/>
    <w:rsid w:val="00340BFC"/>
    <w:rsid w:val="00340D38"/>
    <w:rsid w:val="00340DD0"/>
    <w:rsid w:val="0034171E"/>
    <w:rsid w:val="00341D80"/>
    <w:rsid w:val="00342072"/>
    <w:rsid w:val="003421A0"/>
    <w:rsid w:val="00342750"/>
    <w:rsid w:val="00342D7B"/>
    <w:rsid w:val="00343092"/>
    <w:rsid w:val="00343A34"/>
    <w:rsid w:val="00343A44"/>
    <w:rsid w:val="00343B59"/>
    <w:rsid w:val="00343CCE"/>
    <w:rsid w:val="00343EA6"/>
    <w:rsid w:val="0034451E"/>
    <w:rsid w:val="0034466C"/>
    <w:rsid w:val="003447A4"/>
    <w:rsid w:val="003447C4"/>
    <w:rsid w:val="00344C50"/>
    <w:rsid w:val="00345922"/>
    <w:rsid w:val="00345D34"/>
    <w:rsid w:val="003460A9"/>
    <w:rsid w:val="00346414"/>
    <w:rsid w:val="00346C12"/>
    <w:rsid w:val="00346E26"/>
    <w:rsid w:val="0034731A"/>
    <w:rsid w:val="003473AD"/>
    <w:rsid w:val="00347782"/>
    <w:rsid w:val="0035061E"/>
    <w:rsid w:val="003509C0"/>
    <w:rsid w:val="00351078"/>
    <w:rsid w:val="00351117"/>
    <w:rsid w:val="00351400"/>
    <w:rsid w:val="003516AB"/>
    <w:rsid w:val="0035198B"/>
    <w:rsid w:val="00352299"/>
    <w:rsid w:val="003522E6"/>
    <w:rsid w:val="00352865"/>
    <w:rsid w:val="00352C5E"/>
    <w:rsid w:val="00352D37"/>
    <w:rsid w:val="00352E81"/>
    <w:rsid w:val="003533F9"/>
    <w:rsid w:val="003536ED"/>
    <w:rsid w:val="003539E2"/>
    <w:rsid w:val="003547FD"/>
    <w:rsid w:val="00354A53"/>
    <w:rsid w:val="00354B31"/>
    <w:rsid w:val="0035501F"/>
    <w:rsid w:val="00357971"/>
    <w:rsid w:val="003579A1"/>
    <w:rsid w:val="003579C9"/>
    <w:rsid w:val="00357B19"/>
    <w:rsid w:val="00357C7A"/>
    <w:rsid w:val="00357D94"/>
    <w:rsid w:val="0036002D"/>
    <w:rsid w:val="00360233"/>
    <w:rsid w:val="003609C7"/>
    <w:rsid w:val="00361166"/>
    <w:rsid w:val="0036143E"/>
    <w:rsid w:val="00361496"/>
    <w:rsid w:val="0036231F"/>
    <w:rsid w:val="00362369"/>
    <w:rsid w:val="00362383"/>
    <w:rsid w:val="00362414"/>
    <w:rsid w:val="00362764"/>
    <w:rsid w:val="00362B33"/>
    <w:rsid w:val="00362FF9"/>
    <w:rsid w:val="0036310C"/>
    <w:rsid w:val="00363340"/>
    <w:rsid w:val="003636D4"/>
    <w:rsid w:val="0036382A"/>
    <w:rsid w:val="00363C8D"/>
    <w:rsid w:val="00363D18"/>
    <w:rsid w:val="00364229"/>
    <w:rsid w:val="003645BF"/>
    <w:rsid w:val="00364C35"/>
    <w:rsid w:val="00364E9F"/>
    <w:rsid w:val="00365214"/>
    <w:rsid w:val="00365474"/>
    <w:rsid w:val="00365E8A"/>
    <w:rsid w:val="00366312"/>
    <w:rsid w:val="00366553"/>
    <w:rsid w:val="00366DEA"/>
    <w:rsid w:val="00366ECB"/>
    <w:rsid w:val="00367173"/>
    <w:rsid w:val="00367446"/>
    <w:rsid w:val="003701C5"/>
    <w:rsid w:val="003702F6"/>
    <w:rsid w:val="00370A8A"/>
    <w:rsid w:val="00371368"/>
    <w:rsid w:val="003715E9"/>
    <w:rsid w:val="0037187E"/>
    <w:rsid w:val="00372307"/>
    <w:rsid w:val="00372757"/>
    <w:rsid w:val="00372914"/>
    <w:rsid w:val="00372EFC"/>
    <w:rsid w:val="00372F41"/>
    <w:rsid w:val="00372F4F"/>
    <w:rsid w:val="003739EF"/>
    <w:rsid w:val="00373D30"/>
    <w:rsid w:val="00374F78"/>
    <w:rsid w:val="0037525D"/>
    <w:rsid w:val="003754EB"/>
    <w:rsid w:val="0037562D"/>
    <w:rsid w:val="00376180"/>
    <w:rsid w:val="0037632B"/>
    <w:rsid w:val="003765B2"/>
    <w:rsid w:val="0037662B"/>
    <w:rsid w:val="0037693B"/>
    <w:rsid w:val="00377123"/>
    <w:rsid w:val="00377180"/>
    <w:rsid w:val="00377185"/>
    <w:rsid w:val="003772C8"/>
    <w:rsid w:val="00377FE8"/>
    <w:rsid w:val="00380490"/>
    <w:rsid w:val="00380D7B"/>
    <w:rsid w:val="00380E3C"/>
    <w:rsid w:val="00382DDE"/>
    <w:rsid w:val="0038348E"/>
    <w:rsid w:val="00384295"/>
    <w:rsid w:val="00384315"/>
    <w:rsid w:val="00384C99"/>
    <w:rsid w:val="003855C4"/>
    <w:rsid w:val="00385F19"/>
    <w:rsid w:val="003861B3"/>
    <w:rsid w:val="003867CE"/>
    <w:rsid w:val="003869E6"/>
    <w:rsid w:val="00386B80"/>
    <w:rsid w:val="00386D46"/>
    <w:rsid w:val="00387440"/>
    <w:rsid w:val="00387593"/>
    <w:rsid w:val="00387A23"/>
    <w:rsid w:val="0039141C"/>
    <w:rsid w:val="0039152A"/>
    <w:rsid w:val="00391669"/>
    <w:rsid w:val="00391A8A"/>
    <w:rsid w:val="00391B66"/>
    <w:rsid w:val="00391C0F"/>
    <w:rsid w:val="00391C49"/>
    <w:rsid w:val="00391F44"/>
    <w:rsid w:val="00392011"/>
    <w:rsid w:val="00392864"/>
    <w:rsid w:val="00392ECD"/>
    <w:rsid w:val="0039355B"/>
    <w:rsid w:val="00393DE4"/>
    <w:rsid w:val="00393FC4"/>
    <w:rsid w:val="003943E6"/>
    <w:rsid w:val="00394526"/>
    <w:rsid w:val="003949CF"/>
    <w:rsid w:val="00394F50"/>
    <w:rsid w:val="003950BB"/>
    <w:rsid w:val="00395262"/>
    <w:rsid w:val="003955F7"/>
    <w:rsid w:val="0039577E"/>
    <w:rsid w:val="00395F83"/>
    <w:rsid w:val="003965A6"/>
    <w:rsid w:val="003A05E1"/>
    <w:rsid w:val="003A08A2"/>
    <w:rsid w:val="003A092E"/>
    <w:rsid w:val="003A104F"/>
    <w:rsid w:val="003A12B5"/>
    <w:rsid w:val="003A172C"/>
    <w:rsid w:val="003A1B8F"/>
    <w:rsid w:val="003A1DE4"/>
    <w:rsid w:val="003A1EA6"/>
    <w:rsid w:val="003A1EFC"/>
    <w:rsid w:val="003A21ED"/>
    <w:rsid w:val="003A3178"/>
    <w:rsid w:val="003A4A88"/>
    <w:rsid w:val="003A57AC"/>
    <w:rsid w:val="003A5D9F"/>
    <w:rsid w:val="003A6107"/>
    <w:rsid w:val="003A61BE"/>
    <w:rsid w:val="003A6E8B"/>
    <w:rsid w:val="003A74E5"/>
    <w:rsid w:val="003A7A15"/>
    <w:rsid w:val="003A7BB6"/>
    <w:rsid w:val="003A7DE9"/>
    <w:rsid w:val="003B061D"/>
    <w:rsid w:val="003B08D0"/>
    <w:rsid w:val="003B0A2F"/>
    <w:rsid w:val="003B10C9"/>
    <w:rsid w:val="003B10FC"/>
    <w:rsid w:val="003B135C"/>
    <w:rsid w:val="003B16BF"/>
    <w:rsid w:val="003B19C7"/>
    <w:rsid w:val="003B386D"/>
    <w:rsid w:val="003B4011"/>
    <w:rsid w:val="003B4465"/>
    <w:rsid w:val="003B4766"/>
    <w:rsid w:val="003B48BA"/>
    <w:rsid w:val="003B4959"/>
    <w:rsid w:val="003B4977"/>
    <w:rsid w:val="003B4A71"/>
    <w:rsid w:val="003B4C5A"/>
    <w:rsid w:val="003B532F"/>
    <w:rsid w:val="003B5E4D"/>
    <w:rsid w:val="003B5F23"/>
    <w:rsid w:val="003B6481"/>
    <w:rsid w:val="003B6DF8"/>
    <w:rsid w:val="003B7EF3"/>
    <w:rsid w:val="003C028D"/>
    <w:rsid w:val="003C03FE"/>
    <w:rsid w:val="003C0988"/>
    <w:rsid w:val="003C0A9B"/>
    <w:rsid w:val="003C0B02"/>
    <w:rsid w:val="003C0E01"/>
    <w:rsid w:val="003C0EDB"/>
    <w:rsid w:val="003C14C5"/>
    <w:rsid w:val="003C16CD"/>
    <w:rsid w:val="003C1DD1"/>
    <w:rsid w:val="003C28F1"/>
    <w:rsid w:val="003C2B1E"/>
    <w:rsid w:val="003C4008"/>
    <w:rsid w:val="003C40C0"/>
    <w:rsid w:val="003C40FC"/>
    <w:rsid w:val="003C45C5"/>
    <w:rsid w:val="003C4E53"/>
    <w:rsid w:val="003C5B88"/>
    <w:rsid w:val="003C5E10"/>
    <w:rsid w:val="003C5E1B"/>
    <w:rsid w:val="003C62AD"/>
    <w:rsid w:val="003C651B"/>
    <w:rsid w:val="003C66A1"/>
    <w:rsid w:val="003C679A"/>
    <w:rsid w:val="003C6BB8"/>
    <w:rsid w:val="003C6C3A"/>
    <w:rsid w:val="003C751B"/>
    <w:rsid w:val="003C7F43"/>
    <w:rsid w:val="003D0070"/>
    <w:rsid w:val="003D04C2"/>
    <w:rsid w:val="003D0DCB"/>
    <w:rsid w:val="003D13DA"/>
    <w:rsid w:val="003D1919"/>
    <w:rsid w:val="003D1B72"/>
    <w:rsid w:val="003D2382"/>
    <w:rsid w:val="003D2C89"/>
    <w:rsid w:val="003D323A"/>
    <w:rsid w:val="003D368B"/>
    <w:rsid w:val="003D3C9B"/>
    <w:rsid w:val="003D3CF0"/>
    <w:rsid w:val="003D3EC5"/>
    <w:rsid w:val="003D4178"/>
    <w:rsid w:val="003D4945"/>
    <w:rsid w:val="003D4AD9"/>
    <w:rsid w:val="003D4F77"/>
    <w:rsid w:val="003D506D"/>
    <w:rsid w:val="003D50C7"/>
    <w:rsid w:val="003D51A8"/>
    <w:rsid w:val="003D56D3"/>
    <w:rsid w:val="003D6AF3"/>
    <w:rsid w:val="003D6D5F"/>
    <w:rsid w:val="003D6E68"/>
    <w:rsid w:val="003D735D"/>
    <w:rsid w:val="003D7789"/>
    <w:rsid w:val="003D7C6A"/>
    <w:rsid w:val="003D7E31"/>
    <w:rsid w:val="003E00FF"/>
    <w:rsid w:val="003E0843"/>
    <w:rsid w:val="003E11CA"/>
    <w:rsid w:val="003E18C6"/>
    <w:rsid w:val="003E1DD1"/>
    <w:rsid w:val="003E2426"/>
    <w:rsid w:val="003E486F"/>
    <w:rsid w:val="003E4A72"/>
    <w:rsid w:val="003E4B24"/>
    <w:rsid w:val="003E5523"/>
    <w:rsid w:val="003E5DBA"/>
    <w:rsid w:val="003E6982"/>
    <w:rsid w:val="003E6A3B"/>
    <w:rsid w:val="003E6BD7"/>
    <w:rsid w:val="003E737C"/>
    <w:rsid w:val="003E743E"/>
    <w:rsid w:val="003E760A"/>
    <w:rsid w:val="003E7EB1"/>
    <w:rsid w:val="003F002C"/>
    <w:rsid w:val="003F02D8"/>
    <w:rsid w:val="003F060F"/>
    <w:rsid w:val="003F0B16"/>
    <w:rsid w:val="003F0F6E"/>
    <w:rsid w:val="003F1134"/>
    <w:rsid w:val="003F12BD"/>
    <w:rsid w:val="003F1668"/>
    <w:rsid w:val="003F1DA9"/>
    <w:rsid w:val="003F20AD"/>
    <w:rsid w:val="003F217C"/>
    <w:rsid w:val="003F242C"/>
    <w:rsid w:val="003F256E"/>
    <w:rsid w:val="003F275D"/>
    <w:rsid w:val="003F2771"/>
    <w:rsid w:val="003F28A8"/>
    <w:rsid w:val="003F294B"/>
    <w:rsid w:val="003F2958"/>
    <w:rsid w:val="003F2B17"/>
    <w:rsid w:val="003F30C8"/>
    <w:rsid w:val="003F4527"/>
    <w:rsid w:val="003F4589"/>
    <w:rsid w:val="003F4840"/>
    <w:rsid w:val="003F4DE4"/>
    <w:rsid w:val="003F58E6"/>
    <w:rsid w:val="003F5A2C"/>
    <w:rsid w:val="003F5AC4"/>
    <w:rsid w:val="003F6B12"/>
    <w:rsid w:val="003F756A"/>
    <w:rsid w:val="003F7B7C"/>
    <w:rsid w:val="0040037D"/>
    <w:rsid w:val="00400444"/>
    <w:rsid w:val="0040050E"/>
    <w:rsid w:val="00401038"/>
    <w:rsid w:val="00401063"/>
    <w:rsid w:val="00401836"/>
    <w:rsid w:val="00401F78"/>
    <w:rsid w:val="0040288B"/>
    <w:rsid w:val="00403E6D"/>
    <w:rsid w:val="004040C2"/>
    <w:rsid w:val="004043A4"/>
    <w:rsid w:val="00404BA3"/>
    <w:rsid w:val="00404C4C"/>
    <w:rsid w:val="004051A7"/>
    <w:rsid w:val="00405A0C"/>
    <w:rsid w:val="00405D3F"/>
    <w:rsid w:val="004061EA"/>
    <w:rsid w:val="004063C1"/>
    <w:rsid w:val="00406670"/>
    <w:rsid w:val="004067C2"/>
    <w:rsid w:val="0040681C"/>
    <w:rsid w:val="00407101"/>
    <w:rsid w:val="00407705"/>
    <w:rsid w:val="004078E0"/>
    <w:rsid w:val="004079FF"/>
    <w:rsid w:val="00407FB7"/>
    <w:rsid w:val="00410359"/>
    <w:rsid w:val="004106D7"/>
    <w:rsid w:val="00410B07"/>
    <w:rsid w:val="00410B14"/>
    <w:rsid w:val="0041143B"/>
    <w:rsid w:val="00411769"/>
    <w:rsid w:val="00411DEE"/>
    <w:rsid w:val="00411E42"/>
    <w:rsid w:val="0041286F"/>
    <w:rsid w:val="00412EE0"/>
    <w:rsid w:val="0041303A"/>
    <w:rsid w:val="004136EE"/>
    <w:rsid w:val="00413BF2"/>
    <w:rsid w:val="00414250"/>
    <w:rsid w:val="004147C9"/>
    <w:rsid w:val="0041486A"/>
    <w:rsid w:val="00414F8D"/>
    <w:rsid w:val="0041543B"/>
    <w:rsid w:val="00415BF5"/>
    <w:rsid w:val="00415E82"/>
    <w:rsid w:val="00416205"/>
    <w:rsid w:val="00416336"/>
    <w:rsid w:val="0041657A"/>
    <w:rsid w:val="00416D15"/>
    <w:rsid w:val="004170A1"/>
    <w:rsid w:val="00417364"/>
    <w:rsid w:val="00417C6B"/>
    <w:rsid w:val="0042023F"/>
    <w:rsid w:val="00420A05"/>
    <w:rsid w:val="00421092"/>
    <w:rsid w:val="004216CD"/>
    <w:rsid w:val="0042199A"/>
    <w:rsid w:val="00421ADB"/>
    <w:rsid w:val="00421C23"/>
    <w:rsid w:val="00421D4C"/>
    <w:rsid w:val="00421E43"/>
    <w:rsid w:val="0042245C"/>
    <w:rsid w:val="00422B74"/>
    <w:rsid w:val="00422D1E"/>
    <w:rsid w:val="00424AC3"/>
    <w:rsid w:val="00424C96"/>
    <w:rsid w:val="004254FB"/>
    <w:rsid w:val="00425722"/>
    <w:rsid w:val="00425B0F"/>
    <w:rsid w:val="00425F36"/>
    <w:rsid w:val="0042637E"/>
    <w:rsid w:val="004263D6"/>
    <w:rsid w:val="004267F5"/>
    <w:rsid w:val="004269B5"/>
    <w:rsid w:val="004277C1"/>
    <w:rsid w:val="004278DD"/>
    <w:rsid w:val="004279B4"/>
    <w:rsid w:val="00427A2C"/>
    <w:rsid w:val="00427B95"/>
    <w:rsid w:val="00430062"/>
    <w:rsid w:val="0043025D"/>
    <w:rsid w:val="0043027C"/>
    <w:rsid w:val="00430390"/>
    <w:rsid w:val="00430B56"/>
    <w:rsid w:val="00431C28"/>
    <w:rsid w:val="00431F8D"/>
    <w:rsid w:val="004321C9"/>
    <w:rsid w:val="004335D1"/>
    <w:rsid w:val="00433E00"/>
    <w:rsid w:val="00434076"/>
    <w:rsid w:val="0043409E"/>
    <w:rsid w:val="004341B5"/>
    <w:rsid w:val="0043475B"/>
    <w:rsid w:val="00434D0D"/>
    <w:rsid w:val="00435374"/>
    <w:rsid w:val="00436839"/>
    <w:rsid w:val="0043693F"/>
    <w:rsid w:val="00436DCF"/>
    <w:rsid w:val="00437598"/>
    <w:rsid w:val="00437664"/>
    <w:rsid w:val="00437F11"/>
    <w:rsid w:val="00437FC8"/>
    <w:rsid w:val="004403DC"/>
    <w:rsid w:val="00440492"/>
    <w:rsid w:val="00440AE9"/>
    <w:rsid w:val="00440D4D"/>
    <w:rsid w:val="0044163A"/>
    <w:rsid w:val="00441AAC"/>
    <w:rsid w:val="00441C62"/>
    <w:rsid w:val="004422D0"/>
    <w:rsid w:val="0044262F"/>
    <w:rsid w:val="0044272B"/>
    <w:rsid w:val="004428AB"/>
    <w:rsid w:val="00442C10"/>
    <w:rsid w:val="00443030"/>
    <w:rsid w:val="0044306C"/>
    <w:rsid w:val="004439DD"/>
    <w:rsid w:val="00443D2B"/>
    <w:rsid w:val="00443F33"/>
    <w:rsid w:val="0044422D"/>
    <w:rsid w:val="00444C97"/>
    <w:rsid w:val="00444CAD"/>
    <w:rsid w:val="00445421"/>
    <w:rsid w:val="004455D0"/>
    <w:rsid w:val="0044632D"/>
    <w:rsid w:val="0044672E"/>
    <w:rsid w:val="0044681F"/>
    <w:rsid w:val="004470FD"/>
    <w:rsid w:val="0044740F"/>
    <w:rsid w:val="004475C7"/>
    <w:rsid w:val="00447641"/>
    <w:rsid w:val="0044787E"/>
    <w:rsid w:val="00447CB6"/>
    <w:rsid w:val="00447DC5"/>
    <w:rsid w:val="004500C1"/>
    <w:rsid w:val="004502DB"/>
    <w:rsid w:val="0045035F"/>
    <w:rsid w:val="00450A35"/>
    <w:rsid w:val="0045128D"/>
    <w:rsid w:val="004512B0"/>
    <w:rsid w:val="00451471"/>
    <w:rsid w:val="004514C4"/>
    <w:rsid w:val="00451C26"/>
    <w:rsid w:val="00452783"/>
    <w:rsid w:val="00452902"/>
    <w:rsid w:val="00452AA9"/>
    <w:rsid w:val="00452D30"/>
    <w:rsid w:val="0045320F"/>
    <w:rsid w:val="00453B34"/>
    <w:rsid w:val="00453E80"/>
    <w:rsid w:val="00454AA7"/>
    <w:rsid w:val="004550FD"/>
    <w:rsid w:val="00455470"/>
    <w:rsid w:val="004556A6"/>
    <w:rsid w:val="00455AE3"/>
    <w:rsid w:val="00457362"/>
    <w:rsid w:val="00457370"/>
    <w:rsid w:val="004575E4"/>
    <w:rsid w:val="00457676"/>
    <w:rsid w:val="00457EE1"/>
    <w:rsid w:val="00457FE4"/>
    <w:rsid w:val="004602EB"/>
    <w:rsid w:val="00460413"/>
    <w:rsid w:val="00460947"/>
    <w:rsid w:val="00460E23"/>
    <w:rsid w:val="00460F37"/>
    <w:rsid w:val="004613F9"/>
    <w:rsid w:val="00461422"/>
    <w:rsid w:val="00461573"/>
    <w:rsid w:val="004617D0"/>
    <w:rsid w:val="00461BB3"/>
    <w:rsid w:val="004625E8"/>
    <w:rsid w:val="00462D01"/>
    <w:rsid w:val="004636EB"/>
    <w:rsid w:val="00463D1C"/>
    <w:rsid w:val="00464354"/>
    <w:rsid w:val="00464702"/>
    <w:rsid w:val="00465137"/>
    <w:rsid w:val="00465A5C"/>
    <w:rsid w:val="00466089"/>
    <w:rsid w:val="00466C0A"/>
    <w:rsid w:val="00466DBF"/>
    <w:rsid w:val="00467FD7"/>
    <w:rsid w:val="0047012A"/>
    <w:rsid w:val="004709AA"/>
    <w:rsid w:val="00470D89"/>
    <w:rsid w:val="00471073"/>
    <w:rsid w:val="004711E8"/>
    <w:rsid w:val="004713BE"/>
    <w:rsid w:val="004717CA"/>
    <w:rsid w:val="00471B8C"/>
    <w:rsid w:val="00471F4A"/>
    <w:rsid w:val="004721B1"/>
    <w:rsid w:val="004723F8"/>
    <w:rsid w:val="00472708"/>
    <w:rsid w:val="00472EAB"/>
    <w:rsid w:val="00473077"/>
    <w:rsid w:val="004736DA"/>
    <w:rsid w:val="004738DA"/>
    <w:rsid w:val="0047390E"/>
    <w:rsid w:val="00474C06"/>
    <w:rsid w:val="004754C2"/>
    <w:rsid w:val="00475619"/>
    <w:rsid w:val="004758FC"/>
    <w:rsid w:val="00476045"/>
    <w:rsid w:val="00476D62"/>
    <w:rsid w:val="004776B8"/>
    <w:rsid w:val="0047789E"/>
    <w:rsid w:val="00477A52"/>
    <w:rsid w:val="00477F18"/>
    <w:rsid w:val="00480BCA"/>
    <w:rsid w:val="00480CF0"/>
    <w:rsid w:val="00481799"/>
    <w:rsid w:val="00482B03"/>
    <w:rsid w:val="00482E5A"/>
    <w:rsid w:val="00483479"/>
    <w:rsid w:val="00483B59"/>
    <w:rsid w:val="00483E74"/>
    <w:rsid w:val="004840F2"/>
    <w:rsid w:val="004842A2"/>
    <w:rsid w:val="00484832"/>
    <w:rsid w:val="00484B7B"/>
    <w:rsid w:val="00484F85"/>
    <w:rsid w:val="00486008"/>
    <w:rsid w:val="00486190"/>
    <w:rsid w:val="00486681"/>
    <w:rsid w:val="00486A17"/>
    <w:rsid w:val="00486C8A"/>
    <w:rsid w:val="00486DE4"/>
    <w:rsid w:val="00487E73"/>
    <w:rsid w:val="00490187"/>
    <w:rsid w:val="004907FA"/>
    <w:rsid w:val="0049091F"/>
    <w:rsid w:val="004909D1"/>
    <w:rsid w:val="00490DA1"/>
    <w:rsid w:val="004919BF"/>
    <w:rsid w:val="00491AAA"/>
    <w:rsid w:val="00492284"/>
    <w:rsid w:val="0049291A"/>
    <w:rsid w:val="00493AA9"/>
    <w:rsid w:val="00493D6F"/>
    <w:rsid w:val="00493F04"/>
    <w:rsid w:val="00493FDF"/>
    <w:rsid w:val="0049426E"/>
    <w:rsid w:val="0049440E"/>
    <w:rsid w:val="004944AB"/>
    <w:rsid w:val="00494631"/>
    <w:rsid w:val="004949A3"/>
    <w:rsid w:val="00494A25"/>
    <w:rsid w:val="00494D12"/>
    <w:rsid w:val="00494DCE"/>
    <w:rsid w:val="00494E78"/>
    <w:rsid w:val="00494F10"/>
    <w:rsid w:val="00494F96"/>
    <w:rsid w:val="004953D8"/>
    <w:rsid w:val="004956A5"/>
    <w:rsid w:val="004958BE"/>
    <w:rsid w:val="00495B02"/>
    <w:rsid w:val="00495C36"/>
    <w:rsid w:val="004960DA"/>
    <w:rsid w:val="00496160"/>
    <w:rsid w:val="004961B8"/>
    <w:rsid w:val="00496857"/>
    <w:rsid w:val="00496DB5"/>
    <w:rsid w:val="00496F81"/>
    <w:rsid w:val="004971FF"/>
    <w:rsid w:val="0049720A"/>
    <w:rsid w:val="0049759E"/>
    <w:rsid w:val="004977D6"/>
    <w:rsid w:val="00497D72"/>
    <w:rsid w:val="00497F00"/>
    <w:rsid w:val="004A0412"/>
    <w:rsid w:val="004A0B7B"/>
    <w:rsid w:val="004A0F00"/>
    <w:rsid w:val="004A1932"/>
    <w:rsid w:val="004A2452"/>
    <w:rsid w:val="004A2539"/>
    <w:rsid w:val="004A26B9"/>
    <w:rsid w:val="004A273B"/>
    <w:rsid w:val="004A2A4A"/>
    <w:rsid w:val="004A352A"/>
    <w:rsid w:val="004A375F"/>
    <w:rsid w:val="004A3B52"/>
    <w:rsid w:val="004A4C4B"/>
    <w:rsid w:val="004A50F2"/>
    <w:rsid w:val="004A5644"/>
    <w:rsid w:val="004A57B7"/>
    <w:rsid w:val="004A5945"/>
    <w:rsid w:val="004A6938"/>
    <w:rsid w:val="004A6D1F"/>
    <w:rsid w:val="004A6F38"/>
    <w:rsid w:val="004A6F94"/>
    <w:rsid w:val="004A706D"/>
    <w:rsid w:val="004A761C"/>
    <w:rsid w:val="004A7970"/>
    <w:rsid w:val="004A7A54"/>
    <w:rsid w:val="004A7B23"/>
    <w:rsid w:val="004B045B"/>
    <w:rsid w:val="004B0476"/>
    <w:rsid w:val="004B14D9"/>
    <w:rsid w:val="004B163E"/>
    <w:rsid w:val="004B17FC"/>
    <w:rsid w:val="004B1E1D"/>
    <w:rsid w:val="004B1E77"/>
    <w:rsid w:val="004B1EBA"/>
    <w:rsid w:val="004B1FEA"/>
    <w:rsid w:val="004B2049"/>
    <w:rsid w:val="004B248E"/>
    <w:rsid w:val="004B274F"/>
    <w:rsid w:val="004B2B1F"/>
    <w:rsid w:val="004B2C96"/>
    <w:rsid w:val="004B2CFB"/>
    <w:rsid w:val="004B2EF9"/>
    <w:rsid w:val="004B3657"/>
    <w:rsid w:val="004B36CC"/>
    <w:rsid w:val="004B419C"/>
    <w:rsid w:val="004B4354"/>
    <w:rsid w:val="004B4A5D"/>
    <w:rsid w:val="004B4C6A"/>
    <w:rsid w:val="004B4E86"/>
    <w:rsid w:val="004B5335"/>
    <w:rsid w:val="004B6811"/>
    <w:rsid w:val="004B6C37"/>
    <w:rsid w:val="004B6DCB"/>
    <w:rsid w:val="004B6F4F"/>
    <w:rsid w:val="004B7071"/>
    <w:rsid w:val="004B7EC0"/>
    <w:rsid w:val="004C0953"/>
    <w:rsid w:val="004C2577"/>
    <w:rsid w:val="004C32ED"/>
    <w:rsid w:val="004C3475"/>
    <w:rsid w:val="004C3630"/>
    <w:rsid w:val="004C3B40"/>
    <w:rsid w:val="004C3DB7"/>
    <w:rsid w:val="004C4821"/>
    <w:rsid w:val="004C5088"/>
    <w:rsid w:val="004C5577"/>
    <w:rsid w:val="004C5C01"/>
    <w:rsid w:val="004C5DDF"/>
    <w:rsid w:val="004C5EB1"/>
    <w:rsid w:val="004C5F40"/>
    <w:rsid w:val="004C5FC5"/>
    <w:rsid w:val="004C6B8A"/>
    <w:rsid w:val="004C6CF7"/>
    <w:rsid w:val="004C6D34"/>
    <w:rsid w:val="004C70D0"/>
    <w:rsid w:val="004C7AF4"/>
    <w:rsid w:val="004D041F"/>
    <w:rsid w:val="004D0867"/>
    <w:rsid w:val="004D10CE"/>
    <w:rsid w:val="004D23C1"/>
    <w:rsid w:val="004D3065"/>
    <w:rsid w:val="004D35DD"/>
    <w:rsid w:val="004D3606"/>
    <w:rsid w:val="004D3FA4"/>
    <w:rsid w:val="004D4101"/>
    <w:rsid w:val="004D4329"/>
    <w:rsid w:val="004D47B0"/>
    <w:rsid w:val="004D4C7C"/>
    <w:rsid w:val="004D4F53"/>
    <w:rsid w:val="004D5430"/>
    <w:rsid w:val="004D5820"/>
    <w:rsid w:val="004D5BC0"/>
    <w:rsid w:val="004D5D28"/>
    <w:rsid w:val="004D6E88"/>
    <w:rsid w:val="004D70D5"/>
    <w:rsid w:val="004D7397"/>
    <w:rsid w:val="004D76C8"/>
    <w:rsid w:val="004E15CA"/>
    <w:rsid w:val="004E19B9"/>
    <w:rsid w:val="004E1FC4"/>
    <w:rsid w:val="004E2735"/>
    <w:rsid w:val="004E2AB1"/>
    <w:rsid w:val="004E2B14"/>
    <w:rsid w:val="004E37E0"/>
    <w:rsid w:val="004E3ACC"/>
    <w:rsid w:val="004E4074"/>
    <w:rsid w:val="004E4300"/>
    <w:rsid w:val="004E4442"/>
    <w:rsid w:val="004E4C44"/>
    <w:rsid w:val="004E4D20"/>
    <w:rsid w:val="004E4DD3"/>
    <w:rsid w:val="004E5083"/>
    <w:rsid w:val="004E5266"/>
    <w:rsid w:val="004E5733"/>
    <w:rsid w:val="004E5925"/>
    <w:rsid w:val="004E5931"/>
    <w:rsid w:val="004E5BA2"/>
    <w:rsid w:val="004E641C"/>
    <w:rsid w:val="004E6563"/>
    <w:rsid w:val="004E77E2"/>
    <w:rsid w:val="004E7C03"/>
    <w:rsid w:val="004E7E86"/>
    <w:rsid w:val="004F00C2"/>
    <w:rsid w:val="004F0330"/>
    <w:rsid w:val="004F0579"/>
    <w:rsid w:val="004F1859"/>
    <w:rsid w:val="004F1A13"/>
    <w:rsid w:val="004F1B50"/>
    <w:rsid w:val="004F2373"/>
    <w:rsid w:val="004F24A3"/>
    <w:rsid w:val="004F2540"/>
    <w:rsid w:val="004F26FA"/>
    <w:rsid w:val="004F297B"/>
    <w:rsid w:val="004F29F3"/>
    <w:rsid w:val="004F29F6"/>
    <w:rsid w:val="004F2DF5"/>
    <w:rsid w:val="004F3BFB"/>
    <w:rsid w:val="004F3D97"/>
    <w:rsid w:val="004F3EE5"/>
    <w:rsid w:val="004F42AA"/>
    <w:rsid w:val="004F47DE"/>
    <w:rsid w:val="004F4C79"/>
    <w:rsid w:val="004F4C89"/>
    <w:rsid w:val="004F5746"/>
    <w:rsid w:val="004F5A8F"/>
    <w:rsid w:val="004F5D08"/>
    <w:rsid w:val="004F5E6E"/>
    <w:rsid w:val="004F5F35"/>
    <w:rsid w:val="004F5F78"/>
    <w:rsid w:val="004F67A0"/>
    <w:rsid w:val="004F67AF"/>
    <w:rsid w:val="004F7575"/>
    <w:rsid w:val="004F7837"/>
    <w:rsid w:val="004F79F5"/>
    <w:rsid w:val="004F7CFB"/>
    <w:rsid w:val="005000E2"/>
    <w:rsid w:val="0050010E"/>
    <w:rsid w:val="005008F9"/>
    <w:rsid w:val="00500AC9"/>
    <w:rsid w:val="00500D65"/>
    <w:rsid w:val="00501930"/>
    <w:rsid w:val="00501F5C"/>
    <w:rsid w:val="005026F1"/>
    <w:rsid w:val="00502F9C"/>
    <w:rsid w:val="00503519"/>
    <w:rsid w:val="0050351E"/>
    <w:rsid w:val="00503902"/>
    <w:rsid w:val="00503AB4"/>
    <w:rsid w:val="0050400A"/>
    <w:rsid w:val="005040A9"/>
    <w:rsid w:val="005043CD"/>
    <w:rsid w:val="00504921"/>
    <w:rsid w:val="00505E57"/>
    <w:rsid w:val="005064E0"/>
    <w:rsid w:val="00506855"/>
    <w:rsid w:val="00506CD6"/>
    <w:rsid w:val="0050795D"/>
    <w:rsid w:val="00507CFF"/>
    <w:rsid w:val="00507D69"/>
    <w:rsid w:val="00507EBA"/>
    <w:rsid w:val="0051024C"/>
    <w:rsid w:val="00510A3D"/>
    <w:rsid w:val="00511216"/>
    <w:rsid w:val="0051183D"/>
    <w:rsid w:val="00511C32"/>
    <w:rsid w:val="00512E3F"/>
    <w:rsid w:val="005131F5"/>
    <w:rsid w:val="00513242"/>
    <w:rsid w:val="00513693"/>
    <w:rsid w:val="005138C2"/>
    <w:rsid w:val="005141A4"/>
    <w:rsid w:val="00514638"/>
    <w:rsid w:val="00515223"/>
    <w:rsid w:val="005154EE"/>
    <w:rsid w:val="00515570"/>
    <w:rsid w:val="0051580B"/>
    <w:rsid w:val="00515931"/>
    <w:rsid w:val="00515F02"/>
    <w:rsid w:val="005164F2"/>
    <w:rsid w:val="00516689"/>
    <w:rsid w:val="005166A3"/>
    <w:rsid w:val="005170CA"/>
    <w:rsid w:val="005171A8"/>
    <w:rsid w:val="00517A54"/>
    <w:rsid w:val="00520058"/>
    <w:rsid w:val="005200E7"/>
    <w:rsid w:val="005204B4"/>
    <w:rsid w:val="00520840"/>
    <w:rsid w:val="00520A46"/>
    <w:rsid w:val="00520ABB"/>
    <w:rsid w:val="00520FEA"/>
    <w:rsid w:val="00521136"/>
    <w:rsid w:val="00522179"/>
    <w:rsid w:val="005225CF"/>
    <w:rsid w:val="005228AB"/>
    <w:rsid w:val="00522DB5"/>
    <w:rsid w:val="0052307B"/>
    <w:rsid w:val="00523207"/>
    <w:rsid w:val="005232BA"/>
    <w:rsid w:val="00523801"/>
    <w:rsid w:val="00524C97"/>
    <w:rsid w:val="00524F61"/>
    <w:rsid w:val="0052511E"/>
    <w:rsid w:val="005252FC"/>
    <w:rsid w:val="00525454"/>
    <w:rsid w:val="00525E94"/>
    <w:rsid w:val="00525FC3"/>
    <w:rsid w:val="0052615F"/>
    <w:rsid w:val="0052651B"/>
    <w:rsid w:val="00526A2F"/>
    <w:rsid w:val="00527149"/>
    <w:rsid w:val="00527266"/>
    <w:rsid w:val="005275C8"/>
    <w:rsid w:val="0052766B"/>
    <w:rsid w:val="005276A3"/>
    <w:rsid w:val="00527C40"/>
    <w:rsid w:val="005308D9"/>
    <w:rsid w:val="00531878"/>
    <w:rsid w:val="00531F20"/>
    <w:rsid w:val="00533299"/>
    <w:rsid w:val="005333AD"/>
    <w:rsid w:val="00533511"/>
    <w:rsid w:val="00533FE3"/>
    <w:rsid w:val="005344D9"/>
    <w:rsid w:val="005348C3"/>
    <w:rsid w:val="00534A19"/>
    <w:rsid w:val="00534A5E"/>
    <w:rsid w:val="0053521A"/>
    <w:rsid w:val="005356A2"/>
    <w:rsid w:val="00535C92"/>
    <w:rsid w:val="00535F65"/>
    <w:rsid w:val="00536115"/>
    <w:rsid w:val="005363D2"/>
    <w:rsid w:val="00536C95"/>
    <w:rsid w:val="005375E7"/>
    <w:rsid w:val="00537E2E"/>
    <w:rsid w:val="00540944"/>
    <w:rsid w:val="00540BD5"/>
    <w:rsid w:val="00540BFB"/>
    <w:rsid w:val="00540F7F"/>
    <w:rsid w:val="005411EC"/>
    <w:rsid w:val="0054234E"/>
    <w:rsid w:val="0054244B"/>
    <w:rsid w:val="00542865"/>
    <w:rsid w:val="005428D5"/>
    <w:rsid w:val="00542AB0"/>
    <w:rsid w:val="00542F02"/>
    <w:rsid w:val="00542F1D"/>
    <w:rsid w:val="00543EEF"/>
    <w:rsid w:val="00544382"/>
    <w:rsid w:val="00544A25"/>
    <w:rsid w:val="00544A2A"/>
    <w:rsid w:val="00544BF7"/>
    <w:rsid w:val="00544F09"/>
    <w:rsid w:val="005454E6"/>
    <w:rsid w:val="00545538"/>
    <w:rsid w:val="00545D39"/>
    <w:rsid w:val="00545FA8"/>
    <w:rsid w:val="00546A2F"/>
    <w:rsid w:val="00546BAE"/>
    <w:rsid w:val="00546E0C"/>
    <w:rsid w:val="005474A3"/>
    <w:rsid w:val="00547579"/>
    <w:rsid w:val="005502C7"/>
    <w:rsid w:val="0055031C"/>
    <w:rsid w:val="0055041E"/>
    <w:rsid w:val="00550432"/>
    <w:rsid w:val="005507AC"/>
    <w:rsid w:val="005510B0"/>
    <w:rsid w:val="005510C2"/>
    <w:rsid w:val="0055145F"/>
    <w:rsid w:val="005517D5"/>
    <w:rsid w:val="0055186C"/>
    <w:rsid w:val="00551AFC"/>
    <w:rsid w:val="00551E35"/>
    <w:rsid w:val="005523A7"/>
    <w:rsid w:val="0055270C"/>
    <w:rsid w:val="00552EA1"/>
    <w:rsid w:val="005531D1"/>
    <w:rsid w:val="005532B3"/>
    <w:rsid w:val="005535FC"/>
    <w:rsid w:val="00554504"/>
    <w:rsid w:val="00554F83"/>
    <w:rsid w:val="00555941"/>
    <w:rsid w:val="00555A06"/>
    <w:rsid w:val="00555EA3"/>
    <w:rsid w:val="00555EAE"/>
    <w:rsid w:val="00556089"/>
    <w:rsid w:val="00556261"/>
    <w:rsid w:val="0055682F"/>
    <w:rsid w:val="00556D28"/>
    <w:rsid w:val="00556D49"/>
    <w:rsid w:val="00557AF6"/>
    <w:rsid w:val="00560807"/>
    <w:rsid w:val="00560FED"/>
    <w:rsid w:val="005610A2"/>
    <w:rsid w:val="005610DE"/>
    <w:rsid w:val="0056144B"/>
    <w:rsid w:val="005615D5"/>
    <w:rsid w:val="00561A60"/>
    <w:rsid w:val="00561CF6"/>
    <w:rsid w:val="00561D07"/>
    <w:rsid w:val="00561F0C"/>
    <w:rsid w:val="005620AD"/>
    <w:rsid w:val="0056289C"/>
    <w:rsid w:val="005629A1"/>
    <w:rsid w:val="00562DC0"/>
    <w:rsid w:val="00562E08"/>
    <w:rsid w:val="00562FA6"/>
    <w:rsid w:val="005630EB"/>
    <w:rsid w:val="005636C3"/>
    <w:rsid w:val="00563D32"/>
    <w:rsid w:val="00563D5B"/>
    <w:rsid w:val="005657CD"/>
    <w:rsid w:val="00565891"/>
    <w:rsid w:val="0056639F"/>
    <w:rsid w:val="00567FC9"/>
    <w:rsid w:val="005709F7"/>
    <w:rsid w:val="005728F7"/>
    <w:rsid w:val="00572AE6"/>
    <w:rsid w:val="00573039"/>
    <w:rsid w:val="0057314D"/>
    <w:rsid w:val="0057344F"/>
    <w:rsid w:val="005735EC"/>
    <w:rsid w:val="00573913"/>
    <w:rsid w:val="0057429D"/>
    <w:rsid w:val="00574718"/>
    <w:rsid w:val="00575385"/>
    <w:rsid w:val="0057573B"/>
    <w:rsid w:val="00575A14"/>
    <w:rsid w:val="0057611E"/>
    <w:rsid w:val="005773EA"/>
    <w:rsid w:val="005775C1"/>
    <w:rsid w:val="00577E3B"/>
    <w:rsid w:val="00580951"/>
    <w:rsid w:val="005809DE"/>
    <w:rsid w:val="005815B0"/>
    <w:rsid w:val="005818F7"/>
    <w:rsid w:val="00581905"/>
    <w:rsid w:val="00581CC4"/>
    <w:rsid w:val="005823A9"/>
    <w:rsid w:val="00582740"/>
    <w:rsid w:val="00582E5C"/>
    <w:rsid w:val="0058334E"/>
    <w:rsid w:val="00583D48"/>
    <w:rsid w:val="00583D5C"/>
    <w:rsid w:val="00583DAA"/>
    <w:rsid w:val="00584BE7"/>
    <w:rsid w:val="00585BDC"/>
    <w:rsid w:val="00586A0A"/>
    <w:rsid w:val="00586E2F"/>
    <w:rsid w:val="00587717"/>
    <w:rsid w:val="005879CF"/>
    <w:rsid w:val="00587E24"/>
    <w:rsid w:val="0059000A"/>
    <w:rsid w:val="00590BC8"/>
    <w:rsid w:val="00590BFD"/>
    <w:rsid w:val="00590F4A"/>
    <w:rsid w:val="0059110F"/>
    <w:rsid w:val="005914E8"/>
    <w:rsid w:val="00591CF5"/>
    <w:rsid w:val="00592187"/>
    <w:rsid w:val="005923C5"/>
    <w:rsid w:val="00592489"/>
    <w:rsid w:val="0059375D"/>
    <w:rsid w:val="005939C2"/>
    <w:rsid w:val="00593AFE"/>
    <w:rsid w:val="00593DEC"/>
    <w:rsid w:val="00594903"/>
    <w:rsid w:val="00595FF6"/>
    <w:rsid w:val="005964A5"/>
    <w:rsid w:val="00596FD2"/>
    <w:rsid w:val="0059767B"/>
    <w:rsid w:val="00597CC4"/>
    <w:rsid w:val="00597F29"/>
    <w:rsid w:val="005A07D5"/>
    <w:rsid w:val="005A0952"/>
    <w:rsid w:val="005A096C"/>
    <w:rsid w:val="005A0B69"/>
    <w:rsid w:val="005A1090"/>
    <w:rsid w:val="005A16F3"/>
    <w:rsid w:val="005A171E"/>
    <w:rsid w:val="005A2A21"/>
    <w:rsid w:val="005A2AE3"/>
    <w:rsid w:val="005A2C63"/>
    <w:rsid w:val="005A2EBA"/>
    <w:rsid w:val="005A3316"/>
    <w:rsid w:val="005A376E"/>
    <w:rsid w:val="005A3911"/>
    <w:rsid w:val="005A3A95"/>
    <w:rsid w:val="005A4411"/>
    <w:rsid w:val="005A4659"/>
    <w:rsid w:val="005A477F"/>
    <w:rsid w:val="005A4B5B"/>
    <w:rsid w:val="005A4CFA"/>
    <w:rsid w:val="005A53B4"/>
    <w:rsid w:val="005A5D2D"/>
    <w:rsid w:val="005A6FA6"/>
    <w:rsid w:val="005A70D5"/>
    <w:rsid w:val="005A73DA"/>
    <w:rsid w:val="005A7D73"/>
    <w:rsid w:val="005A7D91"/>
    <w:rsid w:val="005B029F"/>
    <w:rsid w:val="005B0444"/>
    <w:rsid w:val="005B0620"/>
    <w:rsid w:val="005B0E02"/>
    <w:rsid w:val="005B15AD"/>
    <w:rsid w:val="005B1F3C"/>
    <w:rsid w:val="005B20B5"/>
    <w:rsid w:val="005B244F"/>
    <w:rsid w:val="005B2C37"/>
    <w:rsid w:val="005B30D8"/>
    <w:rsid w:val="005B3112"/>
    <w:rsid w:val="005B34AE"/>
    <w:rsid w:val="005B420B"/>
    <w:rsid w:val="005B5449"/>
    <w:rsid w:val="005B5C6F"/>
    <w:rsid w:val="005B63FA"/>
    <w:rsid w:val="005B66A0"/>
    <w:rsid w:val="005B672D"/>
    <w:rsid w:val="005B681E"/>
    <w:rsid w:val="005B6A29"/>
    <w:rsid w:val="005B6CE5"/>
    <w:rsid w:val="005B743E"/>
    <w:rsid w:val="005B7968"/>
    <w:rsid w:val="005B7EA4"/>
    <w:rsid w:val="005C083F"/>
    <w:rsid w:val="005C134A"/>
    <w:rsid w:val="005C1494"/>
    <w:rsid w:val="005C15DC"/>
    <w:rsid w:val="005C16E8"/>
    <w:rsid w:val="005C2313"/>
    <w:rsid w:val="005C24B6"/>
    <w:rsid w:val="005C29F5"/>
    <w:rsid w:val="005C2AC7"/>
    <w:rsid w:val="005C2CC1"/>
    <w:rsid w:val="005C3CFC"/>
    <w:rsid w:val="005C3D4E"/>
    <w:rsid w:val="005C3F1C"/>
    <w:rsid w:val="005C441D"/>
    <w:rsid w:val="005C46B2"/>
    <w:rsid w:val="005C55D6"/>
    <w:rsid w:val="005C596F"/>
    <w:rsid w:val="005C5A67"/>
    <w:rsid w:val="005C5E51"/>
    <w:rsid w:val="005C6174"/>
    <w:rsid w:val="005C61C4"/>
    <w:rsid w:val="005C6FB4"/>
    <w:rsid w:val="005C715D"/>
    <w:rsid w:val="005D00F1"/>
    <w:rsid w:val="005D01D7"/>
    <w:rsid w:val="005D03C1"/>
    <w:rsid w:val="005D06DF"/>
    <w:rsid w:val="005D0BE2"/>
    <w:rsid w:val="005D0C91"/>
    <w:rsid w:val="005D126D"/>
    <w:rsid w:val="005D12ED"/>
    <w:rsid w:val="005D1368"/>
    <w:rsid w:val="005D1A7F"/>
    <w:rsid w:val="005D1D8D"/>
    <w:rsid w:val="005D1F6D"/>
    <w:rsid w:val="005D2197"/>
    <w:rsid w:val="005D23CB"/>
    <w:rsid w:val="005D242D"/>
    <w:rsid w:val="005D2713"/>
    <w:rsid w:val="005D2A18"/>
    <w:rsid w:val="005D3614"/>
    <w:rsid w:val="005D4059"/>
    <w:rsid w:val="005D40A9"/>
    <w:rsid w:val="005D44CD"/>
    <w:rsid w:val="005D4BB4"/>
    <w:rsid w:val="005D4DB5"/>
    <w:rsid w:val="005D509B"/>
    <w:rsid w:val="005D529A"/>
    <w:rsid w:val="005D5B17"/>
    <w:rsid w:val="005D6393"/>
    <w:rsid w:val="005D6765"/>
    <w:rsid w:val="005D6D54"/>
    <w:rsid w:val="005D6E74"/>
    <w:rsid w:val="005D6FBE"/>
    <w:rsid w:val="005D743E"/>
    <w:rsid w:val="005E05C5"/>
    <w:rsid w:val="005E0F57"/>
    <w:rsid w:val="005E17BF"/>
    <w:rsid w:val="005E2B8B"/>
    <w:rsid w:val="005E2E77"/>
    <w:rsid w:val="005E395C"/>
    <w:rsid w:val="005E3E48"/>
    <w:rsid w:val="005E4490"/>
    <w:rsid w:val="005E4535"/>
    <w:rsid w:val="005E4861"/>
    <w:rsid w:val="005E5019"/>
    <w:rsid w:val="005E5295"/>
    <w:rsid w:val="005E635D"/>
    <w:rsid w:val="005E6A52"/>
    <w:rsid w:val="005E6F4A"/>
    <w:rsid w:val="005E789B"/>
    <w:rsid w:val="005E78C3"/>
    <w:rsid w:val="005E7DD5"/>
    <w:rsid w:val="005F01A8"/>
    <w:rsid w:val="005F06F1"/>
    <w:rsid w:val="005F0F20"/>
    <w:rsid w:val="005F140A"/>
    <w:rsid w:val="005F1710"/>
    <w:rsid w:val="005F2424"/>
    <w:rsid w:val="005F2C7F"/>
    <w:rsid w:val="005F3007"/>
    <w:rsid w:val="005F3398"/>
    <w:rsid w:val="005F3430"/>
    <w:rsid w:val="005F36B4"/>
    <w:rsid w:val="005F3992"/>
    <w:rsid w:val="005F3A63"/>
    <w:rsid w:val="005F3E7C"/>
    <w:rsid w:val="005F41CB"/>
    <w:rsid w:val="005F4313"/>
    <w:rsid w:val="005F43EE"/>
    <w:rsid w:val="005F47D9"/>
    <w:rsid w:val="005F4824"/>
    <w:rsid w:val="005F4C36"/>
    <w:rsid w:val="005F4E47"/>
    <w:rsid w:val="005F4ECD"/>
    <w:rsid w:val="005F4F37"/>
    <w:rsid w:val="005F4F85"/>
    <w:rsid w:val="005F58F0"/>
    <w:rsid w:val="005F5DC6"/>
    <w:rsid w:val="005F65F9"/>
    <w:rsid w:val="005F6753"/>
    <w:rsid w:val="005F693C"/>
    <w:rsid w:val="005F6B72"/>
    <w:rsid w:val="005F6CE6"/>
    <w:rsid w:val="005F6ED6"/>
    <w:rsid w:val="0060022E"/>
    <w:rsid w:val="0060028E"/>
    <w:rsid w:val="00600F67"/>
    <w:rsid w:val="006016A4"/>
    <w:rsid w:val="006016B1"/>
    <w:rsid w:val="006016CA"/>
    <w:rsid w:val="00601E22"/>
    <w:rsid w:val="006022BA"/>
    <w:rsid w:val="0060295C"/>
    <w:rsid w:val="00602D1E"/>
    <w:rsid w:val="0060386C"/>
    <w:rsid w:val="0060395B"/>
    <w:rsid w:val="00603A91"/>
    <w:rsid w:val="00603B92"/>
    <w:rsid w:val="00603F85"/>
    <w:rsid w:val="00603F97"/>
    <w:rsid w:val="0060400C"/>
    <w:rsid w:val="00604316"/>
    <w:rsid w:val="00604545"/>
    <w:rsid w:val="006061DB"/>
    <w:rsid w:val="006062C2"/>
    <w:rsid w:val="00606C72"/>
    <w:rsid w:val="0060741C"/>
    <w:rsid w:val="0060780C"/>
    <w:rsid w:val="00607FDB"/>
    <w:rsid w:val="006100AF"/>
    <w:rsid w:val="006100B2"/>
    <w:rsid w:val="006101C1"/>
    <w:rsid w:val="006107DE"/>
    <w:rsid w:val="006108CC"/>
    <w:rsid w:val="00610D14"/>
    <w:rsid w:val="006110F3"/>
    <w:rsid w:val="00611204"/>
    <w:rsid w:val="006113D4"/>
    <w:rsid w:val="00611B76"/>
    <w:rsid w:val="00611D47"/>
    <w:rsid w:val="006144E2"/>
    <w:rsid w:val="00614590"/>
    <w:rsid w:val="00614CF7"/>
    <w:rsid w:val="00615129"/>
    <w:rsid w:val="00615759"/>
    <w:rsid w:val="00615CFC"/>
    <w:rsid w:val="00615D68"/>
    <w:rsid w:val="006163FF"/>
    <w:rsid w:val="00616FE2"/>
    <w:rsid w:val="00617229"/>
    <w:rsid w:val="00617F85"/>
    <w:rsid w:val="0062119E"/>
    <w:rsid w:val="00621C23"/>
    <w:rsid w:val="006221D0"/>
    <w:rsid w:val="00622E59"/>
    <w:rsid w:val="00622FE5"/>
    <w:rsid w:val="006235FE"/>
    <w:rsid w:val="00623A0E"/>
    <w:rsid w:val="00623A5F"/>
    <w:rsid w:val="00623C69"/>
    <w:rsid w:val="0062461E"/>
    <w:rsid w:val="0062556C"/>
    <w:rsid w:val="006266ED"/>
    <w:rsid w:val="00626B3D"/>
    <w:rsid w:val="00627986"/>
    <w:rsid w:val="00627B75"/>
    <w:rsid w:val="006305A5"/>
    <w:rsid w:val="006307A4"/>
    <w:rsid w:val="00630F7C"/>
    <w:rsid w:val="00631B2E"/>
    <w:rsid w:val="00631BCE"/>
    <w:rsid w:val="00631FC5"/>
    <w:rsid w:val="006325DA"/>
    <w:rsid w:val="00632B0C"/>
    <w:rsid w:val="00632F71"/>
    <w:rsid w:val="00633536"/>
    <w:rsid w:val="00633601"/>
    <w:rsid w:val="0063396E"/>
    <w:rsid w:val="00634359"/>
    <w:rsid w:val="00634D6E"/>
    <w:rsid w:val="00634DC8"/>
    <w:rsid w:val="00635137"/>
    <w:rsid w:val="0063521E"/>
    <w:rsid w:val="00635425"/>
    <w:rsid w:val="006357EB"/>
    <w:rsid w:val="00635D07"/>
    <w:rsid w:val="00635E20"/>
    <w:rsid w:val="00635F8A"/>
    <w:rsid w:val="0063605F"/>
    <w:rsid w:val="0063674F"/>
    <w:rsid w:val="00636DDA"/>
    <w:rsid w:val="006370B7"/>
    <w:rsid w:val="0063711B"/>
    <w:rsid w:val="0063713F"/>
    <w:rsid w:val="006374B5"/>
    <w:rsid w:val="00637BB1"/>
    <w:rsid w:val="00637E40"/>
    <w:rsid w:val="00637FA8"/>
    <w:rsid w:val="00640088"/>
    <w:rsid w:val="00640174"/>
    <w:rsid w:val="006409C0"/>
    <w:rsid w:val="00640A3D"/>
    <w:rsid w:val="00640E99"/>
    <w:rsid w:val="00641172"/>
    <w:rsid w:val="00641346"/>
    <w:rsid w:val="00641568"/>
    <w:rsid w:val="0064160F"/>
    <w:rsid w:val="00641FBA"/>
    <w:rsid w:val="006422EF"/>
    <w:rsid w:val="00642320"/>
    <w:rsid w:val="00642654"/>
    <w:rsid w:val="00642A0B"/>
    <w:rsid w:val="00642BB6"/>
    <w:rsid w:val="0064370D"/>
    <w:rsid w:val="00643860"/>
    <w:rsid w:val="00643D17"/>
    <w:rsid w:val="00644230"/>
    <w:rsid w:val="00644A78"/>
    <w:rsid w:val="00644A94"/>
    <w:rsid w:val="00644D4B"/>
    <w:rsid w:val="00646008"/>
    <w:rsid w:val="0064664E"/>
    <w:rsid w:val="00646F1F"/>
    <w:rsid w:val="00647128"/>
    <w:rsid w:val="006474CD"/>
    <w:rsid w:val="006477E7"/>
    <w:rsid w:val="00650031"/>
    <w:rsid w:val="00650B23"/>
    <w:rsid w:val="00650B68"/>
    <w:rsid w:val="006515A5"/>
    <w:rsid w:val="00651CD2"/>
    <w:rsid w:val="00651F52"/>
    <w:rsid w:val="00652019"/>
    <w:rsid w:val="0065219D"/>
    <w:rsid w:val="0065231E"/>
    <w:rsid w:val="006531ED"/>
    <w:rsid w:val="006534DA"/>
    <w:rsid w:val="00653D69"/>
    <w:rsid w:val="006545C9"/>
    <w:rsid w:val="006547F6"/>
    <w:rsid w:val="006547FE"/>
    <w:rsid w:val="00655370"/>
    <w:rsid w:val="00655B37"/>
    <w:rsid w:val="00656FB8"/>
    <w:rsid w:val="00657261"/>
    <w:rsid w:val="0065771A"/>
    <w:rsid w:val="00657C80"/>
    <w:rsid w:val="00657F4D"/>
    <w:rsid w:val="006606D4"/>
    <w:rsid w:val="00660889"/>
    <w:rsid w:val="00660BD9"/>
    <w:rsid w:val="00660E38"/>
    <w:rsid w:val="00661261"/>
    <w:rsid w:val="00661C72"/>
    <w:rsid w:val="00661F30"/>
    <w:rsid w:val="0066255B"/>
    <w:rsid w:val="0066285E"/>
    <w:rsid w:val="00663008"/>
    <w:rsid w:val="00663079"/>
    <w:rsid w:val="0066360D"/>
    <w:rsid w:val="006637CB"/>
    <w:rsid w:val="00663951"/>
    <w:rsid w:val="00663F72"/>
    <w:rsid w:val="00663F7D"/>
    <w:rsid w:val="00664421"/>
    <w:rsid w:val="006644F8"/>
    <w:rsid w:val="006646D0"/>
    <w:rsid w:val="0066491A"/>
    <w:rsid w:val="00664B99"/>
    <w:rsid w:val="00664E0D"/>
    <w:rsid w:val="006650A8"/>
    <w:rsid w:val="006654CC"/>
    <w:rsid w:val="0066598D"/>
    <w:rsid w:val="00665C50"/>
    <w:rsid w:val="00665FE0"/>
    <w:rsid w:val="00666B3D"/>
    <w:rsid w:val="00666E64"/>
    <w:rsid w:val="006674A1"/>
    <w:rsid w:val="00667759"/>
    <w:rsid w:val="00670899"/>
    <w:rsid w:val="00670AE4"/>
    <w:rsid w:val="00670D75"/>
    <w:rsid w:val="00670D91"/>
    <w:rsid w:val="00670F1A"/>
    <w:rsid w:val="006711CF"/>
    <w:rsid w:val="006716EF"/>
    <w:rsid w:val="00671AB0"/>
    <w:rsid w:val="00671B8B"/>
    <w:rsid w:val="00671E02"/>
    <w:rsid w:val="00671F71"/>
    <w:rsid w:val="0067239A"/>
    <w:rsid w:val="0067255D"/>
    <w:rsid w:val="00672F5F"/>
    <w:rsid w:val="00673111"/>
    <w:rsid w:val="00673677"/>
    <w:rsid w:val="006736D3"/>
    <w:rsid w:val="006739BA"/>
    <w:rsid w:val="00673DBB"/>
    <w:rsid w:val="00673E29"/>
    <w:rsid w:val="00674284"/>
    <w:rsid w:val="0067438D"/>
    <w:rsid w:val="006743CB"/>
    <w:rsid w:val="00674C97"/>
    <w:rsid w:val="00675005"/>
    <w:rsid w:val="00675AB9"/>
    <w:rsid w:val="00675D7A"/>
    <w:rsid w:val="00676035"/>
    <w:rsid w:val="00676090"/>
    <w:rsid w:val="00676EC3"/>
    <w:rsid w:val="00676F00"/>
    <w:rsid w:val="006770D9"/>
    <w:rsid w:val="00677407"/>
    <w:rsid w:val="006776DE"/>
    <w:rsid w:val="00677DBD"/>
    <w:rsid w:val="006800B9"/>
    <w:rsid w:val="00680C0A"/>
    <w:rsid w:val="00680F12"/>
    <w:rsid w:val="00681383"/>
    <w:rsid w:val="0068141A"/>
    <w:rsid w:val="00682126"/>
    <w:rsid w:val="0068218C"/>
    <w:rsid w:val="00682B33"/>
    <w:rsid w:val="00683376"/>
    <w:rsid w:val="006834CD"/>
    <w:rsid w:val="00683660"/>
    <w:rsid w:val="00683ADD"/>
    <w:rsid w:val="00684445"/>
    <w:rsid w:val="00684567"/>
    <w:rsid w:val="006845CA"/>
    <w:rsid w:val="006847E0"/>
    <w:rsid w:val="00684B47"/>
    <w:rsid w:val="00684EB8"/>
    <w:rsid w:val="006858A7"/>
    <w:rsid w:val="00685BEE"/>
    <w:rsid w:val="00685E17"/>
    <w:rsid w:val="006864B9"/>
    <w:rsid w:val="00686A79"/>
    <w:rsid w:val="00686C91"/>
    <w:rsid w:val="00687B2D"/>
    <w:rsid w:val="00690323"/>
    <w:rsid w:val="00690E1C"/>
    <w:rsid w:val="006910FA"/>
    <w:rsid w:val="00691142"/>
    <w:rsid w:val="00691A92"/>
    <w:rsid w:val="00691BEB"/>
    <w:rsid w:val="00691C57"/>
    <w:rsid w:val="00691D56"/>
    <w:rsid w:val="00692E3F"/>
    <w:rsid w:val="00693868"/>
    <w:rsid w:val="00693B40"/>
    <w:rsid w:val="00693C6C"/>
    <w:rsid w:val="00693EA7"/>
    <w:rsid w:val="0069451B"/>
    <w:rsid w:val="00695B02"/>
    <w:rsid w:val="00695C63"/>
    <w:rsid w:val="00695D0A"/>
    <w:rsid w:val="00695E3A"/>
    <w:rsid w:val="006974EB"/>
    <w:rsid w:val="006975C0"/>
    <w:rsid w:val="00697640"/>
    <w:rsid w:val="00697709"/>
    <w:rsid w:val="00697BC1"/>
    <w:rsid w:val="00697D22"/>
    <w:rsid w:val="006A073C"/>
    <w:rsid w:val="006A08C4"/>
    <w:rsid w:val="006A0D2B"/>
    <w:rsid w:val="006A1142"/>
    <w:rsid w:val="006A150F"/>
    <w:rsid w:val="006A1799"/>
    <w:rsid w:val="006A29C3"/>
    <w:rsid w:val="006A2F6B"/>
    <w:rsid w:val="006A33B2"/>
    <w:rsid w:val="006A3456"/>
    <w:rsid w:val="006A34B6"/>
    <w:rsid w:val="006A35B2"/>
    <w:rsid w:val="006A35E4"/>
    <w:rsid w:val="006A4693"/>
    <w:rsid w:val="006A48A1"/>
    <w:rsid w:val="006A50F6"/>
    <w:rsid w:val="006A50FB"/>
    <w:rsid w:val="006A57AC"/>
    <w:rsid w:val="006A5F5B"/>
    <w:rsid w:val="006A6C27"/>
    <w:rsid w:val="006A76AD"/>
    <w:rsid w:val="006A7D68"/>
    <w:rsid w:val="006A7FA3"/>
    <w:rsid w:val="006B002B"/>
    <w:rsid w:val="006B0694"/>
    <w:rsid w:val="006B0A49"/>
    <w:rsid w:val="006B0FB8"/>
    <w:rsid w:val="006B13E9"/>
    <w:rsid w:val="006B172A"/>
    <w:rsid w:val="006B1A6D"/>
    <w:rsid w:val="006B2080"/>
    <w:rsid w:val="006B2084"/>
    <w:rsid w:val="006B2506"/>
    <w:rsid w:val="006B32AB"/>
    <w:rsid w:val="006B3513"/>
    <w:rsid w:val="006B364B"/>
    <w:rsid w:val="006B3E9F"/>
    <w:rsid w:val="006B466D"/>
    <w:rsid w:val="006B46B3"/>
    <w:rsid w:val="006B48CF"/>
    <w:rsid w:val="006B4BF3"/>
    <w:rsid w:val="006B4C34"/>
    <w:rsid w:val="006B4D06"/>
    <w:rsid w:val="006B4E75"/>
    <w:rsid w:val="006B4EBA"/>
    <w:rsid w:val="006B50AF"/>
    <w:rsid w:val="006B53D9"/>
    <w:rsid w:val="006B5B3F"/>
    <w:rsid w:val="006B5CE8"/>
    <w:rsid w:val="006B5D3B"/>
    <w:rsid w:val="006B65F3"/>
    <w:rsid w:val="006B6A84"/>
    <w:rsid w:val="006B757D"/>
    <w:rsid w:val="006B75F4"/>
    <w:rsid w:val="006B7685"/>
    <w:rsid w:val="006B7897"/>
    <w:rsid w:val="006B7C7D"/>
    <w:rsid w:val="006C01E1"/>
    <w:rsid w:val="006C12FE"/>
    <w:rsid w:val="006C1B67"/>
    <w:rsid w:val="006C220B"/>
    <w:rsid w:val="006C237A"/>
    <w:rsid w:val="006C295D"/>
    <w:rsid w:val="006C2C3B"/>
    <w:rsid w:val="006C346D"/>
    <w:rsid w:val="006C3E7E"/>
    <w:rsid w:val="006C42BA"/>
    <w:rsid w:val="006C4BB4"/>
    <w:rsid w:val="006C4BEA"/>
    <w:rsid w:val="006C4DA2"/>
    <w:rsid w:val="006C4DCA"/>
    <w:rsid w:val="006C5285"/>
    <w:rsid w:val="006C5421"/>
    <w:rsid w:val="006C559F"/>
    <w:rsid w:val="006C5831"/>
    <w:rsid w:val="006C5DC4"/>
    <w:rsid w:val="006C5E47"/>
    <w:rsid w:val="006C5EFD"/>
    <w:rsid w:val="006C61C6"/>
    <w:rsid w:val="006C649A"/>
    <w:rsid w:val="006C65F8"/>
    <w:rsid w:val="006C6958"/>
    <w:rsid w:val="006C6C34"/>
    <w:rsid w:val="006C6E64"/>
    <w:rsid w:val="006C7019"/>
    <w:rsid w:val="006C72B6"/>
    <w:rsid w:val="006C7765"/>
    <w:rsid w:val="006C79D4"/>
    <w:rsid w:val="006C7D4E"/>
    <w:rsid w:val="006C7D8E"/>
    <w:rsid w:val="006D0678"/>
    <w:rsid w:val="006D08BD"/>
    <w:rsid w:val="006D0DD4"/>
    <w:rsid w:val="006D11E2"/>
    <w:rsid w:val="006D178C"/>
    <w:rsid w:val="006D1A48"/>
    <w:rsid w:val="006D22CE"/>
    <w:rsid w:val="006D270A"/>
    <w:rsid w:val="006D29FC"/>
    <w:rsid w:val="006D2C40"/>
    <w:rsid w:val="006D2E55"/>
    <w:rsid w:val="006D30FC"/>
    <w:rsid w:val="006D313F"/>
    <w:rsid w:val="006D3362"/>
    <w:rsid w:val="006D5620"/>
    <w:rsid w:val="006D63A1"/>
    <w:rsid w:val="006D678D"/>
    <w:rsid w:val="006D6839"/>
    <w:rsid w:val="006D6C3E"/>
    <w:rsid w:val="006D751D"/>
    <w:rsid w:val="006D795B"/>
    <w:rsid w:val="006D7FDC"/>
    <w:rsid w:val="006E03D7"/>
    <w:rsid w:val="006E0642"/>
    <w:rsid w:val="006E0D02"/>
    <w:rsid w:val="006E17E5"/>
    <w:rsid w:val="006E1FB5"/>
    <w:rsid w:val="006E1FDE"/>
    <w:rsid w:val="006E213E"/>
    <w:rsid w:val="006E234C"/>
    <w:rsid w:val="006E254E"/>
    <w:rsid w:val="006E2E45"/>
    <w:rsid w:val="006E2EEB"/>
    <w:rsid w:val="006E34C4"/>
    <w:rsid w:val="006E3829"/>
    <w:rsid w:val="006E490F"/>
    <w:rsid w:val="006E4F1C"/>
    <w:rsid w:val="006E527F"/>
    <w:rsid w:val="006E6618"/>
    <w:rsid w:val="006E6E5D"/>
    <w:rsid w:val="006E6EEF"/>
    <w:rsid w:val="006E714A"/>
    <w:rsid w:val="006E71FD"/>
    <w:rsid w:val="006F046C"/>
    <w:rsid w:val="006F0595"/>
    <w:rsid w:val="006F06BB"/>
    <w:rsid w:val="006F077D"/>
    <w:rsid w:val="006F1239"/>
    <w:rsid w:val="006F1664"/>
    <w:rsid w:val="006F16F0"/>
    <w:rsid w:val="006F19B2"/>
    <w:rsid w:val="006F2028"/>
    <w:rsid w:val="006F216B"/>
    <w:rsid w:val="006F25B5"/>
    <w:rsid w:val="006F276B"/>
    <w:rsid w:val="006F39FD"/>
    <w:rsid w:val="006F3BC7"/>
    <w:rsid w:val="006F3FCD"/>
    <w:rsid w:val="006F4079"/>
    <w:rsid w:val="006F456C"/>
    <w:rsid w:val="006F4764"/>
    <w:rsid w:val="006F4B40"/>
    <w:rsid w:val="006F5EFF"/>
    <w:rsid w:val="006F5FFC"/>
    <w:rsid w:val="006F6309"/>
    <w:rsid w:val="006F6428"/>
    <w:rsid w:val="006F6D08"/>
    <w:rsid w:val="006F7037"/>
    <w:rsid w:val="006F70BD"/>
    <w:rsid w:val="006F74F8"/>
    <w:rsid w:val="006F77BA"/>
    <w:rsid w:val="006F79AC"/>
    <w:rsid w:val="00700A24"/>
    <w:rsid w:val="00700DAA"/>
    <w:rsid w:val="00700E08"/>
    <w:rsid w:val="00700E40"/>
    <w:rsid w:val="00700F0F"/>
    <w:rsid w:val="00701463"/>
    <w:rsid w:val="00701823"/>
    <w:rsid w:val="00701B45"/>
    <w:rsid w:val="00701E47"/>
    <w:rsid w:val="0070290D"/>
    <w:rsid w:val="00702B70"/>
    <w:rsid w:val="00702EE3"/>
    <w:rsid w:val="00703360"/>
    <w:rsid w:val="00703561"/>
    <w:rsid w:val="007037C5"/>
    <w:rsid w:val="007042D3"/>
    <w:rsid w:val="007044BD"/>
    <w:rsid w:val="007059C1"/>
    <w:rsid w:val="00705EE6"/>
    <w:rsid w:val="0070642D"/>
    <w:rsid w:val="007068CC"/>
    <w:rsid w:val="00707E56"/>
    <w:rsid w:val="00707E79"/>
    <w:rsid w:val="00710320"/>
    <w:rsid w:val="007103E7"/>
    <w:rsid w:val="007106EF"/>
    <w:rsid w:val="00710DE3"/>
    <w:rsid w:val="00711913"/>
    <w:rsid w:val="00711B22"/>
    <w:rsid w:val="00711FC5"/>
    <w:rsid w:val="00712432"/>
    <w:rsid w:val="007126D8"/>
    <w:rsid w:val="00712876"/>
    <w:rsid w:val="00712DE6"/>
    <w:rsid w:val="00712FAA"/>
    <w:rsid w:val="00713053"/>
    <w:rsid w:val="007130A3"/>
    <w:rsid w:val="007131E5"/>
    <w:rsid w:val="00713346"/>
    <w:rsid w:val="00713720"/>
    <w:rsid w:val="00713877"/>
    <w:rsid w:val="007138A8"/>
    <w:rsid w:val="0071390F"/>
    <w:rsid w:val="00713B50"/>
    <w:rsid w:val="00713BBD"/>
    <w:rsid w:val="00713D93"/>
    <w:rsid w:val="00714247"/>
    <w:rsid w:val="0071424E"/>
    <w:rsid w:val="007159B1"/>
    <w:rsid w:val="00715B96"/>
    <w:rsid w:val="00715C53"/>
    <w:rsid w:val="00716F5E"/>
    <w:rsid w:val="00717092"/>
    <w:rsid w:val="0071750C"/>
    <w:rsid w:val="007176DA"/>
    <w:rsid w:val="00717B72"/>
    <w:rsid w:val="0072007D"/>
    <w:rsid w:val="007206A9"/>
    <w:rsid w:val="00720731"/>
    <w:rsid w:val="0072104B"/>
    <w:rsid w:val="007218F1"/>
    <w:rsid w:val="00721BEA"/>
    <w:rsid w:val="0072225D"/>
    <w:rsid w:val="007227EA"/>
    <w:rsid w:val="00722D7F"/>
    <w:rsid w:val="007234B2"/>
    <w:rsid w:val="0072365E"/>
    <w:rsid w:val="00723912"/>
    <w:rsid w:val="007239B9"/>
    <w:rsid w:val="00723A27"/>
    <w:rsid w:val="00723AC9"/>
    <w:rsid w:val="00723AF3"/>
    <w:rsid w:val="007256AD"/>
    <w:rsid w:val="00725FCD"/>
    <w:rsid w:val="0072634E"/>
    <w:rsid w:val="0072689B"/>
    <w:rsid w:val="00726E11"/>
    <w:rsid w:val="00726F51"/>
    <w:rsid w:val="00727673"/>
    <w:rsid w:val="00730C06"/>
    <w:rsid w:val="00731399"/>
    <w:rsid w:val="007316B7"/>
    <w:rsid w:val="0073187F"/>
    <w:rsid w:val="00731DAF"/>
    <w:rsid w:val="00731E0C"/>
    <w:rsid w:val="00731EAE"/>
    <w:rsid w:val="00732337"/>
    <w:rsid w:val="00732391"/>
    <w:rsid w:val="007331F9"/>
    <w:rsid w:val="00733483"/>
    <w:rsid w:val="00733613"/>
    <w:rsid w:val="00733DB0"/>
    <w:rsid w:val="00733DE5"/>
    <w:rsid w:val="00733DEE"/>
    <w:rsid w:val="00735C8F"/>
    <w:rsid w:val="00736831"/>
    <w:rsid w:val="00736EC5"/>
    <w:rsid w:val="00737318"/>
    <w:rsid w:val="0073747D"/>
    <w:rsid w:val="0073770B"/>
    <w:rsid w:val="0073781A"/>
    <w:rsid w:val="00740332"/>
    <w:rsid w:val="0074081C"/>
    <w:rsid w:val="00740C9D"/>
    <w:rsid w:val="00740EB5"/>
    <w:rsid w:val="00741448"/>
    <w:rsid w:val="00741544"/>
    <w:rsid w:val="00741CE0"/>
    <w:rsid w:val="00741EFE"/>
    <w:rsid w:val="00742B0C"/>
    <w:rsid w:val="00742D0A"/>
    <w:rsid w:val="00742D5F"/>
    <w:rsid w:val="007438F5"/>
    <w:rsid w:val="00743C33"/>
    <w:rsid w:val="00743DFE"/>
    <w:rsid w:val="00743E82"/>
    <w:rsid w:val="00744014"/>
    <w:rsid w:val="00744143"/>
    <w:rsid w:val="007443B9"/>
    <w:rsid w:val="00744981"/>
    <w:rsid w:val="00744FEC"/>
    <w:rsid w:val="00745537"/>
    <w:rsid w:val="007457AD"/>
    <w:rsid w:val="007458C9"/>
    <w:rsid w:val="007459CE"/>
    <w:rsid w:val="007468EB"/>
    <w:rsid w:val="00746AE4"/>
    <w:rsid w:val="00746CC7"/>
    <w:rsid w:val="00747667"/>
    <w:rsid w:val="007477FA"/>
    <w:rsid w:val="00747969"/>
    <w:rsid w:val="00750275"/>
    <w:rsid w:val="0075066A"/>
    <w:rsid w:val="0075071B"/>
    <w:rsid w:val="00750B14"/>
    <w:rsid w:val="00750FD1"/>
    <w:rsid w:val="0075105D"/>
    <w:rsid w:val="007515ED"/>
    <w:rsid w:val="00751BC5"/>
    <w:rsid w:val="007520CF"/>
    <w:rsid w:val="007524C4"/>
    <w:rsid w:val="00752608"/>
    <w:rsid w:val="0075265B"/>
    <w:rsid w:val="00752682"/>
    <w:rsid w:val="00752FD1"/>
    <w:rsid w:val="0075324B"/>
    <w:rsid w:val="0075360D"/>
    <w:rsid w:val="00754FCE"/>
    <w:rsid w:val="00754FE8"/>
    <w:rsid w:val="0075538E"/>
    <w:rsid w:val="007555CE"/>
    <w:rsid w:val="00755667"/>
    <w:rsid w:val="00755B9C"/>
    <w:rsid w:val="00755C33"/>
    <w:rsid w:val="00755C83"/>
    <w:rsid w:val="00755F4F"/>
    <w:rsid w:val="00755FFF"/>
    <w:rsid w:val="00756020"/>
    <w:rsid w:val="0075604E"/>
    <w:rsid w:val="0075650D"/>
    <w:rsid w:val="00756539"/>
    <w:rsid w:val="00756688"/>
    <w:rsid w:val="0075672D"/>
    <w:rsid w:val="00756C28"/>
    <w:rsid w:val="00756D77"/>
    <w:rsid w:val="007571A3"/>
    <w:rsid w:val="0075730D"/>
    <w:rsid w:val="007575D3"/>
    <w:rsid w:val="0075765F"/>
    <w:rsid w:val="007579F3"/>
    <w:rsid w:val="00757A9C"/>
    <w:rsid w:val="00757F99"/>
    <w:rsid w:val="007604D5"/>
    <w:rsid w:val="00760DD7"/>
    <w:rsid w:val="00760F02"/>
    <w:rsid w:val="0076156F"/>
    <w:rsid w:val="007621EF"/>
    <w:rsid w:val="00762603"/>
    <w:rsid w:val="00762D4B"/>
    <w:rsid w:val="00762D83"/>
    <w:rsid w:val="00762E1F"/>
    <w:rsid w:val="0076335D"/>
    <w:rsid w:val="00763513"/>
    <w:rsid w:val="0076370B"/>
    <w:rsid w:val="00763B6D"/>
    <w:rsid w:val="00764715"/>
    <w:rsid w:val="00764820"/>
    <w:rsid w:val="00764B7B"/>
    <w:rsid w:val="00764EBA"/>
    <w:rsid w:val="00764F02"/>
    <w:rsid w:val="0076641A"/>
    <w:rsid w:val="007666DB"/>
    <w:rsid w:val="00766E6D"/>
    <w:rsid w:val="00766EF9"/>
    <w:rsid w:val="00767057"/>
    <w:rsid w:val="0076728D"/>
    <w:rsid w:val="00767B7B"/>
    <w:rsid w:val="00767E32"/>
    <w:rsid w:val="0077022C"/>
    <w:rsid w:val="00770757"/>
    <w:rsid w:val="0077136C"/>
    <w:rsid w:val="007716C5"/>
    <w:rsid w:val="007718A2"/>
    <w:rsid w:val="007719A1"/>
    <w:rsid w:val="0077229B"/>
    <w:rsid w:val="007724DD"/>
    <w:rsid w:val="007724E3"/>
    <w:rsid w:val="007726EA"/>
    <w:rsid w:val="00773703"/>
    <w:rsid w:val="0077380C"/>
    <w:rsid w:val="007747BC"/>
    <w:rsid w:val="007748F5"/>
    <w:rsid w:val="00774C98"/>
    <w:rsid w:val="00774CC6"/>
    <w:rsid w:val="0077571D"/>
    <w:rsid w:val="00776016"/>
    <w:rsid w:val="0077622E"/>
    <w:rsid w:val="0077625F"/>
    <w:rsid w:val="00776877"/>
    <w:rsid w:val="00776A1F"/>
    <w:rsid w:val="00776E99"/>
    <w:rsid w:val="00776F5E"/>
    <w:rsid w:val="007774E5"/>
    <w:rsid w:val="00777602"/>
    <w:rsid w:val="00777A81"/>
    <w:rsid w:val="00777C0A"/>
    <w:rsid w:val="007802B6"/>
    <w:rsid w:val="0078034F"/>
    <w:rsid w:val="00780378"/>
    <w:rsid w:val="007803BE"/>
    <w:rsid w:val="00780592"/>
    <w:rsid w:val="00780901"/>
    <w:rsid w:val="007817EA"/>
    <w:rsid w:val="007819E6"/>
    <w:rsid w:val="00781EBA"/>
    <w:rsid w:val="00781ED0"/>
    <w:rsid w:val="00782296"/>
    <w:rsid w:val="00782439"/>
    <w:rsid w:val="00782468"/>
    <w:rsid w:val="00782B61"/>
    <w:rsid w:val="007831B4"/>
    <w:rsid w:val="007832D4"/>
    <w:rsid w:val="007833E2"/>
    <w:rsid w:val="0078340B"/>
    <w:rsid w:val="00783683"/>
    <w:rsid w:val="00784158"/>
    <w:rsid w:val="007841DC"/>
    <w:rsid w:val="00784275"/>
    <w:rsid w:val="007843FA"/>
    <w:rsid w:val="0078479D"/>
    <w:rsid w:val="00784928"/>
    <w:rsid w:val="00784B2B"/>
    <w:rsid w:val="00785071"/>
    <w:rsid w:val="007850CF"/>
    <w:rsid w:val="007854B9"/>
    <w:rsid w:val="00785C42"/>
    <w:rsid w:val="00785C9C"/>
    <w:rsid w:val="00785EFF"/>
    <w:rsid w:val="007861F0"/>
    <w:rsid w:val="00786320"/>
    <w:rsid w:val="00786507"/>
    <w:rsid w:val="00786A19"/>
    <w:rsid w:val="007872A6"/>
    <w:rsid w:val="00790268"/>
    <w:rsid w:val="00790477"/>
    <w:rsid w:val="00790547"/>
    <w:rsid w:val="007907DE"/>
    <w:rsid w:val="00790912"/>
    <w:rsid w:val="00790B76"/>
    <w:rsid w:val="00790C93"/>
    <w:rsid w:val="00790CE2"/>
    <w:rsid w:val="00791BB0"/>
    <w:rsid w:val="00792AB7"/>
    <w:rsid w:val="00792DAA"/>
    <w:rsid w:val="00792F56"/>
    <w:rsid w:val="007931FC"/>
    <w:rsid w:val="00793490"/>
    <w:rsid w:val="00793597"/>
    <w:rsid w:val="00793AAC"/>
    <w:rsid w:val="00793D28"/>
    <w:rsid w:val="00794237"/>
    <w:rsid w:val="00794FE6"/>
    <w:rsid w:val="00795EE3"/>
    <w:rsid w:val="00796225"/>
    <w:rsid w:val="00796D14"/>
    <w:rsid w:val="00796EEB"/>
    <w:rsid w:val="00797183"/>
    <w:rsid w:val="00797A51"/>
    <w:rsid w:val="007A0332"/>
    <w:rsid w:val="007A0380"/>
    <w:rsid w:val="007A0509"/>
    <w:rsid w:val="007A091B"/>
    <w:rsid w:val="007A0927"/>
    <w:rsid w:val="007A0E0A"/>
    <w:rsid w:val="007A1922"/>
    <w:rsid w:val="007A1CA0"/>
    <w:rsid w:val="007A2BA3"/>
    <w:rsid w:val="007A33DB"/>
    <w:rsid w:val="007A3746"/>
    <w:rsid w:val="007A404D"/>
    <w:rsid w:val="007A47E3"/>
    <w:rsid w:val="007A4D39"/>
    <w:rsid w:val="007A50D7"/>
    <w:rsid w:val="007A53B8"/>
    <w:rsid w:val="007A5422"/>
    <w:rsid w:val="007A543C"/>
    <w:rsid w:val="007A5B36"/>
    <w:rsid w:val="007A5EE6"/>
    <w:rsid w:val="007A5FE6"/>
    <w:rsid w:val="007A6AB0"/>
    <w:rsid w:val="007A7356"/>
    <w:rsid w:val="007A7376"/>
    <w:rsid w:val="007A7415"/>
    <w:rsid w:val="007A788C"/>
    <w:rsid w:val="007A78AF"/>
    <w:rsid w:val="007A7BC5"/>
    <w:rsid w:val="007A7C16"/>
    <w:rsid w:val="007B001C"/>
    <w:rsid w:val="007B01B9"/>
    <w:rsid w:val="007B0471"/>
    <w:rsid w:val="007B05AD"/>
    <w:rsid w:val="007B0CDC"/>
    <w:rsid w:val="007B109F"/>
    <w:rsid w:val="007B1770"/>
    <w:rsid w:val="007B1D9A"/>
    <w:rsid w:val="007B2006"/>
    <w:rsid w:val="007B2CB6"/>
    <w:rsid w:val="007B2F2C"/>
    <w:rsid w:val="007B3013"/>
    <w:rsid w:val="007B3141"/>
    <w:rsid w:val="007B3951"/>
    <w:rsid w:val="007B4057"/>
    <w:rsid w:val="007B462A"/>
    <w:rsid w:val="007B4F32"/>
    <w:rsid w:val="007B50EA"/>
    <w:rsid w:val="007B5580"/>
    <w:rsid w:val="007B5782"/>
    <w:rsid w:val="007B5EE2"/>
    <w:rsid w:val="007B6AE6"/>
    <w:rsid w:val="007B6C93"/>
    <w:rsid w:val="007B71FD"/>
    <w:rsid w:val="007B7203"/>
    <w:rsid w:val="007B76DA"/>
    <w:rsid w:val="007B77EF"/>
    <w:rsid w:val="007C0020"/>
    <w:rsid w:val="007C0960"/>
    <w:rsid w:val="007C0A23"/>
    <w:rsid w:val="007C0C2B"/>
    <w:rsid w:val="007C13B3"/>
    <w:rsid w:val="007C1413"/>
    <w:rsid w:val="007C1EE8"/>
    <w:rsid w:val="007C1FB5"/>
    <w:rsid w:val="007C1FD4"/>
    <w:rsid w:val="007C23FB"/>
    <w:rsid w:val="007C2E27"/>
    <w:rsid w:val="007C3BC0"/>
    <w:rsid w:val="007C3F65"/>
    <w:rsid w:val="007C4583"/>
    <w:rsid w:val="007C4815"/>
    <w:rsid w:val="007C549D"/>
    <w:rsid w:val="007C5AA7"/>
    <w:rsid w:val="007C6133"/>
    <w:rsid w:val="007C6189"/>
    <w:rsid w:val="007C6448"/>
    <w:rsid w:val="007C656D"/>
    <w:rsid w:val="007C65DA"/>
    <w:rsid w:val="007C6F68"/>
    <w:rsid w:val="007C71DE"/>
    <w:rsid w:val="007C7232"/>
    <w:rsid w:val="007C74DD"/>
    <w:rsid w:val="007C7839"/>
    <w:rsid w:val="007C7BC1"/>
    <w:rsid w:val="007D04F9"/>
    <w:rsid w:val="007D0726"/>
    <w:rsid w:val="007D08EA"/>
    <w:rsid w:val="007D1131"/>
    <w:rsid w:val="007D188E"/>
    <w:rsid w:val="007D1F32"/>
    <w:rsid w:val="007D2256"/>
    <w:rsid w:val="007D22E5"/>
    <w:rsid w:val="007D2824"/>
    <w:rsid w:val="007D2B26"/>
    <w:rsid w:val="007D2BC9"/>
    <w:rsid w:val="007D2E58"/>
    <w:rsid w:val="007D3617"/>
    <w:rsid w:val="007D42D0"/>
    <w:rsid w:val="007D49C6"/>
    <w:rsid w:val="007D4B47"/>
    <w:rsid w:val="007D5718"/>
    <w:rsid w:val="007D5811"/>
    <w:rsid w:val="007D5924"/>
    <w:rsid w:val="007D6051"/>
    <w:rsid w:val="007D6DCB"/>
    <w:rsid w:val="007D717D"/>
    <w:rsid w:val="007D738C"/>
    <w:rsid w:val="007D73F3"/>
    <w:rsid w:val="007D76DF"/>
    <w:rsid w:val="007D7F32"/>
    <w:rsid w:val="007D7F9D"/>
    <w:rsid w:val="007E07F8"/>
    <w:rsid w:val="007E0B31"/>
    <w:rsid w:val="007E1035"/>
    <w:rsid w:val="007E21DB"/>
    <w:rsid w:val="007E2566"/>
    <w:rsid w:val="007E26FB"/>
    <w:rsid w:val="007E29EF"/>
    <w:rsid w:val="007E2EC4"/>
    <w:rsid w:val="007E2F20"/>
    <w:rsid w:val="007E3675"/>
    <w:rsid w:val="007E3E27"/>
    <w:rsid w:val="007E40A0"/>
    <w:rsid w:val="007E44ED"/>
    <w:rsid w:val="007E4D33"/>
    <w:rsid w:val="007E5178"/>
    <w:rsid w:val="007E55C8"/>
    <w:rsid w:val="007E5674"/>
    <w:rsid w:val="007E5AAA"/>
    <w:rsid w:val="007E5B88"/>
    <w:rsid w:val="007E605D"/>
    <w:rsid w:val="007E60F3"/>
    <w:rsid w:val="007E64EC"/>
    <w:rsid w:val="007E665A"/>
    <w:rsid w:val="007E70A1"/>
    <w:rsid w:val="007E7659"/>
    <w:rsid w:val="007E7816"/>
    <w:rsid w:val="007E78A6"/>
    <w:rsid w:val="007E7929"/>
    <w:rsid w:val="007E7FDC"/>
    <w:rsid w:val="007F034C"/>
    <w:rsid w:val="007F0472"/>
    <w:rsid w:val="007F0523"/>
    <w:rsid w:val="007F0BAF"/>
    <w:rsid w:val="007F0CD5"/>
    <w:rsid w:val="007F0E78"/>
    <w:rsid w:val="007F12B3"/>
    <w:rsid w:val="007F1325"/>
    <w:rsid w:val="007F27A3"/>
    <w:rsid w:val="007F291F"/>
    <w:rsid w:val="007F2D01"/>
    <w:rsid w:val="007F3BD2"/>
    <w:rsid w:val="007F4377"/>
    <w:rsid w:val="007F5024"/>
    <w:rsid w:val="007F51E2"/>
    <w:rsid w:val="007F545C"/>
    <w:rsid w:val="007F57FD"/>
    <w:rsid w:val="007F59F3"/>
    <w:rsid w:val="007F66F6"/>
    <w:rsid w:val="007F67CC"/>
    <w:rsid w:val="007F6B3A"/>
    <w:rsid w:val="007F6BAE"/>
    <w:rsid w:val="007F7705"/>
    <w:rsid w:val="00800063"/>
    <w:rsid w:val="0080037E"/>
    <w:rsid w:val="00800385"/>
    <w:rsid w:val="0080049D"/>
    <w:rsid w:val="00800882"/>
    <w:rsid w:val="0080149E"/>
    <w:rsid w:val="00801563"/>
    <w:rsid w:val="00802BF1"/>
    <w:rsid w:val="00802E69"/>
    <w:rsid w:val="00802F50"/>
    <w:rsid w:val="008031EB"/>
    <w:rsid w:val="008035A5"/>
    <w:rsid w:val="008036D9"/>
    <w:rsid w:val="008039E6"/>
    <w:rsid w:val="008043BD"/>
    <w:rsid w:val="0080457F"/>
    <w:rsid w:val="00804718"/>
    <w:rsid w:val="0080536C"/>
    <w:rsid w:val="008055E3"/>
    <w:rsid w:val="00805606"/>
    <w:rsid w:val="00805856"/>
    <w:rsid w:val="00805E21"/>
    <w:rsid w:val="00805FE9"/>
    <w:rsid w:val="00806091"/>
    <w:rsid w:val="008062E4"/>
    <w:rsid w:val="0080705F"/>
    <w:rsid w:val="008074EB"/>
    <w:rsid w:val="00807556"/>
    <w:rsid w:val="008075A9"/>
    <w:rsid w:val="0080781D"/>
    <w:rsid w:val="0081068B"/>
    <w:rsid w:val="00810B91"/>
    <w:rsid w:val="00811F2D"/>
    <w:rsid w:val="008129AA"/>
    <w:rsid w:val="00812F78"/>
    <w:rsid w:val="008132F5"/>
    <w:rsid w:val="008139BD"/>
    <w:rsid w:val="00813D7C"/>
    <w:rsid w:val="008140EB"/>
    <w:rsid w:val="00814542"/>
    <w:rsid w:val="00815078"/>
    <w:rsid w:val="00815B49"/>
    <w:rsid w:val="00815DE5"/>
    <w:rsid w:val="00815E3B"/>
    <w:rsid w:val="00816387"/>
    <w:rsid w:val="008164B5"/>
    <w:rsid w:val="008165B1"/>
    <w:rsid w:val="008173E0"/>
    <w:rsid w:val="00817EE5"/>
    <w:rsid w:val="00817F47"/>
    <w:rsid w:val="008206B9"/>
    <w:rsid w:val="008213DD"/>
    <w:rsid w:val="008215F5"/>
    <w:rsid w:val="00822159"/>
    <w:rsid w:val="00823A94"/>
    <w:rsid w:val="00823B1F"/>
    <w:rsid w:val="00824003"/>
    <w:rsid w:val="00824C36"/>
    <w:rsid w:val="008251BD"/>
    <w:rsid w:val="00825442"/>
    <w:rsid w:val="00825B61"/>
    <w:rsid w:val="00826842"/>
    <w:rsid w:val="008268D3"/>
    <w:rsid w:val="00826927"/>
    <w:rsid w:val="00827360"/>
    <w:rsid w:val="008275B2"/>
    <w:rsid w:val="0082764A"/>
    <w:rsid w:val="00827C41"/>
    <w:rsid w:val="0083064F"/>
    <w:rsid w:val="00830C37"/>
    <w:rsid w:val="00830E97"/>
    <w:rsid w:val="00830F10"/>
    <w:rsid w:val="008311C8"/>
    <w:rsid w:val="008316FD"/>
    <w:rsid w:val="00831962"/>
    <w:rsid w:val="00831EEC"/>
    <w:rsid w:val="008325B6"/>
    <w:rsid w:val="0083269D"/>
    <w:rsid w:val="008329ED"/>
    <w:rsid w:val="00832AAA"/>
    <w:rsid w:val="00832B06"/>
    <w:rsid w:val="00832BA3"/>
    <w:rsid w:val="00833AAD"/>
    <w:rsid w:val="00833B5E"/>
    <w:rsid w:val="00833D7B"/>
    <w:rsid w:val="00834266"/>
    <w:rsid w:val="0083462C"/>
    <w:rsid w:val="00835348"/>
    <w:rsid w:val="00835596"/>
    <w:rsid w:val="00835DE7"/>
    <w:rsid w:val="00836841"/>
    <w:rsid w:val="00837372"/>
    <w:rsid w:val="00837453"/>
    <w:rsid w:val="0083783F"/>
    <w:rsid w:val="00837AD5"/>
    <w:rsid w:val="00837B6D"/>
    <w:rsid w:val="0084016C"/>
    <w:rsid w:val="00840359"/>
    <w:rsid w:val="008406FB"/>
    <w:rsid w:val="00841EAD"/>
    <w:rsid w:val="0084206D"/>
    <w:rsid w:val="00842C66"/>
    <w:rsid w:val="00843768"/>
    <w:rsid w:val="00843F58"/>
    <w:rsid w:val="0084451B"/>
    <w:rsid w:val="00844D08"/>
    <w:rsid w:val="008451E8"/>
    <w:rsid w:val="00845300"/>
    <w:rsid w:val="0084584E"/>
    <w:rsid w:val="0084599A"/>
    <w:rsid w:val="00845A13"/>
    <w:rsid w:val="00845A3F"/>
    <w:rsid w:val="0084629A"/>
    <w:rsid w:val="008468DE"/>
    <w:rsid w:val="00846A60"/>
    <w:rsid w:val="00846DF2"/>
    <w:rsid w:val="00847539"/>
    <w:rsid w:val="0084789C"/>
    <w:rsid w:val="00847D5B"/>
    <w:rsid w:val="00847D6A"/>
    <w:rsid w:val="008500B6"/>
    <w:rsid w:val="0085175D"/>
    <w:rsid w:val="00851BEB"/>
    <w:rsid w:val="008528FF"/>
    <w:rsid w:val="00852BBF"/>
    <w:rsid w:val="00852D4D"/>
    <w:rsid w:val="00853068"/>
    <w:rsid w:val="00853B9D"/>
    <w:rsid w:val="00853CB0"/>
    <w:rsid w:val="00853D1D"/>
    <w:rsid w:val="008552E6"/>
    <w:rsid w:val="0085548C"/>
    <w:rsid w:val="00855CBC"/>
    <w:rsid w:val="008568FF"/>
    <w:rsid w:val="00856F96"/>
    <w:rsid w:val="008573BD"/>
    <w:rsid w:val="00857558"/>
    <w:rsid w:val="00857848"/>
    <w:rsid w:val="00857A97"/>
    <w:rsid w:val="00860193"/>
    <w:rsid w:val="00860C33"/>
    <w:rsid w:val="0086177B"/>
    <w:rsid w:val="00861B47"/>
    <w:rsid w:val="00862006"/>
    <w:rsid w:val="0086202B"/>
    <w:rsid w:val="0086266B"/>
    <w:rsid w:val="008627EA"/>
    <w:rsid w:val="00862CC0"/>
    <w:rsid w:val="00862DF6"/>
    <w:rsid w:val="00862EB6"/>
    <w:rsid w:val="00862FE7"/>
    <w:rsid w:val="0086313C"/>
    <w:rsid w:val="00863EC1"/>
    <w:rsid w:val="00864264"/>
    <w:rsid w:val="008649F4"/>
    <w:rsid w:val="00865167"/>
    <w:rsid w:val="00865622"/>
    <w:rsid w:val="008656AD"/>
    <w:rsid w:val="00865C17"/>
    <w:rsid w:val="00865D09"/>
    <w:rsid w:val="00866428"/>
    <w:rsid w:val="0086643C"/>
    <w:rsid w:val="008669FC"/>
    <w:rsid w:val="00866DCA"/>
    <w:rsid w:val="00866E48"/>
    <w:rsid w:val="00866F3E"/>
    <w:rsid w:val="0086712C"/>
    <w:rsid w:val="00867244"/>
    <w:rsid w:val="0086727F"/>
    <w:rsid w:val="008673C3"/>
    <w:rsid w:val="008679C5"/>
    <w:rsid w:val="00867AEA"/>
    <w:rsid w:val="00870014"/>
    <w:rsid w:val="00870FE5"/>
    <w:rsid w:val="008712AD"/>
    <w:rsid w:val="0087177B"/>
    <w:rsid w:val="00871B97"/>
    <w:rsid w:val="00871CD3"/>
    <w:rsid w:val="008727D0"/>
    <w:rsid w:val="00872904"/>
    <w:rsid w:val="00872BA8"/>
    <w:rsid w:val="00872FD8"/>
    <w:rsid w:val="00873406"/>
    <w:rsid w:val="008735E6"/>
    <w:rsid w:val="008743E4"/>
    <w:rsid w:val="00874C0E"/>
    <w:rsid w:val="00874DEF"/>
    <w:rsid w:val="00874E46"/>
    <w:rsid w:val="00875195"/>
    <w:rsid w:val="008751A2"/>
    <w:rsid w:val="00875E7E"/>
    <w:rsid w:val="0087641D"/>
    <w:rsid w:val="00876434"/>
    <w:rsid w:val="00876857"/>
    <w:rsid w:val="00876890"/>
    <w:rsid w:val="00877254"/>
    <w:rsid w:val="00877370"/>
    <w:rsid w:val="0088015C"/>
    <w:rsid w:val="0088159C"/>
    <w:rsid w:val="00881658"/>
    <w:rsid w:val="00881C86"/>
    <w:rsid w:val="00881DA8"/>
    <w:rsid w:val="00881F8D"/>
    <w:rsid w:val="00882347"/>
    <w:rsid w:val="008827C2"/>
    <w:rsid w:val="00882C80"/>
    <w:rsid w:val="0088397A"/>
    <w:rsid w:val="0088434A"/>
    <w:rsid w:val="00884436"/>
    <w:rsid w:val="008848E7"/>
    <w:rsid w:val="00884986"/>
    <w:rsid w:val="00884F3F"/>
    <w:rsid w:val="00884F70"/>
    <w:rsid w:val="00885FD0"/>
    <w:rsid w:val="008863FE"/>
    <w:rsid w:val="008866C0"/>
    <w:rsid w:val="00886898"/>
    <w:rsid w:val="00886A50"/>
    <w:rsid w:val="00886C22"/>
    <w:rsid w:val="00886FB4"/>
    <w:rsid w:val="008871AA"/>
    <w:rsid w:val="00887830"/>
    <w:rsid w:val="00887981"/>
    <w:rsid w:val="008879D3"/>
    <w:rsid w:val="00887B38"/>
    <w:rsid w:val="00887C5D"/>
    <w:rsid w:val="00887D09"/>
    <w:rsid w:val="00887E98"/>
    <w:rsid w:val="00890017"/>
    <w:rsid w:val="008905E1"/>
    <w:rsid w:val="00890742"/>
    <w:rsid w:val="0089076B"/>
    <w:rsid w:val="00891678"/>
    <w:rsid w:val="0089238C"/>
    <w:rsid w:val="00892737"/>
    <w:rsid w:val="00892C2C"/>
    <w:rsid w:val="00893A04"/>
    <w:rsid w:val="00893CA1"/>
    <w:rsid w:val="0089418E"/>
    <w:rsid w:val="00894419"/>
    <w:rsid w:val="008947A1"/>
    <w:rsid w:val="00894CCE"/>
    <w:rsid w:val="00895096"/>
    <w:rsid w:val="008951FB"/>
    <w:rsid w:val="008954C2"/>
    <w:rsid w:val="00895AB8"/>
    <w:rsid w:val="008964C5"/>
    <w:rsid w:val="008967D8"/>
    <w:rsid w:val="00896F06"/>
    <w:rsid w:val="00897822"/>
    <w:rsid w:val="00897E0F"/>
    <w:rsid w:val="008A094B"/>
    <w:rsid w:val="008A16B6"/>
    <w:rsid w:val="008A171A"/>
    <w:rsid w:val="008A2143"/>
    <w:rsid w:val="008A24DA"/>
    <w:rsid w:val="008A36EE"/>
    <w:rsid w:val="008A388E"/>
    <w:rsid w:val="008A3A9A"/>
    <w:rsid w:val="008A3FB4"/>
    <w:rsid w:val="008A45CE"/>
    <w:rsid w:val="008A478E"/>
    <w:rsid w:val="008A4B70"/>
    <w:rsid w:val="008A4B9B"/>
    <w:rsid w:val="008A4DC1"/>
    <w:rsid w:val="008A4F32"/>
    <w:rsid w:val="008A506D"/>
    <w:rsid w:val="008A509F"/>
    <w:rsid w:val="008A50F4"/>
    <w:rsid w:val="008A52A1"/>
    <w:rsid w:val="008A562D"/>
    <w:rsid w:val="008A5A0E"/>
    <w:rsid w:val="008A5B94"/>
    <w:rsid w:val="008A5B9A"/>
    <w:rsid w:val="008A5F6A"/>
    <w:rsid w:val="008A671C"/>
    <w:rsid w:val="008A6944"/>
    <w:rsid w:val="008A7359"/>
    <w:rsid w:val="008A7A8A"/>
    <w:rsid w:val="008B0213"/>
    <w:rsid w:val="008B033E"/>
    <w:rsid w:val="008B063E"/>
    <w:rsid w:val="008B12AA"/>
    <w:rsid w:val="008B1541"/>
    <w:rsid w:val="008B170D"/>
    <w:rsid w:val="008B1B27"/>
    <w:rsid w:val="008B1C0A"/>
    <w:rsid w:val="008B2141"/>
    <w:rsid w:val="008B292C"/>
    <w:rsid w:val="008B2E10"/>
    <w:rsid w:val="008B3084"/>
    <w:rsid w:val="008B3608"/>
    <w:rsid w:val="008B49AE"/>
    <w:rsid w:val="008B4D6B"/>
    <w:rsid w:val="008B544E"/>
    <w:rsid w:val="008B54D2"/>
    <w:rsid w:val="008B5C41"/>
    <w:rsid w:val="008B5EF1"/>
    <w:rsid w:val="008B667F"/>
    <w:rsid w:val="008B6DE9"/>
    <w:rsid w:val="008B709B"/>
    <w:rsid w:val="008B754E"/>
    <w:rsid w:val="008B7820"/>
    <w:rsid w:val="008B7BCD"/>
    <w:rsid w:val="008B7DDA"/>
    <w:rsid w:val="008B7F40"/>
    <w:rsid w:val="008C05FD"/>
    <w:rsid w:val="008C0F47"/>
    <w:rsid w:val="008C14B3"/>
    <w:rsid w:val="008C1DF6"/>
    <w:rsid w:val="008C1F46"/>
    <w:rsid w:val="008C1FDA"/>
    <w:rsid w:val="008C2B03"/>
    <w:rsid w:val="008C2C30"/>
    <w:rsid w:val="008C2C7D"/>
    <w:rsid w:val="008C2D24"/>
    <w:rsid w:val="008C39D2"/>
    <w:rsid w:val="008C3A75"/>
    <w:rsid w:val="008C48C8"/>
    <w:rsid w:val="008C4F92"/>
    <w:rsid w:val="008C5233"/>
    <w:rsid w:val="008C5265"/>
    <w:rsid w:val="008C5296"/>
    <w:rsid w:val="008C592D"/>
    <w:rsid w:val="008C5E72"/>
    <w:rsid w:val="008C5F23"/>
    <w:rsid w:val="008C68A5"/>
    <w:rsid w:val="008C782A"/>
    <w:rsid w:val="008C7D07"/>
    <w:rsid w:val="008C7E62"/>
    <w:rsid w:val="008D0389"/>
    <w:rsid w:val="008D062A"/>
    <w:rsid w:val="008D065A"/>
    <w:rsid w:val="008D12D7"/>
    <w:rsid w:val="008D2339"/>
    <w:rsid w:val="008D2A18"/>
    <w:rsid w:val="008D2F36"/>
    <w:rsid w:val="008D2F96"/>
    <w:rsid w:val="008D3145"/>
    <w:rsid w:val="008D3403"/>
    <w:rsid w:val="008D3A37"/>
    <w:rsid w:val="008D3BEB"/>
    <w:rsid w:val="008D4156"/>
    <w:rsid w:val="008D5B91"/>
    <w:rsid w:val="008D5F60"/>
    <w:rsid w:val="008D5FF6"/>
    <w:rsid w:val="008D66D1"/>
    <w:rsid w:val="008D6B02"/>
    <w:rsid w:val="008D6D04"/>
    <w:rsid w:val="008D6FC6"/>
    <w:rsid w:val="008D703F"/>
    <w:rsid w:val="008D70DF"/>
    <w:rsid w:val="008D7836"/>
    <w:rsid w:val="008D7E0B"/>
    <w:rsid w:val="008E07A1"/>
    <w:rsid w:val="008E10B7"/>
    <w:rsid w:val="008E18DB"/>
    <w:rsid w:val="008E1EF7"/>
    <w:rsid w:val="008E2077"/>
    <w:rsid w:val="008E20EA"/>
    <w:rsid w:val="008E27EC"/>
    <w:rsid w:val="008E29A5"/>
    <w:rsid w:val="008E2E2B"/>
    <w:rsid w:val="008E32D4"/>
    <w:rsid w:val="008E34E2"/>
    <w:rsid w:val="008E352D"/>
    <w:rsid w:val="008E3DA2"/>
    <w:rsid w:val="008E3DFA"/>
    <w:rsid w:val="008E4A00"/>
    <w:rsid w:val="008E4AD9"/>
    <w:rsid w:val="008E4DBB"/>
    <w:rsid w:val="008E4EBB"/>
    <w:rsid w:val="008E4F3D"/>
    <w:rsid w:val="008E545B"/>
    <w:rsid w:val="008E56DB"/>
    <w:rsid w:val="008E5891"/>
    <w:rsid w:val="008E5E82"/>
    <w:rsid w:val="008E629F"/>
    <w:rsid w:val="008E7047"/>
    <w:rsid w:val="008F0002"/>
    <w:rsid w:val="008F0379"/>
    <w:rsid w:val="008F0647"/>
    <w:rsid w:val="008F0CC5"/>
    <w:rsid w:val="008F0F72"/>
    <w:rsid w:val="008F15D3"/>
    <w:rsid w:val="008F1652"/>
    <w:rsid w:val="008F16E5"/>
    <w:rsid w:val="008F1AE3"/>
    <w:rsid w:val="008F1E1B"/>
    <w:rsid w:val="008F1EB3"/>
    <w:rsid w:val="008F1EFB"/>
    <w:rsid w:val="008F2151"/>
    <w:rsid w:val="008F21FF"/>
    <w:rsid w:val="008F2D37"/>
    <w:rsid w:val="008F2D71"/>
    <w:rsid w:val="008F3CC3"/>
    <w:rsid w:val="008F3CFE"/>
    <w:rsid w:val="008F3F5A"/>
    <w:rsid w:val="008F3FFA"/>
    <w:rsid w:val="008F4AD0"/>
    <w:rsid w:val="008F4AE4"/>
    <w:rsid w:val="008F5466"/>
    <w:rsid w:val="008F5A88"/>
    <w:rsid w:val="008F719A"/>
    <w:rsid w:val="008F723F"/>
    <w:rsid w:val="008F73FF"/>
    <w:rsid w:val="008F7626"/>
    <w:rsid w:val="008F76E0"/>
    <w:rsid w:val="0090012F"/>
    <w:rsid w:val="009005B4"/>
    <w:rsid w:val="0090064C"/>
    <w:rsid w:val="00900791"/>
    <w:rsid w:val="0090082E"/>
    <w:rsid w:val="00900943"/>
    <w:rsid w:val="00901134"/>
    <w:rsid w:val="009011C2"/>
    <w:rsid w:val="00901921"/>
    <w:rsid w:val="009019DB"/>
    <w:rsid w:val="00901A77"/>
    <w:rsid w:val="0090370C"/>
    <w:rsid w:val="00903B93"/>
    <w:rsid w:val="00903FD3"/>
    <w:rsid w:val="00904B7A"/>
    <w:rsid w:val="00904B7C"/>
    <w:rsid w:val="009054FB"/>
    <w:rsid w:val="00905B6A"/>
    <w:rsid w:val="00906650"/>
    <w:rsid w:val="00906C0D"/>
    <w:rsid w:val="00907107"/>
    <w:rsid w:val="00907287"/>
    <w:rsid w:val="009072EB"/>
    <w:rsid w:val="00910717"/>
    <w:rsid w:val="00910FEC"/>
    <w:rsid w:val="00912064"/>
    <w:rsid w:val="00912106"/>
    <w:rsid w:val="009125E4"/>
    <w:rsid w:val="009135AD"/>
    <w:rsid w:val="009139FD"/>
    <w:rsid w:val="00913B4E"/>
    <w:rsid w:val="00913F9F"/>
    <w:rsid w:val="009152EB"/>
    <w:rsid w:val="00915341"/>
    <w:rsid w:val="0091597E"/>
    <w:rsid w:val="00915C6E"/>
    <w:rsid w:val="00915D59"/>
    <w:rsid w:val="00915E5F"/>
    <w:rsid w:val="009161BA"/>
    <w:rsid w:val="00916593"/>
    <w:rsid w:val="009174D5"/>
    <w:rsid w:val="0092013E"/>
    <w:rsid w:val="009208AB"/>
    <w:rsid w:val="00920D96"/>
    <w:rsid w:val="00920E7B"/>
    <w:rsid w:val="00920FFB"/>
    <w:rsid w:val="00921E08"/>
    <w:rsid w:val="009224E2"/>
    <w:rsid w:val="00922857"/>
    <w:rsid w:val="00923093"/>
    <w:rsid w:val="00923102"/>
    <w:rsid w:val="00923162"/>
    <w:rsid w:val="00923581"/>
    <w:rsid w:val="00923806"/>
    <w:rsid w:val="00924075"/>
    <w:rsid w:val="00924376"/>
    <w:rsid w:val="00925E65"/>
    <w:rsid w:val="009262C5"/>
    <w:rsid w:val="009265D2"/>
    <w:rsid w:val="009265E3"/>
    <w:rsid w:val="009267AD"/>
    <w:rsid w:val="00926963"/>
    <w:rsid w:val="009272F3"/>
    <w:rsid w:val="00927620"/>
    <w:rsid w:val="0092784D"/>
    <w:rsid w:val="00927B5F"/>
    <w:rsid w:val="0093014A"/>
    <w:rsid w:val="009304BD"/>
    <w:rsid w:val="009304FA"/>
    <w:rsid w:val="0093057F"/>
    <w:rsid w:val="0093082E"/>
    <w:rsid w:val="0093197D"/>
    <w:rsid w:val="00932296"/>
    <w:rsid w:val="009322B3"/>
    <w:rsid w:val="00932623"/>
    <w:rsid w:val="009328C2"/>
    <w:rsid w:val="00932CC3"/>
    <w:rsid w:val="00932DDE"/>
    <w:rsid w:val="00932FBE"/>
    <w:rsid w:val="009331F8"/>
    <w:rsid w:val="009333EB"/>
    <w:rsid w:val="009340E2"/>
    <w:rsid w:val="00934697"/>
    <w:rsid w:val="009346EF"/>
    <w:rsid w:val="00935238"/>
    <w:rsid w:val="0093584E"/>
    <w:rsid w:val="00935B39"/>
    <w:rsid w:val="00935CEB"/>
    <w:rsid w:val="00936630"/>
    <w:rsid w:val="00936C6D"/>
    <w:rsid w:val="00937040"/>
    <w:rsid w:val="00937132"/>
    <w:rsid w:val="0093713C"/>
    <w:rsid w:val="00937236"/>
    <w:rsid w:val="00937AE6"/>
    <w:rsid w:val="009403B4"/>
    <w:rsid w:val="00941177"/>
    <w:rsid w:val="009412E1"/>
    <w:rsid w:val="009413A1"/>
    <w:rsid w:val="00942044"/>
    <w:rsid w:val="0094243D"/>
    <w:rsid w:val="009428C8"/>
    <w:rsid w:val="00942E04"/>
    <w:rsid w:val="00942EFD"/>
    <w:rsid w:val="009431A3"/>
    <w:rsid w:val="00943357"/>
    <w:rsid w:val="00944066"/>
    <w:rsid w:val="00944579"/>
    <w:rsid w:val="0094462F"/>
    <w:rsid w:val="009449FE"/>
    <w:rsid w:val="00944AB4"/>
    <w:rsid w:val="00944BFA"/>
    <w:rsid w:val="00944C89"/>
    <w:rsid w:val="00944CFB"/>
    <w:rsid w:val="00945D52"/>
    <w:rsid w:val="00946673"/>
    <w:rsid w:val="0094695A"/>
    <w:rsid w:val="009476A4"/>
    <w:rsid w:val="00947B01"/>
    <w:rsid w:val="009501AE"/>
    <w:rsid w:val="0095036B"/>
    <w:rsid w:val="0095079F"/>
    <w:rsid w:val="00950830"/>
    <w:rsid w:val="00950B82"/>
    <w:rsid w:val="00950DF2"/>
    <w:rsid w:val="00950E57"/>
    <w:rsid w:val="0095100F"/>
    <w:rsid w:val="0095120B"/>
    <w:rsid w:val="00951436"/>
    <w:rsid w:val="0095168C"/>
    <w:rsid w:val="00951AC7"/>
    <w:rsid w:val="00952CEA"/>
    <w:rsid w:val="009535CB"/>
    <w:rsid w:val="009538CE"/>
    <w:rsid w:val="009543D8"/>
    <w:rsid w:val="009544A1"/>
    <w:rsid w:val="00954517"/>
    <w:rsid w:val="00954C73"/>
    <w:rsid w:val="00955C9D"/>
    <w:rsid w:val="009569EC"/>
    <w:rsid w:val="00956FE1"/>
    <w:rsid w:val="00957224"/>
    <w:rsid w:val="00957E91"/>
    <w:rsid w:val="00957ED4"/>
    <w:rsid w:val="00960943"/>
    <w:rsid w:val="00960A19"/>
    <w:rsid w:val="00960CA6"/>
    <w:rsid w:val="00960EF4"/>
    <w:rsid w:val="00961140"/>
    <w:rsid w:val="00961301"/>
    <w:rsid w:val="00961312"/>
    <w:rsid w:val="009613A2"/>
    <w:rsid w:val="00961805"/>
    <w:rsid w:val="009621BF"/>
    <w:rsid w:val="0096275E"/>
    <w:rsid w:val="00962DDB"/>
    <w:rsid w:val="00963931"/>
    <w:rsid w:val="00963BF1"/>
    <w:rsid w:val="00963E26"/>
    <w:rsid w:val="009643E7"/>
    <w:rsid w:val="0096441E"/>
    <w:rsid w:val="00964922"/>
    <w:rsid w:val="00964B3C"/>
    <w:rsid w:val="00964F48"/>
    <w:rsid w:val="00965230"/>
    <w:rsid w:val="00965EB5"/>
    <w:rsid w:val="00966025"/>
    <w:rsid w:val="00966333"/>
    <w:rsid w:val="009668B9"/>
    <w:rsid w:val="00967B24"/>
    <w:rsid w:val="009711AA"/>
    <w:rsid w:val="009713C8"/>
    <w:rsid w:val="00971ABE"/>
    <w:rsid w:val="00972034"/>
    <w:rsid w:val="0097219F"/>
    <w:rsid w:val="00972592"/>
    <w:rsid w:val="00973299"/>
    <w:rsid w:val="009732C8"/>
    <w:rsid w:val="00974229"/>
    <w:rsid w:val="009744DB"/>
    <w:rsid w:val="009749FC"/>
    <w:rsid w:val="00974B60"/>
    <w:rsid w:val="00974C0A"/>
    <w:rsid w:val="0097527C"/>
    <w:rsid w:val="00975597"/>
    <w:rsid w:val="00975705"/>
    <w:rsid w:val="009757AB"/>
    <w:rsid w:val="00975977"/>
    <w:rsid w:val="00975ED3"/>
    <w:rsid w:val="00976250"/>
    <w:rsid w:val="00976C5D"/>
    <w:rsid w:val="00976CB0"/>
    <w:rsid w:val="00976D5D"/>
    <w:rsid w:val="00976DAD"/>
    <w:rsid w:val="00977D6E"/>
    <w:rsid w:val="0098006F"/>
    <w:rsid w:val="009800A9"/>
    <w:rsid w:val="00980399"/>
    <w:rsid w:val="00980B9E"/>
    <w:rsid w:val="00980F07"/>
    <w:rsid w:val="009812DF"/>
    <w:rsid w:val="00981369"/>
    <w:rsid w:val="0098183F"/>
    <w:rsid w:val="00981F8A"/>
    <w:rsid w:val="00982769"/>
    <w:rsid w:val="00982E40"/>
    <w:rsid w:val="00983179"/>
    <w:rsid w:val="009832F0"/>
    <w:rsid w:val="009834D5"/>
    <w:rsid w:val="00983F2A"/>
    <w:rsid w:val="00984CAA"/>
    <w:rsid w:val="009850C2"/>
    <w:rsid w:val="00985580"/>
    <w:rsid w:val="009858EB"/>
    <w:rsid w:val="00985C86"/>
    <w:rsid w:val="00986358"/>
    <w:rsid w:val="00986658"/>
    <w:rsid w:val="00986B27"/>
    <w:rsid w:val="00986E77"/>
    <w:rsid w:val="00987503"/>
    <w:rsid w:val="009876EF"/>
    <w:rsid w:val="00987780"/>
    <w:rsid w:val="00990610"/>
    <w:rsid w:val="009906FF"/>
    <w:rsid w:val="0099147A"/>
    <w:rsid w:val="00991494"/>
    <w:rsid w:val="009918DC"/>
    <w:rsid w:val="00991993"/>
    <w:rsid w:val="009926E9"/>
    <w:rsid w:val="00992D7F"/>
    <w:rsid w:val="0099330C"/>
    <w:rsid w:val="00993552"/>
    <w:rsid w:val="009935FE"/>
    <w:rsid w:val="009937E7"/>
    <w:rsid w:val="00993EC3"/>
    <w:rsid w:val="00994259"/>
    <w:rsid w:val="00994D3D"/>
    <w:rsid w:val="00994FE9"/>
    <w:rsid w:val="009951E8"/>
    <w:rsid w:val="00995784"/>
    <w:rsid w:val="00995900"/>
    <w:rsid w:val="0099599E"/>
    <w:rsid w:val="00995A4A"/>
    <w:rsid w:val="00995EB8"/>
    <w:rsid w:val="009961AC"/>
    <w:rsid w:val="0099768E"/>
    <w:rsid w:val="009A02D6"/>
    <w:rsid w:val="009A0A48"/>
    <w:rsid w:val="009A0EEE"/>
    <w:rsid w:val="009A1438"/>
    <w:rsid w:val="009A2ACD"/>
    <w:rsid w:val="009A2E04"/>
    <w:rsid w:val="009A3638"/>
    <w:rsid w:val="009A3DE0"/>
    <w:rsid w:val="009A5468"/>
    <w:rsid w:val="009A55BD"/>
    <w:rsid w:val="009A5AB5"/>
    <w:rsid w:val="009A5BB9"/>
    <w:rsid w:val="009A5F58"/>
    <w:rsid w:val="009A606D"/>
    <w:rsid w:val="009A6271"/>
    <w:rsid w:val="009A65C5"/>
    <w:rsid w:val="009A6725"/>
    <w:rsid w:val="009A673B"/>
    <w:rsid w:val="009A6C52"/>
    <w:rsid w:val="009A6D29"/>
    <w:rsid w:val="009A6E23"/>
    <w:rsid w:val="009A6EBB"/>
    <w:rsid w:val="009A74C4"/>
    <w:rsid w:val="009A7726"/>
    <w:rsid w:val="009A7C5D"/>
    <w:rsid w:val="009B03C1"/>
    <w:rsid w:val="009B055F"/>
    <w:rsid w:val="009B0A5E"/>
    <w:rsid w:val="009B0CEC"/>
    <w:rsid w:val="009B1159"/>
    <w:rsid w:val="009B161A"/>
    <w:rsid w:val="009B1911"/>
    <w:rsid w:val="009B1ADC"/>
    <w:rsid w:val="009B1E81"/>
    <w:rsid w:val="009B24BD"/>
    <w:rsid w:val="009B2AF5"/>
    <w:rsid w:val="009B2E60"/>
    <w:rsid w:val="009B35A1"/>
    <w:rsid w:val="009B4169"/>
    <w:rsid w:val="009B43A7"/>
    <w:rsid w:val="009B4584"/>
    <w:rsid w:val="009B4864"/>
    <w:rsid w:val="009B4A3C"/>
    <w:rsid w:val="009B4E54"/>
    <w:rsid w:val="009B5FAA"/>
    <w:rsid w:val="009B605B"/>
    <w:rsid w:val="009B617E"/>
    <w:rsid w:val="009B6496"/>
    <w:rsid w:val="009B6694"/>
    <w:rsid w:val="009B6AAF"/>
    <w:rsid w:val="009B6AF1"/>
    <w:rsid w:val="009B6B89"/>
    <w:rsid w:val="009B6E80"/>
    <w:rsid w:val="009B6F40"/>
    <w:rsid w:val="009B77FD"/>
    <w:rsid w:val="009B7B9A"/>
    <w:rsid w:val="009C02EC"/>
    <w:rsid w:val="009C0863"/>
    <w:rsid w:val="009C0DA7"/>
    <w:rsid w:val="009C130E"/>
    <w:rsid w:val="009C156C"/>
    <w:rsid w:val="009C18EB"/>
    <w:rsid w:val="009C1A0B"/>
    <w:rsid w:val="009C235B"/>
    <w:rsid w:val="009C2499"/>
    <w:rsid w:val="009C26ED"/>
    <w:rsid w:val="009C2724"/>
    <w:rsid w:val="009C293F"/>
    <w:rsid w:val="009C2C9A"/>
    <w:rsid w:val="009C3250"/>
    <w:rsid w:val="009C3C2E"/>
    <w:rsid w:val="009C3E75"/>
    <w:rsid w:val="009C5381"/>
    <w:rsid w:val="009C588F"/>
    <w:rsid w:val="009C58E9"/>
    <w:rsid w:val="009C5C46"/>
    <w:rsid w:val="009C622F"/>
    <w:rsid w:val="009C637B"/>
    <w:rsid w:val="009C66CA"/>
    <w:rsid w:val="009C6798"/>
    <w:rsid w:val="009C67FC"/>
    <w:rsid w:val="009C7909"/>
    <w:rsid w:val="009C7E47"/>
    <w:rsid w:val="009D01B3"/>
    <w:rsid w:val="009D01E8"/>
    <w:rsid w:val="009D0288"/>
    <w:rsid w:val="009D0476"/>
    <w:rsid w:val="009D0638"/>
    <w:rsid w:val="009D06F0"/>
    <w:rsid w:val="009D102D"/>
    <w:rsid w:val="009D143C"/>
    <w:rsid w:val="009D17E2"/>
    <w:rsid w:val="009D1AF4"/>
    <w:rsid w:val="009D2072"/>
    <w:rsid w:val="009D289B"/>
    <w:rsid w:val="009D317A"/>
    <w:rsid w:val="009D3A90"/>
    <w:rsid w:val="009D3ACC"/>
    <w:rsid w:val="009D3DA4"/>
    <w:rsid w:val="009D3DD0"/>
    <w:rsid w:val="009D3FE0"/>
    <w:rsid w:val="009D4557"/>
    <w:rsid w:val="009D4588"/>
    <w:rsid w:val="009D49D0"/>
    <w:rsid w:val="009D58EA"/>
    <w:rsid w:val="009D5CB3"/>
    <w:rsid w:val="009D66B2"/>
    <w:rsid w:val="009D6A11"/>
    <w:rsid w:val="009D6EAD"/>
    <w:rsid w:val="009D7618"/>
    <w:rsid w:val="009D7A8C"/>
    <w:rsid w:val="009D7AE7"/>
    <w:rsid w:val="009E0001"/>
    <w:rsid w:val="009E0E55"/>
    <w:rsid w:val="009E12B5"/>
    <w:rsid w:val="009E151E"/>
    <w:rsid w:val="009E16E6"/>
    <w:rsid w:val="009E1987"/>
    <w:rsid w:val="009E1C6F"/>
    <w:rsid w:val="009E2290"/>
    <w:rsid w:val="009E246A"/>
    <w:rsid w:val="009E3710"/>
    <w:rsid w:val="009E3D73"/>
    <w:rsid w:val="009E4C0C"/>
    <w:rsid w:val="009E5608"/>
    <w:rsid w:val="009E574D"/>
    <w:rsid w:val="009E5E24"/>
    <w:rsid w:val="009E5E8E"/>
    <w:rsid w:val="009E5EE3"/>
    <w:rsid w:val="009E6AA8"/>
    <w:rsid w:val="009E6C48"/>
    <w:rsid w:val="009E708B"/>
    <w:rsid w:val="009E7998"/>
    <w:rsid w:val="009F031C"/>
    <w:rsid w:val="009F074B"/>
    <w:rsid w:val="009F0B3B"/>
    <w:rsid w:val="009F0EB3"/>
    <w:rsid w:val="009F100D"/>
    <w:rsid w:val="009F1064"/>
    <w:rsid w:val="009F167C"/>
    <w:rsid w:val="009F17C5"/>
    <w:rsid w:val="009F19C8"/>
    <w:rsid w:val="009F1B53"/>
    <w:rsid w:val="009F1D61"/>
    <w:rsid w:val="009F1D9E"/>
    <w:rsid w:val="009F20AF"/>
    <w:rsid w:val="009F20FE"/>
    <w:rsid w:val="009F227A"/>
    <w:rsid w:val="009F2CDF"/>
    <w:rsid w:val="009F39EE"/>
    <w:rsid w:val="009F3A0F"/>
    <w:rsid w:val="009F3BD5"/>
    <w:rsid w:val="009F3DEB"/>
    <w:rsid w:val="009F40F3"/>
    <w:rsid w:val="009F42B6"/>
    <w:rsid w:val="009F4362"/>
    <w:rsid w:val="009F43AD"/>
    <w:rsid w:val="009F44F7"/>
    <w:rsid w:val="009F4507"/>
    <w:rsid w:val="009F4514"/>
    <w:rsid w:val="009F45B7"/>
    <w:rsid w:val="009F48DC"/>
    <w:rsid w:val="009F4AF9"/>
    <w:rsid w:val="009F4B8D"/>
    <w:rsid w:val="009F4F38"/>
    <w:rsid w:val="009F56E6"/>
    <w:rsid w:val="009F5FFD"/>
    <w:rsid w:val="009F6098"/>
    <w:rsid w:val="009F60AE"/>
    <w:rsid w:val="009F6309"/>
    <w:rsid w:val="009F6C3D"/>
    <w:rsid w:val="009F6D26"/>
    <w:rsid w:val="009F700D"/>
    <w:rsid w:val="009F720D"/>
    <w:rsid w:val="009F7892"/>
    <w:rsid w:val="009F7944"/>
    <w:rsid w:val="00A00153"/>
    <w:rsid w:val="00A00491"/>
    <w:rsid w:val="00A00669"/>
    <w:rsid w:val="00A00723"/>
    <w:rsid w:val="00A00C34"/>
    <w:rsid w:val="00A0122E"/>
    <w:rsid w:val="00A014A6"/>
    <w:rsid w:val="00A015CE"/>
    <w:rsid w:val="00A01786"/>
    <w:rsid w:val="00A019E7"/>
    <w:rsid w:val="00A01B62"/>
    <w:rsid w:val="00A01C4C"/>
    <w:rsid w:val="00A027CC"/>
    <w:rsid w:val="00A027E5"/>
    <w:rsid w:val="00A02BB9"/>
    <w:rsid w:val="00A03EF4"/>
    <w:rsid w:val="00A0405D"/>
    <w:rsid w:val="00A045D6"/>
    <w:rsid w:val="00A04D89"/>
    <w:rsid w:val="00A051EB"/>
    <w:rsid w:val="00A052F0"/>
    <w:rsid w:val="00A0550E"/>
    <w:rsid w:val="00A05E3D"/>
    <w:rsid w:val="00A060BE"/>
    <w:rsid w:val="00A064FF"/>
    <w:rsid w:val="00A06509"/>
    <w:rsid w:val="00A06A43"/>
    <w:rsid w:val="00A06AB8"/>
    <w:rsid w:val="00A06AF9"/>
    <w:rsid w:val="00A06BCB"/>
    <w:rsid w:val="00A06D18"/>
    <w:rsid w:val="00A0714C"/>
    <w:rsid w:val="00A0717F"/>
    <w:rsid w:val="00A0739A"/>
    <w:rsid w:val="00A07F44"/>
    <w:rsid w:val="00A1056C"/>
    <w:rsid w:val="00A10B78"/>
    <w:rsid w:val="00A10BEE"/>
    <w:rsid w:val="00A10C64"/>
    <w:rsid w:val="00A1118B"/>
    <w:rsid w:val="00A11716"/>
    <w:rsid w:val="00A125F2"/>
    <w:rsid w:val="00A1285A"/>
    <w:rsid w:val="00A128A0"/>
    <w:rsid w:val="00A12929"/>
    <w:rsid w:val="00A12B12"/>
    <w:rsid w:val="00A12DBB"/>
    <w:rsid w:val="00A12FE7"/>
    <w:rsid w:val="00A136C5"/>
    <w:rsid w:val="00A13E80"/>
    <w:rsid w:val="00A142D3"/>
    <w:rsid w:val="00A144AD"/>
    <w:rsid w:val="00A14E26"/>
    <w:rsid w:val="00A15782"/>
    <w:rsid w:val="00A15E46"/>
    <w:rsid w:val="00A16450"/>
    <w:rsid w:val="00A167BA"/>
    <w:rsid w:val="00A16A7C"/>
    <w:rsid w:val="00A16C64"/>
    <w:rsid w:val="00A174C4"/>
    <w:rsid w:val="00A17794"/>
    <w:rsid w:val="00A205F8"/>
    <w:rsid w:val="00A208D2"/>
    <w:rsid w:val="00A20CDB"/>
    <w:rsid w:val="00A20FCA"/>
    <w:rsid w:val="00A21170"/>
    <w:rsid w:val="00A21301"/>
    <w:rsid w:val="00A21615"/>
    <w:rsid w:val="00A21784"/>
    <w:rsid w:val="00A2189E"/>
    <w:rsid w:val="00A21AF5"/>
    <w:rsid w:val="00A21D96"/>
    <w:rsid w:val="00A222E1"/>
    <w:rsid w:val="00A22513"/>
    <w:rsid w:val="00A22522"/>
    <w:rsid w:val="00A22634"/>
    <w:rsid w:val="00A22A55"/>
    <w:rsid w:val="00A22A7D"/>
    <w:rsid w:val="00A22B8F"/>
    <w:rsid w:val="00A22B9A"/>
    <w:rsid w:val="00A22D48"/>
    <w:rsid w:val="00A237E6"/>
    <w:rsid w:val="00A23ACE"/>
    <w:rsid w:val="00A23B0D"/>
    <w:rsid w:val="00A23C5A"/>
    <w:rsid w:val="00A240C8"/>
    <w:rsid w:val="00A24384"/>
    <w:rsid w:val="00A245EC"/>
    <w:rsid w:val="00A2480C"/>
    <w:rsid w:val="00A24FCC"/>
    <w:rsid w:val="00A25087"/>
    <w:rsid w:val="00A25211"/>
    <w:rsid w:val="00A25704"/>
    <w:rsid w:val="00A25BF5"/>
    <w:rsid w:val="00A2616F"/>
    <w:rsid w:val="00A26F61"/>
    <w:rsid w:val="00A27541"/>
    <w:rsid w:val="00A27BCB"/>
    <w:rsid w:val="00A301C4"/>
    <w:rsid w:val="00A30320"/>
    <w:rsid w:val="00A30548"/>
    <w:rsid w:val="00A306FE"/>
    <w:rsid w:val="00A309A3"/>
    <w:rsid w:val="00A30F20"/>
    <w:rsid w:val="00A316D6"/>
    <w:rsid w:val="00A31A75"/>
    <w:rsid w:val="00A31E40"/>
    <w:rsid w:val="00A31F60"/>
    <w:rsid w:val="00A32084"/>
    <w:rsid w:val="00A3286A"/>
    <w:rsid w:val="00A32CF1"/>
    <w:rsid w:val="00A32F7B"/>
    <w:rsid w:val="00A333AB"/>
    <w:rsid w:val="00A33620"/>
    <w:rsid w:val="00A33826"/>
    <w:rsid w:val="00A33B93"/>
    <w:rsid w:val="00A33D08"/>
    <w:rsid w:val="00A34B18"/>
    <w:rsid w:val="00A34C06"/>
    <w:rsid w:val="00A34DC2"/>
    <w:rsid w:val="00A34F80"/>
    <w:rsid w:val="00A35321"/>
    <w:rsid w:val="00A35BBC"/>
    <w:rsid w:val="00A35E31"/>
    <w:rsid w:val="00A360AE"/>
    <w:rsid w:val="00A36908"/>
    <w:rsid w:val="00A36C87"/>
    <w:rsid w:val="00A36F0A"/>
    <w:rsid w:val="00A37453"/>
    <w:rsid w:val="00A37596"/>
    <w:rsid w:val="00A37A2D"/>
    <w:rsid w:val="00A4026C"/>
    <w:rsid w:val="00A410C1"/>
    <w:rsid w:val="00A410E5"/>
    <w:rsid w:val="00A41AA9"/>
    <w:rsid w:val="00A42994"/>
    <w:rsid w:val="00A429C9"/>
    <w:rsid w:val="00A4359C"/>
    <w:rsid w:val="00A437EC"/>
    <w:rsid w:val="00A43EE0"/>
    <w:rsid w:val="00A4461A"/>
    <w:rsid w:val="00A4486C"/>
    <w:rsid w:val="00A44A5B"/>
    <w:rsid w:val="00A45441"/>
    <w:rsid w:val="00A4581E"/>
    <w:rsid w:val="00A45AC8"/>
    <w:rsid w:val="00A45F5E"/>
    <w:rsid w:val="00A46107"/>
    <w:rsid w:val="00A46289"/>
    <w:rsid w:val="00A462E4"/>
    <w:rsid w:val="00A4635C"/>
    <w:rsid w:val="00A4661F"/>
    <w:rsid w:val="00A468DE"/>
    <w:rsid w:val="00A4725A"/>
    <w:rsid w:val="00A506C6"/>
    <w:rsid w:val="00A506E0"/>
    <w:rsid w:val="00A507B6"/>
    <w:rsid w:val="00A50D17"/>
    <w:rsid w:val="00A51008"/>
    <w:rsid w:val="00A52227"/>
    <w:rsid w:val="00A52687"/>
    <w:rsid w:val="00A5286A"/>
    <w:rsid w:val="00A52BE4"/>
    <w:rsid w:val="00A52C18"/>
    <w:rsid w:val="00A53180"/>
    <w:rsid w:val="00A5351C"/>
    <w:rsid w:val="00A53BAA"/>
    <w:rsid w:val="00A53E6C"/>
    <w:rsid w:val="00A53E7B"/>
    <w:rsid w:val="00A54806"/>
    <w:rsid w:val="00A54DBE"/>
    <w:rsid w:val="00A54E19"/>
    <w:rsid w:val="00A551B1"/>
    <w:rsid w:val="00A55225"/>
    <w:rsid w:val="00A55621"/>
    <w:rsid w:val="00A55659"/>
    <w:rsid w:val="00A564CB"/>
    <w:rsid w:val="00A566DB"/>
    <w:rsid w:val="00A5744C"/>
    <w:rsid w:val="00A57B06"/>
    <w:rsid w:val="00A57B1C"/>
    <w:rsid w:val="00A57FB3"/>
    <w:rsid w:val="00A60222"/>
    <w:rsid w:val="00A620C4"/>
    <w:rsid w:val="00A6333C"/>
    <w:rsid w:val="00A634E4"/>
    <w:rsid w:val="00A635CC"/>
    <w:rsid w:val="00A63B79"/>
    <w:rsid w:val="00A63CB3"/>
    <w:rsid w:val="00A64559"/>
    <w:rsid w:val="00A6493F"/>
    <w:rsid w:val="00A64C5E"/>
    <w:rsid w:val="00A64D40"/>
    <w:rsid w:val="00A6552F"/>
    <w:rsid w:val="00A65792"/>
    <w:rsid w:val="00A659E2"/>
    <w:rsid w:val="00A65F65"/>
    <w:rsid w:val="00A662B2"/>
    <w:rsid w:val="00A6630D"/>
    <w:rsid w:val="00A664B4"/>
    <w:rsid w:val="00A66A01"/>
    <w:rsid w:val="00A67CAA"/>
    <w:rsid w:val="00A67EC0"/>
    <w:rsid w:val="00A70244"/>
    <w:rsid w:val="00A7077B"/>
    <w:rsid w:val="00A70D79"/>
    <w:rsid w:val="00A71040"/>
    <w:rsid w:val="00A7140B"/>
    <w:rsid w:val="00A714E1"/>
    <w:rsid w:val="00A72EA6"/>
    <w:rsid w:val="00A72F31"/>
    <w:rsid w:val="00A73384"/>
    <w:rsid w:val="00A73A82"/>
    <w:rsid w:val="00A73DAA"/>
    <w:rsid w:val="00A73E99"/>
    <w:rsid w:val="00A74AB6"/>
    <w:rsid w:val="00A74BB1"/>
    <w:rsid w:val="00A7502C"/>
    <w:rsid w:val="00A755B4"/>
    <w:rsid w:val="00A76F6D"/>
    <w:rsid w:val="00A7704E"/>
    <w:rsid w:val="00A776F7"/>
    <w:rsid w:val="00A77D48"/>
    <w:rsid w:val="00A77E37"/>
    <w:rsid w:val="00A801E4"/>
    <w:rsid w:val="00A80431"/>
    <w:rsid w:val="00A806B0"/>
    <w:rsid w:val="00A809F5"/>
    <w:rsid w:val="00A80C14"/>
    <w:rsid w:val="00A80F8D"/>
    <w:rsid w:val="00A8156D"/>
    <w:rsid w:val="00A81A8F"/>
    <w:rsid w:val="00A81D2A"/>
    <w:rsid w:val="00A824EF"/>
    <w:rsid w:val="00A82F96"/>
    <w:rsid w:val="00A83E77"/>
    <w:rsid w:val="00A842DB"/>
    <w:rsid w:val="00A842F9"/>
    <w:rsid w:val="00A857E5"/>
    <w:rsid w:val="00A858AE"/>
    <w:rsid w:val="00A86002"/>
    <w:rsid w:val="00A860E1"/>
    <w:rsid w:val="00A864E4"/>
    <w:rsid w:val="00A864FD"/>
    <w:rsid w:val="00A865F4"/>
    <w:rsid w:val="00A866EA"/>
    <w:rsid w:val="00A8677E"/>
    <w:rsid w:val="00A87A92"/>
    <w:rsid w:val="00A90200"/>
    <w:rsid w:val="00A90BB8"/>
    <w:rsid w:val="00A91765"/>
    <w:rsid w:val="00A91E44"/>
    <w:rsid w:val="00A921FA"/>
    <w:rsid w:val="00A92874"/>
    <w:rsid w:val="00A930DD"/>
    <w:rsid w:val="00A935CC"/>
    <w:rsid w:val="00A93617"/>
    <w:rsid w:val="00A939F6"/>
    <w:rsid w:val="00A93A50"/>
    <w:rsid w:val="00A93B24"/>
    <w:rsid w:val="00A93CE4"/>
    <w:rsid w:val="00A93F90"/>
    <w:rsid w:val="00A947DE"/>
    <w:rsid w:val="00A94BF3"/>
    <w:rsid w:val="00A94CEA"/>
    <w:rsid w:val="00A94F73"/>
    <w:rsid w:val="00A9555E"/>
    <w:rsid w:val="00A956C3"/>
    <w:rsid w:val="00A9591E"/>
    <w:rsid w:val="00A9609F"/>
    <w:rsid w:val="00A961C8"/>
    <w:rsid w:val="00A97516"/>
    <w:rsid w:val="00A976D6"/>
    <w:rsid w:val="00A97FEE"/>
    <w:rsid w:val="00A986BB"/>
    <w:rsid w:val="00AA085F"/>
    <w:rsid w:val="00AA12B6"/>
    <w:rsid w:val="00AA17A0"/>
    <w:rsid w:val="00AA18E6"/>
    <w:rsid w:val="00AA1BD0"/>
    <w:rsid w:val="00AA1E18"/>
    <w:rsid w:val="00AA26DD"/>
    <w:rsid w:val="00AA279E"/>
    <w:rsid w:val="00AA40EF"/>
    <w:rsid w:val="00AA4352"/>
    <w:rsid w:val="00AA4787"/>
    <w:rsid w:val="00AA4B08"/>
    <w:rsid w:val="00AA5020"/>
    <w:rsid w:val="00AA5E06"/>
    <w:rsid w:val="00AA609E"/>
    <w:rsid w:val="00AA623B"/>
    <w:rsid w:val="00AA62CB"/>
    <w:rsid w:val="00AA6CEA"/>
    <w:rsid w:val="00AA72C5"/>
    <w:rsid w:val="00AB06F6"/>
    <w:rsid w:val="00AB0730"/>
    <w:rsid w:val="00AB0B47"/>
    <w:rsid w:val="00AB1035"/>
    <w:rsid w:val="00AB151D"/>
    <w:rsid w:val="00AB15BC"/>
    <w:rsid w:val="00AB1798"/>
    <w:rsid w:val="00AB183C"/>
    <w:rsid w:val="00AB21A7"/>
    <w:rsid w:val="00AB264A"/>
    <w:rsid w:val="00AB287C"/>
    <w:rsid w:val="00AB2A5C"/>
    <w:rsid w:val="00AB2D52"/>
    <w:rsid w:val="00AB2DA8"/>
    <w:rsid w:val="00AB347A"/>
    <w:rsid w:val="00AB34B7"/>
    <w:rsid w:val="00AB3647"/>
    <w:rsid w:val="00AB37AA"/>
    <w:rsid w:val="00AB37F0"/>
    <w:rsid w:val="00AB37FC"/>
    <w:rsid w:val="00AB3AC8"/>
    <w:rsid w:val="00AB420B"/>
    <w:rsid w:val="00AB5B07"/>
    <w:rsid w:val="00AB5D80"/>
    <w:rsid w:val="00AB6343"/>
    <w:rsid w:val="00AB6757"/>
    <w:rsid w:val="00AB6F8E"/>
    <w:rsid w:val="00AB7A65"/>
    <w:rsid w:val="00AC01C2"/>
    <w:rsid w:val="00AC0976"/>
    <w:rsid w:val="00AC0FEB"/>
    <w:rsid w:val="00AC167A"/>
    <w:rsid w:val="00AC190A"/>
    <w:rsid w:val="00AC25B2"/>
    <w:rsid w:val="00AC2885"/>
    <w:rsid w:val="00AC3CBA"/>
    <w:rsid w:val="00AC4069"/>
    <w:rsid w:val="00AC4573"/>
    <w:rsid w:val="00AC4A2D"/>
    <w:rsid w:val="00AC4B27"/>
    <w:rsid w:val="00AC4BA0"/>
    <w:rsid w:val="00AC4C94"/>
    <w:rsid w:val="00AC4F66"/>
    <w:rsid w:val="00AC5092"/>
    <w:rsid w:val="00AC53AF"/>
    <w:rsid w:val="00AC5615"/>
    <w:rsid w:val="00AC6525"/>
    <w:rsid w:val="00AC6CAC"/>
    <w:rsid w:val="00AC7529"/>
    <w:rsid w:val="00AC76C5"/>
    <w:rsid w:val="00AC788D"/>
    <w:rsid w:val="00AC79B7"/>
    <w:rsid w:val="00AC7DFE"/>
    <w:rsid w:val="00AC7E8A"/>
    <w:rsid w:val="00AD01C1"/>
    <w:rsid w:val="00AD01C9"/>
    <w:rsid w:val="00AD066B"/>
    <w:rsid w:val="00AD0771"/>
    <w:rsid w:val="00AD09AF"/>
    <w:rsid w:val="00AD0B48"/>
    <w:rsid w:val="00AD101E"/>
    <w:rsid w:val="00AD14E3"/>
    <w:rsid w:val="00AD1E26"/>
    <w:rsid w:val="00AD210D"/>
    <w:rsid w:val="00AD3082"/>
    <w:rsid w:val="00AD3287"/>
    <w:rsid w:val="00AD3EC1"/>
    <w:rsid w:val="00AD42D7"/>
    <w:rsid w:val="00AD47B0"/>
    <w:rsid w:val="00AD5617"/>
    <w:rsid w:val="00AD5F4F"/>
    <w:rsid w:val="00AD7120"/>
    <w:rsid w:val="00AD738D"/>
    <w:rsid w:val="00AD7E35"/>
    <w:rsid w:val="00AE0475"/>
    <w:rsid w:val="00AE0975"/>
    <w:rsid w:val="00AE0A3C"/>
    <w:rsid w:val="00AE0B16"/>
    <w:rsid w:val="00AE0EA3"/>
    <w:rsid w:val="00AE0EE2"/>
    <w:rsid w:val="00AE1079"/>
    <w:rsid w:val="00AE147D"/>
    <w:rsid w:val="00AE15B3"/>
    <w:rsid w:val="00AE1A57"/>
    <w:rsid w:val="00AE2048"/>
    <w:rsid w:val="00AE21CB"/>
    <w:rsid w:val="00AE2E74"/>
    <w:rsid w:val="00AE3257"/>
    <w:rsid w:val="00AE353A"/>
    <w:rsid w:val="00AE391D"/>
    <w:rsid w:val="00AE4481"/>
    <w:rsid w:val="00AE4523"/>
    <w:rsid w:val="00AE4738"/>
    <w:rsid w:val="00AE57BC"/>
    <w:rsid w:val="00AE5948"/>
    <w:rsid w:val="00AE5E2D"/>
    <w:rsid w:val="00AE60CD"/>
    <w:rsid w:val="00AE672F"/>
    <w:rsid w:val="00AE748E"/>
    <w:rsid w:val="00AE752E"/>
    <w:rsid w:val="00AE76E2"/>
    <w:rsid w:val="00AE797A"/>
    <w:rsid w:val="00AE79FB"/>
    <w:rsid w:val="00AE7B77"/>
    <w:rsid w:val="00AE7C58"/>
    <w:rsid w:val="00AE7F80"/>
    <w:rsid w:val="00AEAACA"/>
    <w:rsid w:val="00AF12C1"/>
    <w:rsid w:val="00AF1478"/>
    <w:rsid w:val="00AF242C"/>
    <w:rsid w:val="00AF2624"/>
    <w:rsid w:val="00AF29AC"/>
    <w:rsid w:val="00AF2B4B"/>
    <w:rsid w:val="00AF2E25"/>
    <w:rsid w:val="00AF343D"/>
    <w:rsid w:val="00AF3463"/>
    <w:rsid w:val="00AF3613"/>
    <w:rsid w:val="00AF3E15"/>
    <w:rsid w:val="00AF40F9"/>
    <w:rsid w:val="00AF4103"/>
    <w:rsid w:val="00AF4BEB"/>
    <w:rsid w:val="00AF4CB7"/>
    <w:rsid w:val="00AF4F73"/>
    <w:rsid w:val="00AF59AF"/>
    <w:rsid w:val="00AF5B47"/>
    <w:rsid w:val="00AF70C3"/>
    <w:rsid w:val="00AF76E7"/>
    <w:rsid w:val="00AF7F07"/>
    <w:rsid w:val="00B00097"/>
    <w:rsid w:val="00B00308"/>
    <w:rsid w:val="00B005FB"/>
    <w:rsid w:val="00B00989"/>
    <w:rsid w:val="00B00C8C"/>
    <w:rsid w:val="00B01233"/>
    <w:rsid w:val="00B0166E"/>
    <w:rsid w:val="00B01921"/>
    <w:rsid w:val="00B01B91"/>
    <w:rsid w:val="00B0236D"/>
    <w:rsid w:val="00B02401"/>
    <w:rsid w:val="00B025C6"/>
    <w:rsid w:val="00B02E94"/>
    <w:rsid w:val="00B03318"/>
    <w:rsid w:val="00B0354F"/>
    <w:rsid w:val="00B0387A"/>
    <w:rsid w:val="00B0427A"/>
    <w:rsid w:val="00B04304"/>
    <w:rsid w:val="00B04BB6"/>
    <w:rsid w:val="00B04BBE"/>
    <w:rsid w:val="00B05303"/>
    <w:rsid w:val="00B0570B"/>
    <w:rsid w:val="00B058E7"/>
    <w:rsid w:val="00B05B05"/>
    <w:rsid w:val="00B05CAC"/>
    <w:rsid w:val="00B06252"/>
    <w:rsid w:val="00B06CB9"/>
    <w:rsid w:val="00B07049"/>
    <w:rsid w:val="00B071B5"/>
    <w:rsid w:val="00B0781F"/>
    <w:rsid w:val="00B07E96"/>
    <w:rsid w:val="00B10610"/>
    <w:rsid w:val="00B1084C"/>
    <w:rsid w:val="00B10A66"/>
    <w:rsid w:val="00B10FA5"/>
    <w:rsid w:val="00B1125E"/>
    <w:rsid w:val="00B1165D"/>
    <w:rsid w:val="00B11963"/>
    <w:rsid w:val="00B124F2"/>
    <w:rsid w:val="00B1331B"/>
    <w:rsid w:val="00B13F5B"/>
    <w:rsid w:val="00B148C0"/>
    <w:rsid w:val="00B15423"/>
    <w:rsid w:val="00B154F3"/>
    <w:rsid w:val="00B15626"/>
    <w:rsid w:val="00B1569E"/>
    <w:rsid w:val="00B15A0D"/>
    <w:rsid w:val="00B16745"/>
    <w:rsid w:val="00B16958"/>
    <w:rsid w:val="00B16AC2"/>
    <w:rsid w:val="00B1797F"/>
    <w:rsid w:val="00B17AF1"/>
    <w:rsid w:val="00B17B83"/>
    <w:rsid w:val="00B20D9A"/>
    <w:rsid w:val="00B21020"/>
    <w:rsid w:val="00B2139E"/>
    <w:rsid w:val="00B213D4"/>
    <w:rsid w:val="00B21639"/>
    <w:rsid w:val="00B216EF"/>
    <w:rsid w:val="00B21FE4"/>
    <w:rsid w:val="00B229DF"/>
    <w:rsid w:val="00B22EFE"/>
    <w:rsid w:val="00B23314"/>
    <w:rsid w:val="00B235F0"/>
    <w:rsid w:val="00B23D26"/>
    <w:rsid w:val="00B23E28"/>
    <w:rsid w:val="00B23E42"/>
    <w:rsid w:val="00B24FF4"/>
    <w:rsid w:val="00B25B60"/>
    <w:rsid w:val="00B25B75"/>
    <w:rsid w:val="00B25B98"/>
    <w:rsid w:val="00B26058"/>
    <w:rsid w:val="00B261FC"/>
    <w:rsid w:val="00B30189"/>
    <w:rsid w:val="00B3040F"/>
    <w:rsid w:val="00B309D8"/>
    <w:rsid w:val="00B311F6"/>
    <w:rsid w:val="00B31F5D"/>
    <w:rsid w:val="00B321BF"/>
    <w:rsid w:val="00B32659"/>
    <w:rsid w:val="00B32AA5"/>
    <w:rsid w:val="00B3352E"/>
    <w:rsid w:val="00B338C1"/>
    <w:rsid w:val="00B33A68"/>
    <w:rsid w:val="00B33F8A"/>
    <w:rsid w:val="00B3429B"/>
    <w:rsid w:val="00B342E2"/>
    <w:rsid w:val="00B3435C"/>
    <w:rsid w:val="00B3445F"/>
    <w:rsid w:val="00B34A16"/>
    <w:rsid w:val="00B34DC0"/>
    <w:rsid w:val="00B34E8A"/>
    <w:rsid w:val="00B34FF0"/>
    <w:rsid w:val="00B353F3"/>
    <w:rsid w:val="00B35541"/>
    <w:rsid w:val="00B359CA"/>
    <w:rsid w:val="00B36522"/>
    <w:rsid w:val="00B365B6"/>
    <w:rsid w:val="00B365E0"/>
    <w:rsid w:val="00B370B1"/>
    <w:rsid w:val="00B372D8"/>
    <w:rsid w:val="00B37514"/>
    <w:rsid w:val="00B37BA8"/>
    <w:rsid w:val="00B4010C"/>
    <w:rsid w:val="00B40425"/>
    <w:rsid w:val="00B40926"/>
    <w:rsid w:val="00B41607"/>
    <w:rsid w:val="00B41671"/>
    <w:rsid w:val="00B41C40"/>
    <w:rsid w:val="00B42379"/>
    <w:rsid w:val="00B42455"/>
    <w:rsid w:val="00B42525"/>
    <w:rsid w:val="00B426C2"/>
    <w:rsid w:val="00B4274D"/>
    <w:rsid w:val="00B42D34"/>
    <w:rsid w:val="00B42FED"/>
    <w:rsid w:val="00B43363"/>
    <w:rsid w:val="00B43992"/>
    <w:rsid w:val="00B43A09"/>
    <w:rsid w:val="00B44172"/>
    <w:rsid w:val="00B441CD"/>
    <w:rsid w:val="00B444A0"/>
    <w:rsid w:val="00B44D1B"/>
    <w:rsid w:val="00B45342"/>
    <w:rsid w:val="00B45CE0"/>
    <w:rsid w:val="00B45D0D"/>
    <w:rsid w:val="00B45E44"/>
    <w:rsid w:val="00B46195"/>
    <w:rsid w:val="00B4644D"/>
    <w:rsid w:val="00B46D62"/>
    <w:rsid w:val="00B46DE7"/>
    <w:rsid w:val="00B46F6D"/>
    <w:rsid w:val="00B47B10"/>
    <w:rsid w:val="00B5014F"/>
    <w:rsid w:val="00B504FB"/>
    <w:rsid w:val="00B50B68"/>
    <w:rsid w:val="00B51930"/>
    <w:rsid w:val="00B519C2"/>
    <w:rsid w:val="00B51D35"/>
    <w:rsid w:val="00B51E8A"/>
    <w:rsid w:val="00B52135"/>
    <w:rsid w:val="00B52BFF"/>
    <w:rsid w:val="00B52ECC"/>
    <w:rsid w:val="00B52F9C"/>
    <w:rsid w:val="00B53651"/>
    <w:rsid w:val="00B53721"/>
    <w:rsid w:val="00B53FF3"/>
    <w:rsid w:val="00B545D2"/>
    <w:rsid w:val="00B54F5C"/>
    <w:rsid w:val="00B54FC6"/>
    <w:rsid w:val="00B55392"/>
    <w:rsid w:val="00B55D5B"/>
    <w:rsid w:val="00B55DAD"/>
    <w:rsid w:val="00B562B1"/>
    <w:rsid w:val="00B562FE"/>
    <w:rsid w:val="00B56373"/>
    <w:rsid w:val="00B569C6"/>
    <w:rsid w:val="00B569F2"/>
    <w:rsid w:val="00B56C88"/>
    <w:rsid w:val="00B57404"/>
    <w:rsid w:val="00B577FB"/>
    <w:rsid w:val="00B603ED"/>
    <w:rsid w:val="00B6121E"/>
    <w:rsid w:val="00B614D0"/>
    <w:rsid w:val="00B626F8"/>
    <w:rsid w:val="00B63383"/>
    <w:rsid w:val="00B63991"/>
    <w:rsid w:val="00B63C3D"/>
    <w:rsid w:val="00B63E64"/>
    <w:rsid w:val="00B63F99"/>
    <w:rsid w:val="00B657DC"/>
    <w:rsid w:val="00B65C20"/>
    <w:rsid w:val="00B67C62"/>
    <w:rsid w:val="00B7051A"/>
    <w:rsid w:val="00B70F47"/>
    <w:rsid w:val="00B71825"/>
    <w:rsid w:val="00B71B15"/>
    <w:rsid w:val="00B71BF3"/>
    <w:rsid w:val="00B71E5F"/>
    <w:rsid w:val="00B71F10"/>
    <w:rsid w:val="00B72077"/>
    <w:rsid w:val="00B723BD"/>
    <w:rsid w:val="00B724B3"/>
    <w:rsid w:val="00B7251B"/>
    <w:rsid w:val="00B725F2"/>
    <w:rsid w:val="00B727C8"/>
    <w:rsid w:val="00B7281B"/>
    <w:rsid w:val="00B72BA4"/>
    <w:rsid w:val="00B736E5"/>
    <w:rsid w:val="00B740C3"/>
    <w:rsid w:val="00B745BD"/>
    <w:rsid w:val="00B745EE"/>
    <w:rsid w:val="00B75A1C"/>
    <w:rsid w:val="00B75BEF"/>
    <w:rsid w:val="00B766D5"/>
    <w:rsid w:val="00B767E0"/>
    <w:rsid w:val="00B76AD1"/>
    <w:rsid w:val="00B76B01"/>
    <w:rsid w:val="00B76B9C"/>
    <w:rsid w:val="00B76C96"/>
    <w:rsid w:val="00B76CC2"/>
    <w:rsid w:val="00B76F2E"/>
    <w:rsid w:val="00B77491"/>
    <w:rsid w:val="00B778E8"/>
    <w:rsid w:val="00B77A8B"/>
    <w:rsid w:val="00B77EDD"/>
    <w:rsid w:val="00B8023B"/>
    <w:rsid w:val="00B80260"/>
    <w:rsid w:val="00B80261"/>
    <w:rsid w:val="00B804FD"/>
    <w:rsid w:val="00B80743"/>
    <w:rsid w:val="00B80B05"/>
    <w:rsid w:val="00B80E0A"/>
    <w:rsid w:val="00B81108"/>
    <w:rsid w:val="00B81151"/>
    <w:rsid w:val="00B825D2"/>
    <w:rsid w:val="00B83254"/>
    <w:rsid w:val="00B83F57"/>
    <w:rsid w:val="00B846A1"/>
    <w:rsid w:val="00B8505C"/>
    <w:rsid w:val="00B853CD"/>
    <w:rsid w:val="00B855F8"/>
    <w:rsid w:val="00B85787"/>
    <w:rsid w:val="00B857DA"/>
    <w:rsid w:val="00B85A25"/>
    <w:rsid w:val="00B85C82"/>
    <w:rsid w:val="00B860EA"/>
    <w:rsid w:val="00B86142"/>
    <w:rsid w:val="00B86B23"/>
    <w:rsid w:val="00B86C10"/>
    <w:rsid w:val="00B86DE5"/>
    <w:rsid w:val="00B87350"/>
    <w:rsid w:val="00B876DC"/>
    <w:rsid w:val="00B87AD8"/>
    <w:rsid w:val="00B87CCC"/>
    <w:rsid w:val="00B9044E"/>
    <w:rsid w:val="00B904C5"/>
    <w:rsid w:val="00B907D3"/>
    <w:rsid w:val="00B911A4"/>
    <w:rsid w:val="00B9133A"/>
    <w:rsid w:val="00B91843"/>
    <w:rsid w:val="00B91A8E"/>
    <w:rsid w:val="00B91B21"/>
    <w:rsid w:val="00B91DFF"/>
    <w:rsid w:val="00B92374"/>
    <w:rsid w:val="00B927C7"/>
    <w:rsid w:val="00B92B87"/>
    <w:rsid w:val="00B93052"/>
    <w:rsid w:val="00B93899"/>
    <w:rsid w:val="00B943A4"/>
    <w:rsid w:val="00B9468C"/>
    <w:rsid w:val="00B948CA"/>
    <w:rsid w:val="00B950D6"/>
    <w:rsid w:val="00B95412"/>
    <w:rsid w:val="00B95913"/>
    <w:rsid w:val="00B95B4E"/>
    <w:rsid w:val="00B95CA5"/>
    <w:rsid w:val="00B95E12"/>
    <w:rsid w:val="00B96E38"/>
    <w:rsid w:val="00B96F68"/>
    <w:rsid w:val="00BA0AB8"/>
    <w:rsid w:val="00BA0D95"/>
    <w:rsid w:val="00BA0E8C"/>
    <w:rsid w:val="00BA14F9"/>
    <w:rsid w:val="00BA16F8"/>
    <w:rsid w:val="00BA1860"/>
    <w:rsid w:val="00BA2245"/>
    <w:rsid w:val="00BA231C"/>
    <w:rsid w:val="00BA2B84"/>
    <w:rsid w:val="00BA2F26"/>
    <w:rsid w:val="00BA3574"/>
    <w:rsid w:val="00BA3796"/>
    <w:rsid w:val="00BA4B99"/>
    <w:rsid w:val="00BA4D4A"/>
    <w:rsid w:val="00BA4DD2"/>
    <w:rsid w:val="00BA53C4"/>
    <w:rsid w:val="00BA6CCF"/>
    <w:rsid w:val="00BA6D10"/>
    <w:rsid w:val="00BA6F26"/>
    <w:rsid w:val="00BB023F"/>
    <w:rsid w:val="00BB0C40"/>
    <w:rsid w:val="00BB1051"/>
    <w:rsid w:val="00BB1BAF"/>
    <w:rsid w:val="00BB1E0E"/>
    <w:rsid w:val="00BB28C2"/>
    <w:rsid w:val="00BB345F"/>
    <w:rsid w:val="00BB3C1A"/>
    <w:rsid w:val="00BB422A"/>
    <w:rsid w:val="00BB495A"/>
    <w:rsid w:val="00BB5010"/>
    <w:rsid w:val="00BB58A8"/>
    <w:rsid w:val="00BB59F7"/>
    <w:rsid w:val="00BB5C39"/>
    <w:rsid w:val="00BB65EC"/>
    <w:rsid w:val="00BB699E"/>
    <w:rsid w:val="00BB6C7A"/>
    <w:rsid w:val="00BB73F4"/>
    <w:rsid w:val="00BB75CE"/>
    <w:rsid w:val="00BB78C4"/>
    <w:rsid w:val="00BB7BA6"/>
    <w:rsid w:val="00BC0453"/>
    <w:rsid w:val="00BC0472"/>
    <w:rsid w:val="00BC07CE"/>
    <w:rsid w:val="00BC1198"/>
    <w:rsid w:val="00BC1385"/>
    <w:rsid w:val="00BC1E4A"/>
    <w:rsid w:val="00BC23CF"/>
    <w:rsid w:val="00BC2785"/>
    <w:rsid w:val="00BC2FAD"/>
    <w:rsid w:val="00BC4067"/>
    <w:rsid w:val="00BC4620"/>
    <w:rsid w:val="00BC48B2"/>
    <w:rsid w:val="00BC52A2"/>
    <w:rsid w:val="00BC52A3"/>
    <w:rsid w:val="00BC5F9F"/>
    <w:rsid w:val="00BC5FAA"/>
    <w:rsid w:val="00BC6A46"/>
    <w:rsid w:val="00BC6D1A"/>
    <w:rsid w:val="00BC7086"/>
    <w:rsid w:val="00BC7526"/>
    <w:rsid w:val="00BC764A"/>
    <w:rsid w:val="00BC78A9"/>
    <w:rsid w:val="00BC78B1"/>
    <w:rsid w:val="00BC7985"/>
    <w:rsid w:val="00BC7A26"/>
    <w:rsid w:val="00BD004A"/>
    <w:rsid w:val="00BD013A"/>
    <w:rsid w:val="00BD0C4B"/>
    <w:rsid w:val="00BD0E72"/>
    <w:rsid w:val="00BD1083"/>
    <w:rsid w:val="00BD1574"/>
    <w:rsid w:val="00BD186A"/>
    <w:rsid w:val="00BD1D03"/>
    <w:rsid w:val="00BD2253"/>
    <w:rsid w:val="00BD2F2D"/>
    <w:rsid w:val="00BD346A"/>
    <w:rsid w:val="00BD3480"/>
    <w:rsid w:val="00BD39DA"/>
    <w:rsid w:val="00BD3C20"/>
    <w:rsid w:val="00BD40E3"/>
    <w:rsid w:val="00BD41FE"/>
    <w:rsid w:val="00BD4725"/>
    <w:rsid w:val="00BD47AA"/>
    <w:rsid w:val="00BD49F4"/>
    <w:rsid w:val="00BD500F"/>
    <w:rsid w:val="00BD56DA"/>
    <w:rsid w:val="00BD63C4"/>
    <w:rsid w:val="00BD6458"/>
    <w:rsid w:val="00BD696B"/>
    <w:rsid w:val="00BD6BCD"/>
    <w:rsid w:val="00BD7238"/>
    <w:rsid w:val="00BD75C0"/>
    <w:rsid w:val="00BD75DE"/>
    <w:rsid w:val="00BE01C6"/>
    <w:rsid w:val="00BE0DB4"/>
    <w:rsid w:val="00BE1A08"/>
    <w:rsid w:val="00BE254E"/>
    <w:rsid w:val="00BE2812"/>
    <w:rsid w:val="00BE30FD"/>
    <w:rsid w:val="00BE3E08"/>
    <w:rsid w:val="00BE4547"/>
    <w:rsid w:val="00BE4EA8"/>
    <w:rsid w:val="00BE547B"/>
    <w:rsid w:val="00BE572A"/>
    <w:rsid w:val="00BE5D78"/>
    <w:rsid w:val="00BE5DFC"/>
    <w:rsid w:val="00BE5E4C"/>
    <w:rsid w:val="00BE6ABE"/>
    <w:rsid w:val="00BE704A"/>
    <w:rsid w:val="00BE725C"/>
    <w:rsid w:val="00BE72D5"/>
    <w:rsid w:val="00BE7887"/>
    <w:rsid w:val="00BE7C31"/>
    <w:rsid w:val="00BF06D1"/>
    <w:rsid w:val="00BF0C92"/>
    <w:rsid w:val="00BF10E2"/>
    <w:rsid w:val="00BF177A"/>
    <w:rsid w:val="00BF18B6"/>
    <w:rsid w:val="00BF20D4"/>
    <w:rsid w:val="00BF22C3"/>
    <w:rsid w:val="00BF2342"/>
    <w:rsid w:val="00BF2820"/>
    <w:rsid w:val="00BF299A"/>
    <w:rsid w:val="00BF2E5F"/>
    <w:rsid w:val="00BF2F3C"/>
    <w:rsid w:val="00BF2FCF"/>
    <w:rsid w:val="00BF3005"/>
    <w:rsid w:val="00BF31AA"/>
    <w:rsid w:val="00BF31B7"/>
    <w:rsid w:val="00BF377C"/>
    <w:rsid w:val="00BF3AE6"/>
    <w:rsid w:val="00BF414A"/>
    <w:rsid w:val="00BF4632"/>
    <w:rsid w:val="00BF4676"/>
    <w:rsid w:val="00BF46DA"/>
    <w:rsid w:val="00BF48F9"/>
    <w:rsid w:val="00BF547C"/>
    <w:rsid w:val="00BF589C"/>
    <w:rsid w:val="00BF593C"/>
    <w:rsid w:val="00BF5EBD"/>
    <w:rsid w:val="00BF6060"/>
    <w:rsid w:val="00BF6C38"/>
    <w:rsid w:val="00BF7327"/>
    <w:rsid w:val="00BF7538"/>
    <w:rsid w:val="00BF7D55"/>
    <w:rsid w:val="00BF7FC0"/>
    <w:rsid w:val="00C007D8"/>
    <w:rsid w:val="00C00A0F"/>
    <w:rsid w:val="00C00C7B"/>
    <w:rsid w:val="00C01193"/>
    <w:rsid w:val="00C01C59"/>
    <w:rsid w:val="00C01D68"/>
    <w:rsid w:val="00C01F27"/>
    <w:rsid w:val="00C021C8"/>
    <w:rsid w:val="00C02374"/>
    <w:rsid w:val="00C02735"/>
    <w:rsid w:val="00C03469"/>
    <w:rsid w:val="00C03DD3"/>
    <w:rsid w:val="00C043AC"/>
    <w:rsid w:val="00C05569"/>
    <w:rsid w:val="00C05C7C"/>
    <w:rsid w:val="00C06308"/>
    <w:rsid w:val="00C066C3"/>
    <w:rsid w:val="00C06D21"/>
    <w:rsid w:val="00C06F96"/>
    <w:rsid w:val="00C07ACF"/>
    <w:rsid w:val="00C07EAB"/>
    <w:rsid w:val="00C07FDF"/>
    <w:rsid w:val="00C11A0B"/>
    <w:rsid w:val="00C11F65"/>
    <w:rsid w:val="00C124C6"/>
    <w:rsid w:val="00C126E7"/>
    <w:rsid w:val="00C12AEA"/>
    <w:rsid w:val="00C1348D"/>
    <w:rsid w:val="00C135BC"/>
    <w:rsid w:val="00C14932"/>
    <w:rsid w:val="00C15829"/>
    <w:rsid w:val="00C162CD"/>
    <w:rsid w:val="00C2016B"/>
    <w:rsid w:val="00C2059C"/>
    <w:rsid w:val="00C20B00"/>
    <w:rsid w:val="00C20C80"/>
    <w:rsid w:val="00C217B2"/>
    <w:rsid w:val="00C21AF7"/>
    <w:rsid w:val="00C21E3C"/>
    <w:rsid w:val="00C222A0"/>
    <w:rsid w:val="00C224DD"/>
    <w:rsid w:val="00C22A5C"/>
    <w:rsid w:val="00C22D79"/>
    <w:rsid w:val="00C2345E"/>
    <w:rsid w:val="00C23560"/>
    <w:rsid w:val="00C23EBA"/>
    <w:rsid w:val="00C244E8"/>
    <w:rsid w:val="00C248F3"/>
    <w:rsid w:val="00C249D4"/>
    <w:rsid w:val="00C252BF"/>
    <w:rsid w:val="00C25839"/>
    <w:rsid w:val="00C25A6D"/>
    <w:rsid w:val="00C25AAE"/>
    <w:rsid w:val="00C25B92"/>
    <w:rsid w:val="00C25BD8"/>
    <w:rsid w:val="00C25D67"/>
    <w:rsid w:val="00C27005"/>
    <w:rsid w:val="00C2786C"/>
    <w:rsid w:val="00C27926"/>
    <w:rsid w:val="00C27D65"/>
    <w:rsid w:val="00C27E83"/>
    <w:rsid w:val="00C30209"/>
    <w:rsid w:val="00C30233"/>
    <w:rsid w:val="00C303E4"/>
    <w:rsid w:val="00C30842"/>
    <w:rsid w:val="00C30A66"/>
    <w:rsid w:val="00C30E35"/>
    <w:rsid w:val="00C30FDA"/>
    <w:rsid w:val="00C31968"/>
    <w:rsid w:val="00C3277D"/>
    <w:rsid w:val="00C327BF"/>
    <w:rsid w:val="00C32A69"/>
    <w:rsid w:val="00C32EA8"/>
    <w:rsid w:val="00C3305E"/>
    <w:rsid w:val="00C333BB"/>
    <w:rsid w:val="00C34707"/>
    <w:rsid w:val="00C34BA9"/>
    <w:rsid w:val="00C34CBE"/>
    <w:rsid w:val="00C34D3C"/>
    <w:rsid w:val="00C35052"/>
    <w:rsid w:val="00C354F9"/>
    <w:rsid w:val="00C35575"/>
    <w:rsid w:val="00C35AA5"/>
    <w:rsid w:val="00C35C98"/>
    <w:rsid w:val="00C35DDE"/>
    <w:rsid w:val="00C36048"/>
    <w:rsid w:val="00C36401"/>
    <w:rsid w:val="00C36449"/>
    <w:rsid w:val="00C3714A"/>
    <w:rsid w:val="00C37155"/>
    <w:rsid w:val="00C3799E"/>
    <w:rsid w:val="00C379EA"/>
    <w:rsid w:val="00C37C48"/>
    <w:rsid w:val="00C37C5C"/>
    <w:rsid w:val="00C37D78"/>
    <w:rsid w:val="00C401F8"/>
    <w:rsid w:val="00C40486"/>
    <w:rsid w:val="00C404E3"/>
    <w:rsid w:val="00C407A1"/>
    <w:rsid w:val="00C4091D"/>
    <w:rsid w:val="00C40FD4"/>
    <w:rsid w:val="00C41FE4"/>
    <w:rsid w:val="00C42F61"/>
    <w:rsid w:val="00C43034"/>
    <w:rsid w:val="00C43FB9"/>
    <w:rsid w:val="00C449BD"/>
    <w:rsid w:val="00C44D5F"/>
    <w:rsid w:val="00C44FF9"/>
    <w:rsid w:val="00C46265"/>
    <w:rsid w:val="00C463A5"/>
    <w:rsid w:val="00C47097"/>
    <w:rsid w:val="00C477EE"/>
    <w:rsid w:val="00C47F1D"/>
    <w:rsid w:val="00C50275"/>
    <w:rsid w:val="00C502F6"/>
    <w:rsid w:val="00C50463"/>
    <w:rsid w:val="00C505DC"/>
    <w:rsid w:val="00C50F20"/>
    <w:rsid w:val="00C5163F"/>
    <w:rsid w:val="00C51919"/>
    <w:rsid w:val="00C51DA1"/>
    <w:rsid w:val="00C52227"/>
    <w:rsid w:val="00C5222E"/>
    <w:rsid w:val="00C522FC"/>
    <w:rsid w:val="00C52560"/>
    <w:rsid w:val="00C52607"/>
    <w:rsid w:val="00C52943"/>
    <w:rsid w:val="00C52E7E"/>
    <w:rsid w:val="00C537AA"/>
    <w:rsid w:val="00C53EDA"/>
    <w:rsid w:val="00C53F9F"/>
    <w:rsid w:val="00C5487F"/>
    <w:rsid w:val="00C54E6E"/>
    <w:rsid w:val="00C54F28"/>
    <w:rsid w:val="00C54F4B"/>
    <w:rsid w:val="00C5515D"/>
    <w:rsid w:val="00C5535D"/>
    <w:rsid w:val="00C55A5B"/>
    <w:rsid w:val="00C55AFE"/>
    <w:rsid w:val="00C570EA"/>
    <w:rsid w:val="00C573F9"/>
    <w:rsid w:val="00C57582"/>
    <w:rsid w:val="00C578A2"/>
    <w:rsid w:val="00C60348"/>
    <w:rsid w:val="00C6041D"/>
    <w:rsid w:val="00C606D6"/>
    <w:rsid w:val="00C60FEE"/>
    <w:rsid w:val="00C61296"/>
    <w:rsid w:val="00C61E0B"/>
    <w:rsid w:val="00C6202B"/>
    <w:rsid w:val="00C6220A"/>
    <w:rsid w:val="00C62371"/>
    <w:rsid w:val="00C627E9"/>
    <w:rsid w:val="00C62A2F"/>
    <w:rsid w:val="00C62AA1"/>
    <w:rsid w:val="00C62D6C"/>
    <w:rsid w:val="00C62DED"/>
    <w:rsid w:val="00C64285"/>
    <w:rsid w:val="00C652E9"/>
    <w:rsid w:val="00C652FD"/>
    <w:rsid w:val="00C65523"/>
    <w:rsid w:val="00C6587F"/>
    <w:rsid w:val="00C6614F"/>
    <w:rsid w:val="00C66153"/>
    <w:rsid w:val="00C663D7"/>
    <w:rsid w:val="00C6678E"/>
    <w:rsid w:val="00C667E7"/>
    <w:rsid w:val="00C67469"/>
    <w:rsid w:val="00C6759A"/>
    <w:rsid w:val="00C67835"/>
    <w:rsid w:val="00C70316"/>
    <w:rsid w:val="00C704A3"/>
    <w:rsid w:val="00C70F1F"/>
    <w:rsid w:val="00C71931"/>
    <w:rsid w:val="00C71E7E"/>
    <w:rsid w:val="00C7252F"/>
    <w:rsid w:val="00C7298C"/>
    <w:rsid w:val="00C72EBC"/>
    <w:rsid w:val="00C72EED"/>
    <w:rsid w:val="00C73181"/>
    <w:rsid w:val="00C7320A"/>
    <w:rsid w:val="00C733A8"/>
    <w:rsid w:val="00C73B74"/>
    <w:rsid w:val="00C73BBF"/>
    <w:rsid w:val="00C73C26"/>
    <w:rsid w:val="00C754A9"/>
    <w:rsid w:val="00C75985"/>
    <w:rsid w:val="00C76661"/>
    <w:rsid w:val="00C770F3"/>
    <w:rsid w:val="00C77585"/>
    <w:rsid w:val="00C77FA6"/>
    <w:rsid w:val="00C807F3"/>
    <w:rsid w:val="00C80F3F"/>
    <w:rsid w:val="00C810B3"/>
    <w:rsid w:val="00C81437"/>
    <w:rsid w:val="00C815FF"/>
    <w:rsid w:val="00C81653"/>
    <w:rsid w:val="00C824EF"/>
    <w:rsid w:val="00C828FD"/>
    <w:rsid w:val="00C82B64"/>
    <w:rsid w:val="00C8310C"/>
    <w:rsid w:val="00C83FC4"/>
    <w:rsid w:val="00C842E7"/>
    <w:rsid w:val="00C84676"/>
    <w:rsid w:val="00C84ECC"/>
    <w:rsid w:val="00C84F5B"/>
    <w:rsid w:val="00C8573E"/>
    <w:rsid w:val="00C85D2F"/>
    <w:rsid w:val="00C85F53"/>
    <w:rsid w:val="00C86109"/>
    <w:rsid w:val="00C86438"/>
    <w:rsid w:val="00C8658A"/>
    <w:rsid w:val="00C873B7"/>
    <w:rsid w:val="00C875BD"/>
    <w:rsid w:val="00C877BB"/>
    <w:rsid w:val="00C879E6"/>
    <w:rsid w:val="00C87E46"/>
    <w:rsid w:val="00C87F49"/>
    <w:rsid w:val="00C902A0"/>
    <w:rsid w:val="00C9069C"/>
    <w:rsid w:val="00C90D90"/>
    <w:rsid w:val="00C91FD4"/>
    <w:rsid w:val="00C92118"/>
    <w:rsid w:val="00C923A6"/>
    <w:rsid w:val="00C92A97"/>
    <w:rsid w:val="00C931BD"/>
    <w:rsid w:val="00C933DD"/>
    <w:rsid w:val="00C93458"/>
    <w:rsid w:val="00C93666"/>
    <w:rsid w:val="00C939B7"/>
    <w:rsid w:val="00C93C58"/>
    <w:rsid w:val="00C94029"/>
    <w:rsid w:val="00C9433A"/>
    <w:rsid w:val="00C943D9"/>
    <w:rsid w:val="00C94A18"/>
    <w:rsid w:val="00C95046"/>
    <w:rsid w:val="00C954F9"/>
    <w:rsid w:val="00C96211"/>
    <w:rsid w:val="00C96D56"/>
    <w:rsid w:val="00C971F2"/>
    <w:rsid w:val="00C976A5"/>
    <w:rsid w:val="00CA0627"/>
    <w:rsid w:val="00CA0AF4"/>
    <w:rsid w:val="00CA123C"/>
    <w:rsid w:val="00CA123D"/>
    <w:rsid w:val="00CA1689"/>
    <w:rsid w:val="00CA1849"/>
    <w:rsid w:val="00CA2BA0"/>
    <w:rsid w:val="00CA2C28"/>
    <w:rsid w:val="00CA2C91"/>
    <w:rsid w:val="00CA2F4B"/>
    <w:rsid w:val="00CA388E"/>
    <w:rsid w:val="00CA3936"/>
    <w:rsid w:val="00CA3BAD"/>
    <w:rsid w:val="00CA4412"/>
    <w:rsid w:val="00CA44C7"/>
    <w:rsid w:val="00CA465E"/>
    <w:rsid w:val="00CA5758"/>
    <w:rsid w:val="00CA5A3A"/>
    <w:rsid w:val="00CA5D0E"/>
    <w:rsid w:val="00CA62BA"/>
    <w:rsid w:val="00CA64A6"/>
    <w:rsid w:val="00CA6AF0"/>
    <w:rsid w:val="00CA6D81"/>
    <w:rsid w:val="00CA70F0"/>
    <w:rsid w:val="00CA728C"/>
    <w:rsid w:val="00CA73ED"/>
    <w:rsid w:val="00CA775D"/>
    <w:rsid w:val="00CA7798"/>
    <w:rsid w:val="00CA7840"/>
    <w:rsid w:val="00CA7ACD"/>
    <w:rsid w:val="00CA7C77"/>
    <w:rsid w:val="00CA7F8E"/>
    <w:rsid w:val="00CB03D2"/>
    <w:rsid w:val="00CB08E1"/>
    <w:rsid w:val="00CB0CD1"/>
    <w:rsid w:val="00CB177F"/>
    <w:rsid w:val="00CB185F"/>
    <w:rsid w:val="00CB217D"/>
    <w:rsid w:val="00CB2752"/>
    <w:rsid w:val="00CB28AE"/>
    <w:rsid w:val="00CB2959"/>
    <w:rsid w:val="00CB2E18"/>
    <w:rsid w:val="00CB3541"/>
    <w:rsid w:val="00CB36E9"/>
    <w:rsid w:val="00CB3E96"/>
    <w:rsid w:val="00CB4282"/>
    <w:rsid w:val="00CB49BC"/>
    <w:rsid w:val="00CB49D3"/>
    <w:rsid w:val="00CB5060"/>
    <w:rsid w:val="00CB546A"/>
    <w:rsid w:val="00CB5C9A"/>
    <w:rsid w:val="00CB607A"/>
    <w:rsid w:val="00CB613D"/>
    <w:rsid w:val="00CB661C"/>
    <w:rsid w:val="00CB6A4A"/>
    <w:rsid w:val="00CB6A9C"/>
    <w:rsid w:val="00CB6F25"/>
    <w:rsid w:val="00CB70F2"/>
    <w:rsid w:val="00CB783F"/>
    <w:rsid w:val="00CB7890"/>
    <w:rsid w:val="00CB7896"/>
    <w:rsid w:val="00CB7C14"/>
    <w:rsid w:val="00CB7E28"/>
    <w:rsid w:val="00CB7FFC"/>
    <w:rsid w:val="00CC117E"/>
    <w:rsid w:val="00CC1E03"/>
    <w:rsid w:val="00CC1E61"/>
    <w:rsid w:val="00CC221B"/>
    <w:rsid w:val="00CC2DE8"/>
    <w:rsid w:val="00CC362F"/>
    <w:rsid w:val="00CC3FD4"/>
    <w:rsid w:val="00CC43A7"/>
    <w:rsid w:val="00CC4421"/>
    <w:rsid w:val="00CC47CE"/>
    <w:rsid w:val="00CC4939"/>
    <w:rsid w:val="00CC4BE9"/>
    <w:rsid w:val="00CC4CA6"/>
    <w:rsid w:val="00CC5421"/>
    <w:rsid w:val="00CC588B"/>
    <w:rsid w:val="00CC5F5B"/>
    <w:rsid w:val="00CC6407"/>
    <w:rsid w:val="00CC6C9A"/>
    <w:rsid w:val="00CC6FC8"/>
    <w:rsid w:val="00CC7344"/>
    <w:rsid w:val="00CC75E3"/>
    <w:rsid w:val="00CC7981"/>
    <w:rsid w:val="00CC7DA9"/>
    <w:rsid w:val="00CC7E91"/>
    <w:rsid w:val="00CD0260"/>
    <w:rsid w:val="00CD03DE"/>
    <w:rsid w:val="00CD04B5"/>
    <w:rsid w:val="00CD05C6"/>
    <w:rsid w:val="00CD14AB"/>
    <w:rsid w:val="00CD1568"/>
    <w:rsid w:val="00CD162D"/>
    <w:rsid w:val="00CD18BA"/>
    <w:rsid w:val="00CD1903"/>
    <w:rsid w:val="00CD1BB6"/>
    <w:rsid w:val="00CD24B1"/>
    <w:rsid w:val="00CD2E3D"/>
    <w:rsid w:val="00CD2EE2"/>
    <w:rsid w:val="00CD30B0"/>
    <w:rsid w:val="00CD40A8"/>
    <w:rsid w:val="00CD441D"/>
    <w:rsid w:val="00CD4B20"/>
    <w:rsid w:val="00CD4B54"/>
    <w:rsid w:val="00CD5366"/>
    <w:rsid w:val="00CD561F"/>
    <w:rsid w:val="00CD619B"/>
    <w:rsid w:val="00CD635E"/>
    <w:rsid w:val="00CD71C8"/>
    <w:rsid w:val="00CD7241"/>
    <w:rsid w:val="00CD7341"/>
    <w:rsid w:val="00CE0285"/>
    <w:rsid w:val="00CE03EA"/>
    <w:rsid w:val="00CE0659"/>
    <w:rsid w:val="00CE13CE"/>
    <w:rsid w:val="00CE182D"/>
    <w:rsid w:val="00CE1BB4"/>
    <w:rsid w:val="00CE1F45"/>
    <w:rsid w:val="00CE1FDC"/>
    <w:rsid w:val="00CE212D"/>
    <w:rsid w:val="00CE2151"/>
    <w:rsid w:val="00CE21C6"/>
    <w:rsid w:val="00CE292B"/>
    <w:rsid w:val="00CE29A8"/>
    <w:rsid w:val="00CE29D7"/>
    <w:rsid w:val="00CE2C57"/>
    <w:rsid w:val="00CE355A"/>
    <w:rsid w:val="00CE369A"/>
    <w:rsid w:val="00CE401A"/>
    <w:rsid w:val="00CE419C"/>
    <w:rsid w:val="00CE54E6"/>
    <w:rsid w:val="00CE6222"/>
    <w:rsid w:val="00CE6519"/>
    <w:rsid w:val="00CE6566"/>
    <w:rsid w:val="00CE69BF"/>
    <w:rsid w:val="00CE6B59"/>
    <w:rsid w:val="00CE6C7B"/>
    <w:rsid w:val="00CE6F2E"/>
    <w:rsid w:val="00CE71E5"/>
    <w:rsid w:val="00CE7230"/>
    <w:rsid w:val="00CE7304"/>
    <w:rsid w:val="00CE756A"/>
    <w:rsid w:val="00CE766D"/>
    <w:rsid w:val="00CE79EE"/>
    <w:rsid w:val="00CE7B5E"/>
    <w:rsid w:val="00CF03FE"/>
    <w:rsid w:val="00CF1143"/>
    <w:rsid w:val="00CF1159"/>
    <w:rsid w:val="00CF1E93"/>
    <w:rsid w:val="00CF2A28"/>
    <w:rsid w:val="00CF2A69"/>
    <w:rsid w:val="00CF3B89"/>
    <w:rsid w:val="00CF3FC7"/>
    <w:rsid w:val="00CF4296"/>
    <w:rsid w:val="00CF4462"/>
    <w:rsid w:val="00CF46D6"/>
    <w:rsid w:val="00CF46ED"/>
    <w:rsid w:val="00CF4D2F"/>
    <w:rsid w:val="00CF5E9A"/>
    <w:rsid w:val="00CF6A95"/>
    <w:rsid w:val="00CF6E01"/>
    <w:rsid w:val="00CF71A0"/>
    <w:rsid w:val="00D009DC"/>
    <w:rsid w:val="00D00AA6"/>
    <w:rsid w:val="00D015D5"/>
    <w:rsid w:val="00D015D8"/>
    <w:rsid w:val="00D01AC3"/>
    <w:rsid w:val="00D02153"/>
    <w:rsid w:val="00D0248B"/>
    <w:rsid w:val="00D027CE"/>
    <w:rsid w:val="00D02957"/>
    <w:rsid w:val="00D029F4"/>
    <w:rsid w:val="00D02B8B"/>
    <w:rsid w:val="00D03B60"/>
    <w:rsid w:val="00D04451"/>
    <w:rsid w:val="00D04CA5"/>
    <w:rsid w:val="00D052C5"/>
    <w:rsid w:val="00D0531D"/>
    <w:rsid w:val="00D05B51"/>
    <w:rsid w:val="00D05C7B"/>
    <w:rsid w:val="00D05CDB"/>
    <w:rsid w:val="00D05D84"/>
    <w:rsid w:val="00D06223"/>
    <w:rsid w:val="00D0670F"/>
    <w:rsid w:val="00D06741"/>
    <w:rsid w:val="00D06E3E"/>
    <w:rsid w:val="00D0716A"/>
    <w:rsid w:val="00D07449"/>
    <w:rsid w:val="00D07573"/>
    <w:rsid w:val="00D07A7B"/>
    <w:rsid w:val="00D07B12"/>
    <w:rsid w:val="00D07B24"/>
    <w:rsid w:val="00D07D17"/>
    <w:rsid w:val="00D107A5"/>
    <w:rsid w:val="00D1104C"/>
    <w:rsid w:val="00D1166C"/>
    <w:rsid w:val="00D11727"/>
    <w:rsid w:val="00D11D16"/>
    <w:rsid w:val="00D120CC"/>
    <w:rsid w:val="00D123FB"/>
    <w:rsid w:val="00D1262D"/>
    <w:rsid w:val="00D1336E"/>
    <w:rsid w:val="00D1349B"/>
    <w:rsid w:val="00D134E8"/>
    <w:rsid w:val="00D1377E"/>
    <w:rsid w:val="00D13947"/>
    <w:rsid w:val="00D14050"/>
    <w:rsid w:val="00D14659"/>
    <w:rsid w:val="00D14930"/>
    <w:rsid w:val="00D15061"/>
    <w:rsid w:val="00D15A68"/>
    <w:rsid w:val="00D15FBC"/>
    <w:rsid w:val="00D16553"/>
    <w:rsid w:val="00D170BA"/>
    <w:rsid w:val="00D1732B"/>
    <w:rsid w:val="00D17680"/>
    <w:rsid w:val="00D176D8"/>
    <w:rsid w:val="00D17986"/>
    <w:rsid w:val="00D17AC8"/>
    <w:rsid w:val="00D17AE5"/>
    <w:rsid w:val="00D209B5"/>
    <w:rsid w:val="00D20B34"/>
    <w:rsid w:val="00D20E32"/>
    <w:rsid w:val="00D21229"/>
    <w:rsid w:val="00D21D50"/>
    <w:rsid w:val="00D21EB5"/>
    <w:rsid w:val="00D222CF"/>
    <w:rsid w:val="00D22999"/>
    <w:rsid w:val="00D22A12"/>
    <w:rsid w:val="00D22D69"/>
    <w:rsid w:val="00D2330A"/>
    <w:rsid w:val="00D23616"/>
    <w:rsid w:val="00D237A7"/>
    <w:rsid w:val="00D23D8B"/>
    <w:rsid w:val="00D23FB3"/>
    <w:rsid w:val="00D2454C"/>
    <w:rsid w:val="00D245DE"/>
    <w:rsid w:val="00D2490A"/>
    <w:rsid w:val="00D24CD5"/>
    <w:rsid w:val="00D24D2D"/>
    <w:rsid w:val="00D24D41"/>
    <w:rsid w:val="00D25219"/>
    <w:rsid w:val="00D25B92"/>
    <w:rsid w:val="00D25BDF"/>
    <w:rsid w:val="00D25C87"/>
    <w:rsid w:val="00D25F26"/>
    <w:rsid w:val="00D26074"/>
    <w:rsid w:val="00D2615F"/>
    <w:rsid w:val="00D26772"/>
    <w:rsid w:val="00D26917"/>
    <w:rsid w:val="00D26EA7"/>
    <w:rsid w:val="00D277EE"/>
    <w:rsid w:val="00D2789E"/>
    <w:rsid w:val="00D27B59"/>
    <w:rsid w:val="00D301EC"/>
    <w:rsid w:val="00D30F46"/>
    <w:rsid w:val="00D3169E"/>
    <w:rsid w:val="00D323A0"/>
    <w:rsid w:val="00D339C3"/>
    <w:rsid w:val="00D34553"/>
    <w:rsid w:val="00D347D0"/>
    <w:rsid w:val="00D3480D"/>
    <w:rsid w:val="00D34CA3"/>
    <w:rsid w:val="00D34E07"/>
    <w:rsid w:val="00D36073"/>
    <w:rsid w:val="00D36443"/>
    <w:rsid w:val="00D364A2"/>
    <w:rsid w:val="00D36A7A"/>
    <w:rsid w:val="00D36C50"/>
    <w:rsid w:val="00D36DD1"/>
    <w:rsid w:val="00D36EA6"/>
    <w:rsid w:val="00D3749A"/>
    <w:rsid w:val="00D37861"/>
    <w:rsid w:val="00D37919"/>
    <w:rsid w:val="00D4016E"/>
    <w:rsid w:val="00D4058D"/>
    <w:rsid w:val="00D40975"/>
    <w:rsid w:val="00D40BE5"/>
    <w:rsid w:val="00D40C17"/>
    <w:rsid w:val="00D410E8"/>
    <w:rsid w:val="00D414BF"/>
    <w:rsid w:val="00D4211C"/>
    <w:rsid w:val="00D424CB"/>
    <w:rsid w:val="00D426D9"/>
    <w:rsid w:val="00D4291D"/>
    <w:rsid w:val="00D42954"/>
    <w:rsid w:val="00D42F2F"/>
    <w:rsid w:val="00D437BA"/>
    <w:rsid w:val="00D43825"/>
    <w:rsid w:val="00D43884"/>
    <w:rsid w:val="00D4395A"/>
    <w:rsid w:val="00D43EE2"/>
    <w:rsid w:val="00D448D0"/>
    <w:rsid w:val="00D4499E"/>
    <w:rsid w:val="00D44A45"/>
    <w:rsid w:val="00D44A98"/>
    <w:rsid w:val="00D44B26"/>
    <w:rsid w:val="00D45106"/>
    <w:rsid w:val="00D4545C"/>
    <w:rsid w:val="00D4569B"/>
    <w:rsid w:val="00D4642C"/>
    <w:rsid w:val="00D46B31"/>
    <w:rsid w:val="00D46DC4"/>
    <w:rsid w:val="00D471F8"/>
    <w:rsid w:val="00D4723A"/>
    <w:rsid w:val="00D47276"/>
    <w:rsid w:val="00D47769"/>
    <w:rsid w:val="00D47ACE"/>
    <w:rsid w:val="00D50654"/>
    <w:rsid w:val="00D508B2"/>
    <w:rsid w:val="00D50E53"/>
    <w:rsid w:val="00D511E4"/>
    <w:rsid w:val="00D5144A"/>
    <w:rsid w:val="00D51763"/>
    <w:rsid w:val="00D51A5F"/>
    <w:rsid w:val="00D527AD"/>
    <w:rsid w:val="00D52D46"/>
    <w:rsid w:val="00D52F6E"/>
    <w:rsid w:val="00D53297"/>
    <w:rsid w:val="00D534BE"/>
    <w:rsid w:val="00D53AAE"/>
    <w:rsid w:val="00D54FA3"/>
    <w:rsid w:val="00D55CBC"/>
    <w:rsid w:val="00D56778"/>
    <w:rsid w:val="00D56809"/>
    <w:rsid w:val="00D56883"/>
    <w:rsid w:val="00D56905"/>
    <w:rsid w:val="00D571FD"/>
    <w:rsid w:val="00D5758C"/>
    <w:rsid w:val="00D5772A"/>
    <w:rsid w:val="00D57985"/>
    <w:rsid w:val="00D60AA7"/>
    <w:rsid w:val="00D60AD4"/>
    <w:rsid w:val="00D60CB7"/>
    <w:rsid w:val="00D60D4C"/>
    <w:rsid w:val="00D615C9"/>
    <w:rsid w:val="00D61DCD"/>
    <w:rsid w:val="00D620DC"/>
    <w:rsid w:val="00D621FF"/>
    <w:rsid w:val="00D62598"/>
    <w:rsid w:val="00D62606"/>
    <w:rsid w:val="00D629A0"/>
    <w:rsid w:val="00D62A22"/>
    <w:rsid w:val="00D62D7C"/>
    <w:rsid w:val="00D63162"/>
    <w:rsid w:val="00D633C9"/>
    <w:rsid w:val="00D64666"/>
    <w:rsid w:val="00D6557F"/>
    <w:rsid w:val="00D6558A"/>
    <w:rsid w:val="00D65C6E"/>
    <w:rsid w:val="00D65E3D"/>
    <w:rsid w:val="00D6622F"/>
    <w:rsid w:val="00D6647A"/>
    <w:rsid w:val="00D66731"/>
    <w:rsid w:val="00D6695D"/>
    <w:rsid w:val="00D66EA3"/>
    <w:rsid w:val="00D66EA8"/>
    <w:rsid w:val="00D67472"/>
    <w:rsid w:val="00D67EFC"/>
    <w:rsid w:val="00D70120"/>
    <w:rsid w:val="00D702DF"/>
    <w:rsid w:val="00D70308"/>
    <w:rsid w:val="00D70E0A"/>
    <w:rsid w:val="00D70E12"/>
    <w:rsid w:val="00D70FB9"/>
    <w:rsid w:val="00D71B6A"/>
    <w:rsid w:val="00D721FE"/>
    <w:rsid w:val="00D72207"/>
    <w:rsid w:val="00D7268C"/>
    <w:rsid w:val="00D737CA"/>
    <w:rsid w:val="00D738FB"/>
    <w:rsid w:val="00D73BFE"/>
    <w:rsid w:val="00D73CCD"/>
    <w:rsid w:val="00D74C07"/>
    <w:rsid w:val="00D74D94"/>
    <w:rsid w:val="00D74F3B"/>
    <w:rsid w:val="00D7529D"/>
    <w:rsid w:val="00D753F5"/>
    <w:rsid w:val="00D75C8F"/>
    <w:rsid w:val="00D76015"/>
    <w:rsid w:val="00D760A2"/>
    <w:rsid w:val="00D76153"/>
    <w:rsid w:val="00D76ADE"/>
    <w:rsid w:val="00D76B7C"/>
    <w:rsid w:val="00D76CF8"/>
    <w:rsid w:val="00D76DE3"/>
    <w:rsid w:val="00D77550"/>
    <w:rsid w:val="00D77C9A"/>
    <w:rsid w:val="00D8052C"/>
    <w:rsid w:val="00D80550"/>
    <w:rsid w:val="00D8083F"/>
    <w:rsid w:val="00D80B64"/>
    <w:rsid w:val="00D80C30"/>
    <w:rsid w:val="00D80CCC"/>
    <w:rsid w:val="00D80D36"/>
    <w:rsid w:val="00D815D7"/>
    <w:rsid w:val="00D81994"/>
    <w:rsid w:val="00D82E08"/>
    <w:rsid w:val="00D82FC5"/>
    <w:rsid w:val="00D82FE3"/>
    <w:rsid w:val="00D83187"/>
    <w:rsid w:val="00D83422"/>
    <w:rsid w:val="00D835D4"/>
    <w:rsid w:val="00D83625"/>
    <w:rsid w:val="00D8373E"/>
    <w:rsid w:val="00D83CC5"/>
    <w:rsid w:val="00D84923"/>
    <w:rsid w:val="00D8525E"/>
    <w:rsid w:val="00D855FC"/>
    <w:rsid w:val="00D85EC2"/>
    <w:rsid w:val="00D8602A"/>
    <w:rsid w:val="00D869D8"/>
    <w:rsid w:val="00D86EB1"/>
    <w:rsid w:val="00D87525"/>
    <w:rsid w:val="00D8767F"/>
    <w:rsid w:val="00D87A73"/>
    <w:rsid w:val="00D90199"/>
    <w:rsid w:val="00D9040B"/>
    <w:rsid w:val="00D90491"/>
    <w:rsid w:val="00D90C13"/>
    <w:rsid w:val="00D90D1C"/>
    <w:rsid w:val="00D911B9"/>
    <w:rsid w:val="00D91A39"/>
    <w:rsid w:val="00D91FB4"/>
    <w:rsid w:val="00D923AC"/>
    <w:rsid w:val="00D9284C"/>
    <w:rsid w:val="00D92E57"/>
    <w:rsid w:val="00D9362D"/>
    <w:rsid w:val="00D9377F"/>
    <w:rsid w:val="00D93B3D"/>
    <w:rsid w:val="00D94345"/>
    <w:rsid w:val="00D94A52"/>
    <w:rsid w:val="00D94DF6"/>
    <w:rsid w:val="00D95520"/>
    <w:rsid w:val="00D95781"/>
    <w:rsid w:val="00D95B6B"/>
    <w:rsid w:val="00D96271"/>
    <w:rsid w:val="00D971D7"/>
    <w:rsid w:val="00D97252"/>
    <w:rsid w:val="00D979F8"/>
    <w:rsid w:val="00DA0250"/>
    <w:rsid w:val="00DA0259"/>
    <w:rsid w:val="00DA04C5"/>
    <w:rsid w:val="00DA0B3B"/>
    <w:rsid w:val="00DA1C90"/>
    <w:rsid w:val="00DA1E9B"/>
    <w:rsid w:val="00DA209A"/>
    <w:rsid w:val="00DA2906"/>
    <w:rsid w:val="00DA345B"/>
    <w:rsid w:val="00DA348D"/>
    <w:rsid w:val="00DA36EC"/>
    <w:rsid w:val="00DA3F40"/>
    <w:rsid w:val="00DA3FF6"/>
    <w:rsid w:val="00DA4270"/>
    <w:rsid w:val="00DA527C"/>
    <w:rsid w:val="00DA528D"/>
    <w:rsid w:val="00DA5B29"/>
    <w:rsid w:val="00DA5E21"/>
    <w:rsid w:val="00DA5E39"/>
    <w:rsid w:val="00DA6402"/>
    <w:rsid w:val="00DA6559"/>
    <w:rsid w:val="00DA73E0"/>
    <w:rsid w:val="00DA7560"/>
    <w:rsid w:val="00DA7633"/>
    <w:rsid w:val="00DA7A61"/>
    <w:rsid w:val="00DA7D6F"/>
    <w:rsid w:val="00DB01CE"/>
    <w:rsid w:val="00DB061C"/>
    <w:rsid w:val="00DB0B4C"/>
    <w:rsid w:val="00DB0C02"/>
    <w:rsid w:val="00DB10BE"/>
    <w:rsid w:val="00DB1945"/>
    <w:rsid w:val="00DB1AD7"/>
    <w:rsid w:val="00DB1C47"/>
    <w:rsid w:val="00DB1FDB"/>
    <w:rsid w:val="00DB37A9"/>
    <w:rsid w:val="00DB3C2C"/>
    <w:rsid w:val="00DB41D6"/>
    <w:rsid w:val="00DB4E02"/>
    <w:rsid w:val="00DB4EA8"/>
    <w:rsid w:val="00DB5549"/>
    <w:rsid w:val="00DB55DE"/>
    <w:rsid w:val="00DB58D7"/>
    <w:rsid w:val="00DB5FB6"/>
    <w:rsid w:val="00DB6028"/>
    <w:rsid w:val="00DB61C6"/>
    <w:rsid w:val="00DB6515"/>
    <w:rsid w:val="00DB65A1"/>
    <w:rsid w:val="00DB65A3"/>
    <w:rsid w:val="00DB687A"/>
    <w:rsid w:val="00DB6F38"/>
    <w:rsid w:val="00DB70AE"/>
    <w:rsid w:val="00DB71AF"/>
    <w:rsid w:val="00DB7D26"/>
    <w:rsid w:val="00DC0278"/>
    <w:rsid w:val="00DC05B7"/>
    <w:rsid w:val="00DC11C3"/>
    <w:rsid w:val="00DC1303"/>
    <w:rsid w:val="00DC1753"/>
    <w:rsid w:val="00DC1908"/>
    <w:rsid w:val="00DC1E61"/>
    <w:rsid w:val="00DC2923"/>
    <w:rsid w:val="00DC29CA"/>
    <w:rsid w:val="00DC3054"/>
    <w:rsid w:val="00DC38DC"/>
    <w:rsid w:val="00DC39AF"/>
    <w:rsid w:val="00DC3E56"/>
    <w:rsid w:val="00DC3FDF"/>
    <w:rsid w:val="00DC41ED"/>
    <w:rsid w:val="00DC4517"/>
    <w:rsid w:val="00DC54CE"/>
    <w:rsid w:val="00DC6423"/>
    <w:rsid w:val="00DC6676"/>
    <w:rsid w:val="00DC6B48"/>
    <w:rsid w:val="00DC6F48"/>
    <w:rsid w:val="00DC6FE2"/>
    <w:rsid w:val="00DC708E"/>
    <w:rsid w:val="00DC7345"/>
    <w:rsid w:val="00DC7C60"/>
    <w:rsid w:val="00DD00E8"/>
    <w:rsid w:val="00DD0CE0"/>
    <w:rsid w:val="00DD0DC1"/>
    <w:rsid w:val="00DD0F60"/>
    <w:rsid w:val="00DD1FA5"/>
    <w:rsid w:val="00DD215A"/>
    <w:rsid w:val="00DD24C1"/>
    <w:rsid w:val="00DD258C"/>
    <w:rsid w:val="00DD2647"/>
    <w:rsid w:val="00DD2B5F"/>
    <w:rsid w:val="00DD39CB"/>
    <w:rsid w:val="00DD3D0F"/>
    <w:rsid w:val="00DD460E"/>
    <w:rsid w:val="00DD4C13"/>
    <w:rsid w:val="00DD4FA0"/>
    <w:rsid w:val="00DD50B3"/>
    <w:rsid w:val="00DD538B"/>
    <w:rsid w:val="00DD5489"/>
    <w:rsid w:val="00DD5508"/>
    <w:rsid w:val="00DD5547"/>
    <w:rsid w:val="00DD59E3"/>
    <w:rsid w:val="00DD5EA4"/>
    <w:rsid w:val="00DD7B05"/>
    <w:rsid w:val="00DE05F5"/>
    <w:rsid w:val="00DE0C3E"/>
    <w:rsid w:val="00DE114E"/>
    <w:rsid w:val="00DE1699"/>
    <w:rsid w:val="00DE2721"/>
    <w:rsid w:val="00DE2AE5"/>
    <w:rsid w:val="00DE3198"/>
    <w:rsid w:val="00DE320D"/>
    <w:rsid w:val="00DE32A1"/>
    <w:rsid w:val="00DE338F"/>
    <w:rsid w:val="00DE45A8"/>
    <w:rsid w:val="00DE5067"/>
    <w:rsid w:val="00DE5174"/>
    <w:rsid w:val="00DE52B6"/>
    <w:rsid w:val="00DE568C"/>
    <w:rsid w:val="00DE56B6"/>
    <w:rsid w:val="00DE5BF7"/>
    <w:rsid w:val="00DE5D60"/>
    <w:rsid w:val="00DE5F6C"/>
    <w:rsid w:val="00DE6560"/>
    <w:rsid w:val="00DE6C3F"/>
    <w:rsid w:val="00DE7428"/>
    <w:rsid w:val="00DE79FB"/>
    <w:rsid w:val="00DE7D65"/>
    <w:rsid w:val="00DE7D75"/>
    <w:rsid w:val="00DF0863"/>
    <w:rsid w:val="00DF1127"/>
    <w:rsid w:val="00DF198C"/>
    <w:rsid w:val="00DF1D43"/>
    <w:rsid w:val="00DF1DAF"/>
    <w:rsid w:val="00DF1F58"/>
    <w:rsid w:val="00DF27A5"/>
    <w:rsid w:val="00DF2BD3"/>
    <w:rsid w:val="00DF2BFE"/>
    <w:rsid w:val="00DF3472"/>
    <w:rsid w:val="00DF3C80"/>
    <w:rsid w:val="00DF3FEF"/>
    <w:rsid w:val="00DF41F4"/>
    <w:rsid w:val="00DF4490"/>
    <w:rsid w:val="00DF5194"/>
    <w:rsid w:val="00DF58F8"/>
    <w:rsid w:val="00DF631A"/>
    <w:rsid w:val="00DF6DBD"/>
    <w:rsid w:val="00DF77B3"/>
    <w:rsid w:val="00DF7C2C"/>
    <w:rsid w:val="00DF7F63"/>
    <w:rsid w:val="00E0015D"/>
    <w:rsid w:val="00E0030C"/>
    <w:rsid w:val="00E00576"/>
    <w:rsid w:val="00E00945"/>
    <w:rsid w:val="00E00CBF"/>
    <w:rsid w:val="00E00ED7"/>
    <w:rsid w:val="00E022B8"/>
    <w:rsid w:val="00E02469"/>
    <w:rsid w:val="00E026EB"/>
    <w:rsid w:val="00E02C42"/>
    <w:rsid w:val="00E02F58"/>
    <w:rsid w:val="00E036FB"/>
    <w:rsid w:val="00E041EA"/>
    <w:rsid w:val="00E0424C"/>
    <w:rsid w:val="00E05145"/>
    <w:rsid w:val="00E0526F"/>
    <w:rsid w:val="00E05BCE"/>
    <w:rsid w:val="00E06515"/>
    <w:rsid w:val="00E067BF"/>
    <w:rsid w:val="00E0684C"/>
    <w:rsid w:val="00E07291"/>
    <w:rsid w:val="00E07BA4"/>
    <w:rsid w:val="00E07C94"/>
    <w:rsid w:val="00E1010E"/>
    <w:rsid w:val="00E106ED"/>
    <w:rsid w:val="00E10F09"/>
    <w:rsid w:val="00E1181B"/>
    <w:rsid w:val="00E119D9"/>
    <w:rsid w:val="00E12CCE"/>
    <w:rsid w:val="00E1356B"/>
    <w:rsid w:val="00E135BE"/>
    <w:rsid w:val="00E1391D"/>
    <w:rsid w:val="00E139DF"/>
    <w:rsid w:val="00E13C9E"/>
    <w:rsid w:val="00E13DFB"/>
    <w:rsid w:val="00E13E1B"/>
    <w:rsid w:val="00E13ECB"/>
    <w:rsid w:val="00E13F1A"/>
    <w:rsid w:val="00E1482E"/>
    <w:rsid w:val="00E1492C"/>
    <w:rsid w:val="00E14BB0"/>
    <w:rsid w:val="00E1509E"/>
    <w:rsid w:val="00E158D6"/>
    <w:rsid w:val="00E15C48"/>
    <w:rsid w:val="00E15FB9"/>
    <w:rsid w:val="00E1617F"/>
    <w:rsid w:val="00E16D42"/>
    <w:rsid w:val="00E16F02"/>
    <w:rsid w:val="00E16FA4"/>
    <w:rsid w:val="00E1708F"/>
    <w:rsid w:val="00E172D4"/>
    <w:rsid w:val="00E17461"/>
    <w:rsid w:val="00E201C7"/>
    <w:rsid w:val="00E201E6"/>
    <w:rsid w:val="00E20E9E"/>
    <w:rsid w:val="00E20FA0"/>
    <w:rsid w:val="00E213E5"/>
    <w:rsid w:val="00E21836"/>
    <w:rsid w:val="00E223D9"/>
    <w:rsid w:val="00E22550"/>
    <w:rsid w:val="00E225A9"/>
    <w:rsid w:val="00E226C1"/>
    <w:rsid w:val="00E22ED2"/>
    <w:rsid w:val="00E23A76"/>
    <w:rsid w:val="00E24DCE"/>
    <w:rsid w:val="00E253F9"/>
    <w:rsid w:val="00E2584A"/>
    <w:rsid w:val="00E25C0D"/>
    <w:rsid w:val="00E25C84"/>
    <w:rsid w:val="00E25FC4"/>
    <w:rsid w:val="00E262DD"/>
    <w:rsid w:val="00E26372"/>
    <w:rsid w:val="00E27139"/>
    <w:rsid w:val="00E27208"/>
    <w:rsid w:val="00E273DC"/>
    <w:rsid w:val="00E30366"/>
    <w:rsid w:val="00E30396"/>
    <w:rsid w:val="00E3066B"/>
    <w:rsid w:val="00E30A98"/>
    <w:rsid w:val="00E30BB0"/>
    <w:rsid w:val="00E30E0E"/>
    <w:rsid w:val="00E31069"/>
    <w:rsid w:val="00E3138A"/>
    <w:rsid w:val="00E31528"/>
    <w:rsid w:val="00E32138"/>
    <w:rsid w:val="00E32A0F"/>
    <w:rsid w:val="00E32A62"/>
    <w:rsid w:val="00E32BC3"/>
    <w:rsid w:val="00E33D59"/>
    <w:rsid w:val="00E33FD5"/>
    <w:rsid w:val="00E3416B"/>
    <w:rsid w:val="00E34568"/>
    <w:rsid w:val="00E34A22"/>
    <w:rsid w:val="00E34A6E"/>
    <w:rsid w:val="00E34ABE"/>
    <w:rsid w:val="00E34DA9"/>
    <w:rsid w:val="00E354F6"/>
    <w:rsid w:val="00E3592B"/>
    <w:rsid w:val="00E35A0C"/>
    <w:rsid w:val="00E35DBC"/>
    <w:rsid w:val="00E3605D"/>
    <w:rsid w:val="00E3651D"/>
    <w:rsid w:val="00E36A7E"/>
    <w:rsid w:val="00E36C92"/>
    <w:rsid w:val="00E36D84"/>
    <w:rsid w:val="00E36E52"/>
    <w:rsid w:val="00E37002"/>
    <w:rsid w:val="00E370D4"/>
    <w:rsid w:val="00E3723E"/>
    <w:rsid w:val="00E37454"/>
    <w:rsid w:val="00E374F8"/>
    <w:rsid w:val="00E37955"/>
    <w:rsid w:val="00E37A49"/>
    <w:rsid w:val="00E37BFB"/>
    <w:rsid w:val="00E40479"/>
    <w:rsid w:val="00E40666"/>
    <w:rsid w:val="00E40FB8"/>
    <w:rsid w:val="00E40FD7"/>
    <w:rsid w:val="00E4126F"/>
    <w:rsid w:val="00E4144E"/>
    <w:rsid w:val="00E415A4"/>
    <w:rsid w:val="00E4193C"/>
    <w:rsid w:val="00E41B11"/>
    <w:rsid w:val="00E4212B"/>
    <w:rsid w:val="00E431FA"/>
    <w:rsid w:val="00E441BA"/>
    <w:rsid w:val="00E44C0D"/>
    <w:rsid w:val="00E45213"/>
    <w:rsid w:val="00E455D8"/>
    <w:rsid w:val="00E45F21"/>
    <w:rsid w:val="00E468F2"/>
    <w:rsid w:val="00E46A48"/>
    <w:rsid w:val="00E46DAA"/>
    <w:rsid w:val="00E47852"/>
    <w:rsid w:val="00E47A72"/>
    <w:rsid w:val="00E47FE2"/>
    <w:rsid w:val="00E501A6"/>
    <w:rsid w:val="00E50660"/>
    <w:rsid w:val="00E51364"/>
    <w:rsid w:val="00E51657"/>
    <w:rsid w:val="00E52E16"/>
    <w:rsid w:val="00E52FA8"/>
    <w:rsid w:val="00E53023"/>
    <w:rsid w:val="00E538C7"/>
    <w:rsid w:val="00E53D77"/>
    <w:rsid w:val="00E54F7A"/>
    <w:rsid w:val="00E551B4"/>
    <w:rsid w:val="00E555D7"/>
    <w:rsid w:val="00E558A9"/>
    <w:rsid w:val="00E55960"/>
    <w:rsid w:val="00E55E44"/>
    <w:rsid w:val="00E574E6"/>
    <w:rsid w:val="00E57593"/>
    <w:rsid w:val="00E57998"/>
    <w:rsid w:val="00E57AD2"/>
    <w:rsid w:val="00E57E71"/>
    <w:rsid w:val="00E57FB4"/>
    <w:rsid w:val="00E60147"/>
    <w:rsid w:val="00E60210"/>
    <w:rsid w:val="00E605EA"/>
    <w:rsid w:val="00E61007"/>
    <w:rsid w:val="00E615F1"/>
    <w:rsid w:val="00E62010"/>
    <w:rsid w:val="00E623B1"/>
    <w:rsid w:val="00E62B4C"/>
    <w:rsid w:val="00E6311B"/>
    <w:rsid w:val="00E63975"/>
    <w:rsid w:val="00E63B55"/>
    <w:rsid w:val="00E64706"/>
    <w:rsid w:val="00E64B0E"/>
    <w:rsid w:val="00E64D7E"/>
    <w:rsid w:val="00E655F8"/>
    <w:rsid w:val="00E6594A"/>
    <w:rsid w:val="00E65E95"/>
    <w:rsid w:val="00E6614D"/>
    <w:rsid w:val="00E674DC"/>
    <w:rsid w:val="00E679F2"/>
    <w:rsid w:val="00E67D0E"/>
    <w:rsid w:val="00E7018D"/>
    <w:rsid w:val="00E71D42"/>
    <w:rsid w:val="00E72829"/>
    <w:rsid w:val="00E72E34"/>
    <w:rsid w:val="00E7388F"/>
    <w:rsid w:val="00E73E92"/>
    <w:rsid w:val="00E74482"/>
    <w:rsid w:val="00E744A3"/>
    <w:rsid w:val="00E744AE"/>
    <w:rsid w:val="00E752B6"/>
    <w:rsid w:val="00E75459"/>
    <w:rsid w:val="00E75640"/>
    <w:rsid w:val="00E758A8"/>
    <w:rsid w:val="00E7604B"/>
    <w:rsid w:val="00E76520"/>
    <w:rsid w:val="00E768DF"/>
    <w:rsid w:val="00E76B4A"/>
    <w:rsid w:val="00E76B84"/>
    <w:rsid w:val="00E77084"/>
    <w:rsid w:val="00E77BDD"/>
    <w:rsid w:val="00E814AD"/>
    <w:rsid w:val="00E8150B"/>
    <w:rsid w:val="00E8182A"/>
    <w:rsid w:val="00E81C8A"/>
    <w:rsid w:val="00E82180"/>
    <w:rsid w:val="00E824EB"/>
    <w:rsid w:val="00E82D78"/>
    <w:rsid w:val="00E83350"/>
    <w:rsid w:val="00E83591"/>
    <w:rsid w:val="00E83D03"/>
    <w:rsid w:val="00E83F10"/>
    <w:rsid w:val="00E843B7"/>
    <w:rsid w:val="00E84BAB"/>
    <w:rsid w:val="00E84D58"/>
    <w:rsid w:val="00E84D97"/>
    <w:rsid w:val="00E859DF"/>
    <w:rsid w:val="00E85B28"/>
    <w:rsid w:val="00E86073"/>
    <w:rsid w:val="00E86173"/>
    <w:rsid w:val="00E865A4"/>
    <w:rsid w:val="00E868EE"/>
    <w:rsid w:val="00E86945"/>
    <w:rsid w:val="00E86EFB"/>
    <w:rsid w:val="00E87149"/>
    <w:rsid w:val="00E87AAB"/>
    <w:rsid w:val="00E87DCC"/>
    <w:rsid w:val="00E90F5E"/>
    <w:rsid w:val="00E9114A"/>
    <w:rsid w:val="00E912D7"/>
    <w:rsid w:val="00E91472"/>
    <w:rsid w:val="00E915DC"/>
    <w:rsid w:val="00E91762"/>
    <w:rsid w:val="00E91C7F"/>
    <w:rsid w:val="00E91E90"/>
    <w:rsid w:val="00E927BA"/>
    <w:rsid w:val="00E929ED"/>
    <w:rsid w:val="00E92CCC"/>
    <w:rsid w:val="00E937E2"/>
    <w:rsid w:val="00E93901"/>
    <w:rsid w:val="00E95126"/>
    <w:rsid w:val="00E9553A"/>
    <w:rsid w:val="00E959B5"/>
    <w:rsid w:val="00E95E04"/>
    <w:rsid w:val="00E95ECD"/>
    <w:rsid w:val="00E95F36"/>
    <w:rsid w:val="00E9606B"/>
    <w:rsid w:val="00E96476"/>
    <w:rsid w:val="00E96B46"/>
    <w:rsid w:val="00E97197"/>
    <w:rsid w:val="00E975B4"/>
    <w:rsid w:val="00E976B6"/>
    <w:rsid w:val="00E978A5"/>
    <w:rsid w:val="00E97A35"/>
    <w:rsid w:val="00E97A38"/>
    <w:rsid w:val="00EA0319"/>
    <w:rsid w:val="00EA0556"/>
    <w:rsid w:val="00EA061E"/>
    <w:rsid w:val="00EA0D6F"/>
    <w:rsid w:val="00EA126A"/>
    <w:rsid w:val="00EA195D"/>
    <w:rsid w:val="00EA1E69"/>
    <w:rsid w:val="00EA232D"/>
    <w:rsid w:val="00EA2BED"/>
    <w:rsid w:val="00EA3112"/>
    <w:rsid w:val="00EA31E2"/>
    <w:rsid w:val="00EA34E0"/>
    <w:rsid w:val="00EA355D"/>
    <w:rsid w:val="00EA3887"/>
    <w:rsid w:val="00EA391F"/>
    <w:rsid w:val="00EA4FE5"/>
    <w:rsid w:val="00EA5322"/>
    <w:rsid w:val="00EA5BC2"/>
    <w:rsid w:val="00EA5F62"/>
    <w:rsid w:val="00EA6489"/>
    <w:rsid w:val="00EA6BA0"/>
    <w:rsid w:val="00EA6D57"/>
    <w:rsid w:val="00EA7D49"/>
    <w:rsid w:val="00EB00D8"/>
    <w:rsid w:val="00EB00DD"/>
    <w:rsid w:val="00EB0244"/>
    <w:rsid w:val="00EB041D"/>
    <w:rsid w:val="00EB083C"/>
    <w:rsid w:val="00EB0BDB"/>
    <w:rsid w:val="00EB10BD"/>
    <w:rsid w:val="00EB1FB5"/>
    <w:rsid w:val="00EB2404"/>
    <w:rsid w:val="00EB26D6"/>
    <w:rsid w:val="00EB3C84"/>
    <w:rsid w:val="00EB3F23"/>
    <w:rsid w:val="00EB48A8"/>
    <w:rsid w:val="00EB4BAD"/>
    <w:rsid w:val="00EB4BCE"/>
    <w:rsid w:val="00EB57CB"/>
    <w:rsid w:val="00EB57DD"/>
    <w:rsid w:val="00EB5973"/>
    <w:rsid w:val="00EB5F1A"/>
    <w:rsid w:val="00EB6086"/>
    <w:rsid w:val="00EB64BC"/>
    <w:rsid w:val="00EB6F27"/>
    <w:rsid w:val="00EB77D5"/>
    <w:rsid w:val="00EB79CB"/>
    <w:rsid w:val="00EB7A2A"/>
    <w:rsid w:val="00EB7E07"/>
    <w:rsid w:val="00EB7F59"/>
    <w:rsid w:val="00EC0601"/>
    <w:rsid w:val="00EC0D3B"/>
    <w:rsid w:val="00EC10E9"/>
    <w:rsid w:val="00EC1D6E"/>
    <w:rsid w:val="00EC23BA"/>
    <w:rsid w:val="00EC2538"/>
    <w:rsid w:val="00EC29BF"/>
    <w:rsid w:val="00EC2B86"/>
    <w:rsid w:val="00EC31E0"/>
    <w:rsid w:val="00EC3BD1"/>
    <w:rsid w:val="00EC4698"/>
    <w:rsid w:val="00EC4899"/>
    <w:rsid w:val="00EC4D8A"/>
    <w:rsid w:val="00EC605F"/>
    <w:rsid w:val="00EC64AE"/>
    <w:rsid w:val="00EC6720"/>
    <w:rsid w:val="00EC690D"/>
    <w:rsid w:val="00EC730B"/>
    <w:rsid w:val="00EC75FC"/>
    <w:rsid w:val="00EC7BFF"/>
    <w:rsid w:val="00ED00DB"/>
    <w:rsid w:val="00ED011A"/>
    <w:rsid w:val="00ED1160"/>
    <w:rsid w:val="00ED17B9"/>
    <w:rsid w:val="00ED1D72"/>
    <w:rsid w:val="00ED2A68"/>
    <w:rsid w:val="00ED469A"/>
    <w:rsid w:val="00ED4FD3"/>
    <w:rsid w:val="00ED4FEA"/>
    <w:rsid w:val="00ED53B8"/>
    <w:rsid w:val="00ED586E"/>
    <w:rsid w:val="00ED5C34"/>
    <w:rsid w:val="00ED68BB"/>
    <w:rsid w:val="00ED7402"/>
    <w:rsid w:val="00ED7477"/>
    <w:rsid w:val="00ED748A"/>
    <w:rsid w:val="00ED7830"/>
    <w:rsid w:val="00ED7B13"/>
    <w:rsid w:val="00EE04F4"/>
    <w:rsid w:val="00EE0E9C"/>
    <w:rsid w:val="00EE163C"/>
    <w:rsid w:val="00EE1E3D"/>
    <w:rsid w:val="00EE246C"/>
    <w:rsid w:val="00EE2CC9"/>
    <w:rsid w:val="00EE34DC"/>
    <w:rsid w:val="00EE38CD"/>
    <w:rsid w:val="00EE3C5E"/>
    <w:rsid w:val="00EE43F7"/>
    <w:rsid w:val="00EE486E"/>
    <w:rsid w:val="00EE4954"/>
    <w:rsid w:val="00EE5011"/>
    <w:rsid w:val="00EE5DA8"/>
    <w:rsid w:val="00EE62FC"/>
    <w:rsid w:val="00EE661C"/>
    <w:rsid w:val="00EE67BE"/>
    <w:rsid w:val="00EE69BA"/>
    <w:rsid w:val="00EE6B73"/>
    <w:rsid w:val="00EE6FC8"/>
    <w:rsid w:val="00EE77EB"/>
    <w:rsid w:val="00EE7D01"/>
    <w:rsid w:val="00EF089F"/>
    <w:rsid w:val="00EF0A32"/>
    <w:rsid w:val="00EF0C02"/>
    <w:rsid w:val="00EF0CAA"/>
    <w:rsid w:val="00EF0F96"/>
    <w:rsid w:val="00EF0FEB"/>
    <w:rsid w:val="00EF136F"/>
    <w:rsid w:val="00EF16AF"/>
    <w:rsid w:val="00EF1781"/>
    <w:rsid w:val="00EF26B5"/>
    <w:rsid w:val="00EF2CB9"/>
    <w:rsid w:val="00EF3089"/>
    <w:rsid w:val="00EF4767"/>
    <w:rsid w:val="00EF48F4"/>
    <w:rsid w:val="00EF48F9"/>
    <w:rsid w:val="00EF49FB"/>
    <w:rsid w:val="00EF5018"/>
    <w:rsid w:val="00EF5339"/>
    <w:rsid w:val="00EF5A1A"/>
    <w:rsid w:val="00EF5AA9"/>
    <w:rsid w:val="00EF5DAE"/>
    <w:rsid w:val="00EF6617"/>
    <w:rsid w:val="00EF66EC"/>
    <w:rsid w:val="00EF6C6D"/>
    <w:rsid w:val="00EF6C91"/>
    <w:rsid w:val="00EF7A54"/>
    <w:rsid w:val="00EF7D6C"/>
    <w:rsid w:val="00F005F8"/>
    <w:rsid w:val="00F0064F"/>
    <w:rsid w:val="00F00673"/>
    <w:rsid w:val="00F00AB1"/>
    <w:rsid w:val="00F00DF5"/>
    <w:rsid w:val="00F014D3"/>
    <w:rsid w:val="00F0165C"/>
    <w:rsid w:val="00F0198F"/>
    <w:rsid w:val="00F02052"/>
    <w:rsid w:val="00F02F14"/>
    <w:rsid w:val="00F02F9D"/>
    <w:rsid w:val="00F033C8"/>
    <w:rsid w:val="00F03995"/>
    <w:rsid w:val="00F050EE"/>
    <w:rsid w:val="00F054BB"/>
    <w:rsid w:val="00F06E12"/>
    <w:rsid w:val="00F06FA3"/>
    <w:rsid w:val="00F07260"/>
    <w:rsid w:val="00F072BF"/>
    <w:rsid w:val="00F07493"/>
    <w:rsid w:val="00F0789A"/>
    <w:rsid w:val="00F07E35"/>
    <w:rsid w:val="00F10458"/>
    <w:rsid w:val="00F1093D"/>
    <w:rsid w:val="00F10BE2"/>
    <w:rsid w:val="00F10CD4"/>
    <w:rsid w:val="00F10FBE"/>
    <w:rsid w:val="00F11587"/>
    <w:rsid w:val="00F1161B"/>
    <w:rsid w:val="00F117A1"/>
    <w:rsid w:val="00F11885"/>
    <w:rsid w:val="00F11C83"/>
    <w:rsid w:val="00F12629"/>
    <w:rsid w:val="00F1371D"/>
    <w:rsid w:val="00F13E05"/>
    <w:rsid w:val="00F13E56"/>
    <w:rsid w:val="00F1439F"/>
    <w:rsid w:val="00F143E1"/>
    <w:rsid w:val="00F146F6"/>
    <w:rsid w:val="00F1491F"/>
    <w:rsid w:val="00F14F18"/>
    <w:rsid w:val="00F15016"/>
    <w:rsid w:val="00F15489"/>
    <w:rsid w:val="00F157A4"/>
    <w:rsid w:val="00F15C6B"/>
    <w:rsid w:val="00F164DF"/>
    <w:rsid w:val="00F16E23"/>
    <w:rsid w:val="00F1706E"/>
    <w:rsid w:val="00F174BB"/>
    <w:rsid w:val="00F1796C"/>
    <w:rsid w:val="00F17A9E"/>
    <w:rsid w:val="00F17D48"/>
    <w:rsid w:val="00F2048E"/>
    <w:rsid w:val="00F20BC8"/>
    <w:rsid w:val="00F20D94"/>
    <w:rsid w:val="00F20ED7"/>
    <w:rsid w:val="00F21D58"/>
    <w:rsid w:val="00F21F0D"/>
    <w:rsid w:val="00F2278F"/>
    <w:rsid w:val="00F22A86"/>
    <w:rsid w:val="00F22B2E"/>
    <w:rsid w:val="00F22BB2"/>
    <w:rsid w:val="00F22CEC"/>
    <w:rsid w:val="00F22FC2"/>
    <w:rsid w:val="00F23080"/>
    <w:rsid w:val="00F230BF"/>
    <w:rsid w:val="00F23A17"/>
    <w:rsid w:val="00F24324"/>
    <w:rsid w:val="00F24623"/>
    <w:rsid w:val="00F24EC8"/>
    <w:rsid w:val="00F250C2"/>
    <w:rsid w:val="00F25396"/>
    <w:rsid w:val="00F254C5"/>
    <w:rsid w:val="00F2592A"/>
    <w:rsid w:val="00F25C21"/>
    <w:rsid w:val="00F25C2B"/>
    <w:rsid w:val="00F25CBB"/>
    <w:rsid w:val="00F25F99"/>
    <w:rsid w:val="00F26900"/>
    <w:rsid w:val="00F26A00"/>
    <w:rsid w:val="00F26AA1"/>
    <w:rsid w:val="00F273BD"/>
    <w:rsid w:val="00F27A49"/>
    <w:rsid w:val="00F3004A"/>
    <w:rsid w:val="00F301CB"/>
    <w:rsid w:val="00F30EFB"/>
    <w:rsid w:val="00F317C9"/>
    <w:rsid w:val="00F3191B"/>
    <w:rsid w:val="00F31B55"/>
    <w:rsid w:val="00F31BB8"/>
    <w:rsid w:val="00F322AA"/>
    <w:rsid w:val="00F32A39"/>
    <w:rsid w:val="00F32C79"/>
    <w:rsid w:val="00F3351B"/>
    <w:rsid w:val="00F3395A"/>
    <w:rsid w:val="00F33A09"/>
    <w:rsid w:val="00F33A26"/>
    <w:rsid w:val="00F34A5F"/>
    <w:rsid w:val="00F34E11"/>
    <w:rsid w:val="00F350C0"/>
    <w:rsid w:val="00F35207"/>
    <w:rsid w:val="00F368A6"/>
    <w:rsid w:val="00F36C70"/>
    <w:rsid w:val="00F406C5"/>
    <w:rsid w:val="00F40899"/>
    <w:rsid w:val="00F40DA3"/>
    <w:rsid w:val="00F412E3"/>
    <w:rsid w:val="00F41719"/>
    <w:rsid w:val="00F41F6B"/>
    <w:rsid w:val="00F41FD7"/>
    <w:rsid w:val="00F42292"/>
    <w:rsid w:val="00F42F6C"/>
    <w:rsid w:val="00F43407"/>
    <w:rsid w:val="00F440C4"/>
    <w:rsid w:val="00F4423C"/>
    <w:rsid w:val="00F44784"/>
    <w:rsid w:val="00F44961"/>
    <w:rsid w:val="00F44A65"/>
    <w:rsid w:val="00F44ACF"/>
    <w:rsid w:val="00F45E90"/>
    <w:rsid w:val="00F45EE3"/>
    <w:rsid w:val="00F45F4A"/>
    <w:rsid w:val="00F462A6"/>
    <w:rsid w:val="00F4682E"/>
    <w:rsid w:val="00F46DB0"/>
    <w:rsid w:val="00F46F93"/>
    <w:rsid w:val="00F47238"/>
    <w:rsid w:val="00F472D0"/>
    <w:rsid w:val="00F47771"/>
    <w:rsid w:val="00F47818"/>
    <w:rsid w:val="00F47A67"/>
    <w:rsid w:val="00F47D8B"/>
    <w:rsid w:val="00F50011"/>
    <w:rsid w:val="00F5062C"/>
    <w:rsid w:val="00F50F31"/>
    <w:rsid w:val="00F5100F"/>
    <w:rsid w:val="00F5133D"/>
    <w:rsid w:val="00F5176E"/>
    <w:rsid w:val="00F5267A"/>
    <w:rsid w:val="00F52BEA"/>
    <w:rsid w:val="00F532C6"/>
    <w:rsid w:val="00F534B3"/>
    <w:rsid w:val="00F534BE"/>
    <w:rsid w:val="00F53F8C"/>
    <w:rsid w:val="00F542CE"/>
    <w:rsid w:val="00F54681"/>
    <w:rsid w:val="00F54845"/>
    <w:rsid w:val="00F548CA"/>
    <w:rsid w:val="00F54BD1"/>
    <w:rsid w:val="00F552AA"/>
    <w:rsid w:val="00F55AE2"/>
    <w:rsid w:val="00F55CC9"/>
    <w:rsid w:val="00F55DBA"/>
    <w:rsid w:val="00F55DD4"/>
    <w:rsid w:val="00F55EBA"/>
    <w:rsid w:val="00F56A88"/>
    <w:rsid w:val="00F57F4C"/>
    <w:rsid w:val="00F60E14"/>
    <w:rsid w:val="00F626FF"/>
    <w:rsid w:val="00F62997"/>
    <w:rsid w:val="00F629F4"/>
    <w:rsid w:val="00F6303F"/>
    <w:rsid w:val="00F631B0"/>
    <w:rsid w:val="00F63E36"/>
    <w:rsid w:val="00F64119"/>
    <w:rsid w:val="00F6494F"/>
    <w:rsid w:val="00F64DAF"/>
    <w:rsid w:val="00F64F1B"/>
    <w:rsid w:val="00F65499"/>
    <w:rsid w:val="00F656BD"/>
    <w:rsid w:val="00F65836"/>
    <w:rsid w:val="00F65DCE"/>
    <w:rsid w:val="00F66109"/>
    <w:rsid w:val="00F665FB"/>
    <w:rsid w:val="00F66A90"/>
    <w:rsid w:val="00F67538"/>
    <w:rsid w:val="00F70137"/>
    <w:rsid w:val="00F7019A"/>
    <w:rsid w:val="00F70904"/>
    <w:rsid w:val="00F70A99"/>
    <w:rsid w:val="00F72268"/>
    <w:rsid w:val="00F72798"/>
    <w:rsid w:val="00F7279D"/>
    <w:rsid w:val="00F7295D"/>
    <w:rsid w:val="00F72AB7"/>
    <w:rsid w:val="00F72E2F"/>
    <w:rsid w:val="00F737E7"/>
    <w:rsid w:val="00F73C9C"/>
    <w:rsid w:val="00F7448C"/>
    <w:rsid w:val="00F74C59"/>
    <w:rsid w:val="00F751A6"/>
    <w:rsid w:val="00F76CFD"/>
    <w:rsid w:val="00F77686"/>
    <w:rsid w:val="00F77C3D"/>
    <w:rsid w:val="00F8003A"/>
    <w:rsid w:val="00F8077A"/>
    <w:rsid w:val="00F8127C"/>
    <w:rsid w:val="00F814AB"/>
    <w:rsid w:val="00F814C7"/>
    <w:rsid w:val="00F8242A"/>
    <w:rsid w:val="00F82583"/>
    <w:rsid w:val="00F82A60"/>
    <w:rsid w:val="00F82B71"/>
    <w:rsid w:val="00F82F09"/>
    <w:rsid w:val="00F831F3"/>
    <w:rsid w:val="00F83610"/>
    <w:rsid w:val="00F839E2"/>
    <w:rsid w:val="00F83B1E"/>
    <w:rsid w:val="00F84744"/>
    <w:rsid w:val="00F84C5B"/>
    <w:rsid w:val="00F85186"/>
    <w:rsid w:val="00F852BD"/>
    <w:rsid w:val="00F853E7"/>
    <w:rsid w:val="00F856E4"/>
    <w:rsid w:val="00F85D40"/>
    <w:rsid w:val="00F85DD1"/>
    <w:rsid w:val="00F85FC5"/>
    <w:rsid w:val="00F86AE6"/>
    <w:rsid w:val="00F86ED4"/>
    <w:rsid w:val="00F870DC"/>
    <w:rsid w:val="00F8721B"/>
    <w:rsid w:val="00F87CE5"/>
    <w:rsid w:val="00F87DFD"/>
    <w:rsid w:val="00F90959"/>
    <w:rsid w:val="00F90B52"/>
    <w:rsid w:val="00F90DB0"/>
    <w:rsid w:val="00F91302"/>
    <w:rsid w:val="00F91920"/>
    <w:rsid w:val="00F91CAF"/>
    <w:rsid w:val="00F920DB"/>
    <w:rsid w:val="00F92118"/>
    <w:rsid w:val="00F92516"/>
    <w:rsid w:val="00F9258F"/>
    <w:rsid w:val="00F929D2"/>
    <w:rsid w:val="00F931FB"/>
    <w:rsid w:val="00F93260"/>
    <w:rsid w:val="00F93305"/>
    <w:rsid w:val="00F9362B"/>
    <w:rsid w:val="00F93727"/>
    <w:rsid w:val="00F9396A"/>
    <w:rsid w:val="00F93D43"/>
    <w:rsid w:val="00F94AA8"/>
    <w:rsid w:val="00F94BC3"/>
    <w:rsid w:val="00F95210"/>
    <w:rsid w:val="00F95BDF"/>
    <w:rsid w:val="00F95C4E"/>
    <w:rsid w:val="00F95F6A"/>
    <w:rsid w:val="00F96C50"/>
    <w:rsid w:val="00F96D33"/>
    <w:rsid w:val="00F97295"/>
    <w:rsid w:val="00F9735B"/>
    <w:rsid w:val="00F978AE"/>
    <w:rsid w:val="00F9792B"/>
    <w:rsid w:val="00F97A4D"/>
    <w:rsid w:val="00F97B52"/>
    <w:rsid w:val="00FA0324"/>
    <w:rsid w:val="00FA0B6D"/>
    <w:rsid w:val="00FA1CD6"/>
    <w:rsid w:val="00FA2495"/>
    <w:rsid w:val="00FA24EE"/>
    <w:rsid w:val="00FA285D"/>
    <w:rsid w:val="00FA335A"/>
    <w:rsid w:val="00FA3A1E"/>
    <w:rsid w:val="00FA3DC1"/>
    <w:rsid w:val="00FA44DE"/>
    <w:rsid w:val="00FA4780"/>
    <w:rsid w:val="00FA482E"/>
    <w:rsid w:val="00FA4DA9"/>
    <w:rsid w:val="00FA55FA"/>
    <w:rsid w:val="00FA560A"/>
    <w:rsid w:val="00FA5969"/>
    <w:rsid w:val="00FA5F7D"/>
    <w:rsid w:val="00FA6E00"/>
    <w:rsid w:val="00FA7280"/>
    <w:rsid w:val="00FA7746"/>
    <w:rsid w:val="00FA7ACB"/>
    <w:rsid w:val="00FA7BE7"/>
    <w:rsid w:val="00FB0A17"/>
    <w:rsid w:val="00FB0CDF"/>
    <w:rsid w:val="00FB0FD0"/>
    <w:rsid w:val="00FB11AB"/>
    <w:rsid w:val="00FB13FA"/>
    <w:rsid w:val="00FB15D0"/>
    <w:rsid w:val="00FB3286"/>
    <w:rsid w:val="00FB3300"/>
    <w:rsid w:val="00FB3374"/>
    <w:rsid w:val="00FB372B"/>
    <w:rsid w:val="00FB37F2"/>
    <w:rsid w:val="00FB3862"/>
    <w:rsid w:val="00FB394E"/>
    <w:rsid w:val="00FB394F"/>
    <w:rsid w:val="00FB3C3F"/>
    <w:rsid w:val="00FB3F51"/>
    <w:rsid w:val="00FB3FB7"/>
    <w:rsid w:val="00FB6144"/>
    <w:rsid w:val="00FB6403"/>
    <w:rsid w:val="00FB6CD1"/>
    <w:rsid w:val="00FB715D"/>
    <w:rsid w:val="00FB740C"/>
    <w:rsid w:val="00FB75AC"/>
    <w:rsid w:val="00FB785D"/>
    <w:rsid w:val="00FB7CD1"/>
    <w:rsid w:val="00FC055B"/>
    <w:rsid w:val="00FC0FFA"/>
    <w:rsid w:val="00FC1635"/>
    <w:rsid w:val="00FC16BD"/>
    <w:rsid w:val="00FC17CB"/>
    <w:rsid w:val="00FC1804"/>
    <w:rsid w:val="00FC1813"/>
    <w:rsid w:val="00FC1DB1"/>
    <w:rsid w:val="00FC21A4"/>
    <w:rsid w:val="00FC2428"/>
    <w:rsid w:val="00FC29E1"/>
    <w:rsid w:val="00FC2A5D"/>
    <w:rsid w:val="00FC2BBF"/>
    <w:rsid w:val="00FC387D"/>
    <w:rsid w:val="00FC3A8D"/>
    <w:rsid w:val="00FC516C"/>
    <w:rsid w:val="00FC5205"/>
    <w:rsid w:val="00FC57CC"/>
    <w:rsid w:val="00FC6A46"/>
    <w:rsid w:val="00FD09C3"/>
    <w:rsid w:val="00FD0C91"/>
    <w:rsid w:val="00FD0CCD"/>
    <w:rsid w:val="00FD1A35"/>
    <w:rsid w:val="00FD215B"/>
    <w:rsid w:val="00FD216B"/>
    <w:rsid w:val="00FD2556"/>
    <w:rsid w:val="00FD266D"/>
    <w:rsid w:val="00FD2882"/>
    <w:rsid w:val="00FD2B0A"/>
    <w:rsid w:val="00FD3359"/>
    <w:rsid w:val="00FD398C"/>
    <w:rsid w:val="00FD40BA"/>
    <w:rsid w:val="00FD46EE"/>
    <w:rsid w:val="00FD4DCF"/>
    <w:rsid w:val="00FD5337"/>
    <w:rsid w:val="00FD55AC"/>
    <w:rsid w:val="00FD5723"/>
    <w:rsid w:val="00FD5AE9"/>
    <w:rsid w:val="00FD5CBA"/>
    <w:rsid w:val="00FD60AB"/>
    <w:rsid w:val="00FD650D"/>
    <w:rsid w:val="00FD6B17"/>
    <w:rsid w:val="00FD6F28"/>
    <w:rsid w:val="00FD7186"/>
    <w:rsid w:val="00FD71AE"/>
    <w:rsid w:val="00FD7454"/>
    <w:rsid w:val="00FE04F3"/>
    <w:rsid w:val="00FE05CE"/>
    <w:rsid w:val="00FE0669"/>
    <w:rsid w:val="00FE06AF"/>
    <w:rsid w:val="00FE06DB"/>
    <w:rsid w:val="00FE0DEC"/>
    <w:rsid w:val="00FE11A7"/>
    <w:rsid w:val="00FE11C0"/>
    <w:rsid w:val="00FE13EB"/>
    <w:rsid w:val="00FE1FA2"/>
    <w:rsid w:val="00FE221F"/>
    <w:rsid w:val="00FE2986"/>
    <w:rsid w:val="00FE331C"/>
    <w:rsid w:val="00FE348C"/>
    <w:rsid w:val="00FE386E"/>
    <w:rsid w:val="00FE3B6B"/>
    <w:rsid w:val="00FE3F92"/>
    <w:rsid w:val="00FE46FB"/>
    <w:rsid w:val="00FE4996"/>
    <w:rsid w:val="00FE4C2D"/>
    <w:rsid w:val="00FE5492"/>
    <w:rsid w:val="00FE5E5D"/>
    <w:rsid w:val="00FE5EF8"/>
    <w:rsid w:val="00FE6185"/>
    <w:rsid w:val="00FE6CD0"/>
    <w:rsid w:val="00FE6D95"/>
    <w:rsid w:val="00FE770E"/>
    <w:rsid w:val="00FE7751"/>
    <w:rsid w:val="00FE7864"/>
    <w:rsid w:val="00FE7D94"/>
    <w:rsid w:val="00FE7F98"/>
    <w:rsid w:val="00FF0082"/>
    <w:rsid w:val="00FF01CD"/>
    <w:rsid w:val="00FF021E"/>
    <w:rsid w:val="00FF032B"/>
    <w:rsid w:val="00FF05D4"/>
    <w:rsid w:val="00FF096E"/>
    <w:rsid w:val="00FF0A6A"/>
    <w:rsid w:val="00FF0D81"/>
    <w:rsid w:val="00FF15E6"/>
    <w:rsid w:val="00FF1748"/>
    <w:rsid w:val="00FF1978"/>
    <w:rsid w:val="00FF25E0"/>
    <w:rsid w:val="00FF2691"/>
    <w:rsid w:val="00FF31FF"/>
    <w:rsid w:val="00FF33DC"/>
    <w:rsid w:val="00FF387E"/>
    <w:rsid w:val="00FF38FB"/>
    <w:rsid w:val="00FF3D63"/>
    <w:rsid w:val="00FF3FBA"/>
    <w:rsid w:val="00FF40B9"/>
    <w:rsid w:val="00FF441E"/>
    <w:rsid w:val="00FF4AD8"/>
    <w:rsid w:val="00FF4EAE"/>
    <w:rsid w:val="00FF4EDD"/>
    <w:rsid w:val="00FF5699"/>
    <w:rsid w:val="00FF5815"/>
    <w:rsid w:val="00FF5F23"/>
    <w:rsid w:val="00FF613E"/>
    <w:rsid w:val="00FF7414"/>
    <w:rsid w:val="00FF76ED"/>
    <w:rsid w:val="00FF7DDC"/>
    <w:rsid w:val="00FF7ECA"/>
    <w:rsid w:val="01785DB0"/>
    <w:rsid w:val="017FE594"/>
    <w:rsid w:val="01DA8A6C"/>
    <w:rsid w:val="01EE57D8"/>
    <w:rsid w:val="01F448F5"/>
    <w:rsid w:val="022A16CA"/>
    <w:rsid w:val="022F70FA"/>
    <w:rsid w:val="023306BB"/>
    <w:rsid w:val="028FEFBA"/>
    <w:rsid w:val="02BDA8B4"/>
    <w:rsid w:val="02D6D111"/>
    <w:rsid w:val="02ED91D8"/>
    <w:rsid w:val="030399D8"/>
    <w:rsid w:val="030A87FB"/>
    <w:rsid w:val="0348AC27"/>
    <w:rsid w:val="03901956"/>
    <w:rsid w:val="03A87F64"/>
    <w:rsid w:val="03A967D1"/>
    <w:rsid w:val="03B01A37"/>
    <w:rsid w:val="03B36FEE"/>
    <w:rsid w:val="03EF045C"/>
    <w:rsid w:val="03F17FF2"/>
    <w:rsid w:val="040ABFBF"/>
    <w:rsid w:val="0412442A"/>
    <w:rsid w:val="0447F5CB"/>
    <w:rsid w:val="045A904F"/>
    <w:rsid w:val="04705263"/>
    <w:rsid w:val="04C1C97A"/>
    <w:rsid w:val="0519332C"/>
    <w:rsid w:val="055AD19B"/>
    <w:rsid w:val="055CAC9C"/>
    <w:rsid w:val="059ACEAC"/>
    <w:rsid w:val="05B5D560"/>
    <w:rsid w:val="05DC6A18"/>
    <w:rsid w:val="061486E6"/>
    <w:rsid w:val="065C06C6"/>
    <w:rsid w:val="06700811"/>
    <w:rsid w:val="06C181EA"/>
    <w:rsid w:val="06E287B2"/>
    <w:rsid w:val="0700A2AE"/>
    <w:rsid w:val="071F072F"/>
    <w:rsid w:val="07BA4A41"/>
    <w:rsid w:val="07F8AB16"/>
    <w:rsid w:val="083E72A9"/>
    <w:rsid w:val="087EA7E3"/>
    <w:rsid w:val="087F5101"/>
    <w:rsid w:val="08A23DA7"/>
    <w:rsid w:val="08A6024C"/>
    <w:rsid w:val="0902999B"/>
    <w:rsid w:val="092E387B"/>
    <w:rsid w:val="0932FF4B"/>
    <w:rsid w:val="0950DB26"/>
    <w:rsid w:val="0966B06E"/>
    <w:rsid w:val="096E531E"/>
    <w:rsid w:val="09D9EE9B"/>
    <w:rsid w:val="0A1B703A"/>
    <w:rsid w:val="0A3E0E08"/>
    <w:rsid w:val="0AE7F809"/>
    <w:rsid w:val="0AF65497"/>
    <w:rsid w:val="0B10FC1D"/>
    <w:rsid w:val="0B83A9AA"/>
    <w:rsid w:val="0B895890"/>
    <w:rsid w:val="0BA715F3"/>
    <w:rsid w:val="0BA82655"/>
    <w:rsid w:val="0BBAE9F5"/>
    <w:rsid w:val="0BEFD5D6"/>
    <w:rsid w:val="0BFAE00A"/>
    <w:rsid w:val="0C0D6AF0"/>
    <w:rsid w:val="0C32833F"/>
    <w:rsid w:val="0C600037"/>
    <w:rsid w:val="0C677FF6"/>
    <w:rsid w:val="0C83C86A"/>
    <w:rsid w:val="0C878710"/>
    <w:rsid w:val="0CA2F61C"/>
    <w:rsid w:val="0CB2F98D"/>
    <w:rsid w:val="0CCAB797"/>
    <w:rsid w:val="0D0526B2"/>
    <w:rsid w:val="0D1D4B93"/>
    <w:rsid w:val="0D5E7AA7"/>
    <w:rsid w:val="0D8BDD13"/>
    <w:rsid w:val="0D9AB2FB"/>
    <w:rsid w:val="0DBBD841"/>
    <w:rsid w:val="0DC75B64"/>
    <w:rsid w:val="0DD78A85"/>
    <w:rsid w:val="0DF36B7A"/>
    <w:rsid w:val="0E06706E"/>
    <w:rsid w:val="0E1243D8"/>
    <w:rsid w:val="0E2CA4C2"/>
    <w:rsid w:val="0E55C57C"/>
    <w:rsid w:val="0E5A360A"/>
    <w:rsid w:val="0EAE0F99"/>
    <w:rsid w:val="0EDA5D40"/>
    <w:rsid w:val="0EE7E39F"/>
    <w:rsid w:val="0F21FD2B"/>
    <w:rsid w:val="0F23B194"/>
    <w:rsid w:val="0F4F7C36"/>
    <w:rsid w:val="0F6EC560"/>
    <w:rsid w:val="0FAA45FC"/>
    <w:rsid w:val="100930A0"/>
    <w:rsid w:val="100D3023"/>
    <w:rsid w:val="101E4943"/>
    <w:rsid w:val="103B2C80"/>
    <w:rsid w:val="104E461D"/>
    <w:rsid w:val="10A2F629"/>
    <w:rsid w:val="10A3ECC3"/>
    <w:rsid w:val="10C88957"/>
    <w:rsid w:val="10DEE88C"/>
    <w:rsid w:val="10E82212"/>
    <w:rsid w:val="10F5DC53"/>
    <w:rsid w:val="1123AEDD"/>
    <w:rsid w:val="11B066B1"/>
    <w:rsid w:val="11E5B891"/>
    <w:rsid w:val="120FA39A"/>
    <w:rsid w:val="122EBA71"/>
    <w:rsid w:val="1251180B"/>
    <w:rsid w:val="128341EF"/>
    <w:rsid w:val="13047BBA"/>
    <w:rsid w:val="13124EEB"/>
    <w:rsid w:val="13420794"/>
    <w:rsid w:val="13421877"/>
    <w:rsid w:val="134DE534"/>
    <w:rsid w:val="137E412B"/>
    <w:rsid w:val="1383F130"/>
    <w:rsid w:val="138B9A21"/>
    <w:rsid w:val="13C50200"/>
    <w:rsid w:val="13E82DA7"/>
    <w:rsid w:val="13ECE86C"/>
    <w:rsid w:val="13F12720"/>
    <w:rsid w:val="1412BB54"/>
    <w:rsid w:val="143D9524"/>
    <w:rsid w:val="144582AA"/>
    <w:rsid w:val="145A01DE"/>
    <w:rsid w:val="1471F606"/>
    <w:rsid w:val="14A06266"/>
    <w:rsid w:val="14C11689"/>
    <w:rsid w:val="14F7094B"/>
    <w:rsid w:val="14F8275C"/>
    <w:rsid w:val="151B497A"/>
    <w:rsid w:val="151E75DE"/>
    <w:rsid w:val="15A01745"/>
    <w:rsid w:val="15E1530B"/>
    <w:rsid w:val="15F83D31"/>
    <w:rsid w:val="160DC667"/>
    <w:rsid w:val="167D07A5"/>
    <w:rsid w:val="16AC08F8"/>
    <w:rsid w:val="16AD6502"/>
    <w:rsid w:val="16BD97AE"/>
    <w:rsid w:val="172296A0"/>
    <w:rsid w:val="1749AF86"/>
    <w:rsid w:val="177F2BC3"/>
    <w:rsid w:val="17AB5380"/>
    <w:rsid w:val="17AD3EE8"/>
    <w:rsid w:val="17C8ED55"/>
    <w:rsid w:val="17E95E31"/>
    <w:rsid w:val="17EC5EBB"/>
    <w:rsid w:val="17F5C83F"/>
    <w:rsid w:val="1838EFC1"/>
    <w:rsid w:val="187769E2"/>
    <w:rsid w:val="187956ED"/>
    <w:rsid w:val="187A5661"/>
    <w:rsid w:val="1893F501"/>
    <w:rsid w:val="1897A1DC"/>
    <w:rsid w:val="18B6EE5A"/>
    <w:rsid w:val="18C0598F"/>
    <w:rsid w:val="18E7E62C"/>
    <w:rsid w:val="191583BC"/>
    <w:rsid w:val="19252F19"/>
    <w:rsid w:val="1976D6C5"/>
    <w:rsid w:val="1978C932"/>
    <w:rsid w:val="19A698F4"/>
    <w:rsid w:val="19D093E4"/>
    <w:rsid w:val="19E3A9BA"/>
    <w:rsid w:val="1A4D7772"/>
    <w:rsid w:val="1A925B5D"/>
    <w:rsid w:val="1AD39238"/>
    <w:rsid w:val="1AD5489F"/>
    <w:rsid w:val="1B03DD0C"/>
    <w:rsid w:val="1B3A0424"/>
    <w:rsid w:val="1B780AA7"/>
    <w:rsid w:val="1BC624E4"/>
    <w:rsid w:val="1BD1E5DE"/>
    <w:rsid w:val="1BDA172F"/>
    <w:rsid w:val="1C34AABF"/>
    <w:rsid w:val="1C4896CB"/>
    <w:rsid w:val="1C587DDA"/>
    <w:rsid w:val="1C6EBFB2"/>
    <w:rsid w:val="1C9C56D7"/>
    <w:rsid w:val="1CB47997"/>
    <w:rsid w:val="1CC9F722"/>
    <w:rsid w:val="1CEB6B5F"/>
    <w:rsid w:val="1D28507A"/>
    <w:rsid w:val="1D38B448"/>
    <w:rsid w:val="1D3BB939"/>
    <w:rsid w:val="1D6E7297"/>
    <w:rsid w:val="1DB57957"/>
    <w:rsid w:val="1DDD7917"/>
    <w:rsid w:val="1E0F5FDC"/>
    <w:rsid w:val="1E11E9E4"/>
    <w:rsid w:val="1E1C5C9D"/>
    <w:rsid w:val="1E1E57FF"/>
    <w:rsid w:val="1EC4AA40"/>
    <w:rsid w:val="1EDFCDF5"/>
    <w:rsid w:val="1EF119BB"/>
    <w:rsid w:val="1F8F3055"/>
    <w:rsid w:val="1FCD80F4"/>
    <w:rsid w:val="1FF0827F"/>
    <w:rsid w:val="2001AE43"/>
    <w:rsid w:val="2019D31F"/>
    <w:rsid w:val="20590AFF"/>
    <w:rsid w:val="20AC278C"/>
    <w:rsid w:val="20CC1AD6"/>
    <w:rsid w:val="20DC748F"/>
    <w:rsid w:val="20FC42AD"/>
    <w:rsid w:val="211E249E"/>
    <w:rsid w:val="215C2280"/>
    <w:rsid w:val="2160A6B1"/>
    <w:rsid w:val="217F15E4"/>
    <w:rsid w:val="2189E950"/>
    <w:rsid w:val="218A8C58"/>
    <w:rsid w:val="21E7C84F"/>
    <w:rsid w:val="220E0B78"/>
    <w:rsid w:val="22198781"/>
    <w:rsid w:val="22417FB2"/>
    <w:rsid w:val="22AF8913"/>
    <w:rsid w:val="232F780C"/>
    <w:rsid w:val="233573B1"/>
    <w:rsid w:val="233AF351"/>
    <w:rsid w:val="234E60BB"/>
    <w:rsid w:val="23A0DC72"/>
    <w:rsid w:val="23B9F08F"/>
    <w:rsid w:val="23C839D7"/>
    <w:rsid w:val="23E9D941"/>
    <w:rsid w:val="248F1CA8"/>
    <w:rsid w:val="24A07355"/>
    <w:rsid w:val="24D0BAB6"/>
    <w:rsid w:val="250D1D1D"/>
    <w:rsid w:val="251118AC"/>
    <w:rsid w:val="257DC8D0"/>
    <w:rsid w:val="25CDFCDF"/>
    <w:rsid w:val="25ED3702"/>
    <w:rsid w:val="25F9030F"/>
    <w:rsid w:val="26085F02"/>
    <w:rsid w:val="260CE097"/>
    <w:rsid w:val="26AB9C17"/>
    <w:rsid w:val="2717BA63"/>
    <w:rsid w:val="2792C51D"/>
    <w:rsid w:val="27E763D5"/>
    <w:rsid w:val="283470FB"/>
    <w:rsid w:val="28476C78"/>
    <w:rsid w:val="284A3D2E"/>
    <w:rsid w:val="28535766"/>
    <w:rsid w:val="286A4261"/>
    <w:rsid w:val="288C66FB"/>
    <w:rsid w:val="289E1114"/>
    <w:rsid w:val="28A91A35"/>
    <w:rsid w:val="29000DE6"/>
    <w:rsid w:val="2913FB28"/>
    <w:rsid w:val="293DA9EC"/>
    <w:rsid w:val="294E8D55"/>
    <w:rsid w:val="29582101"/>
    <w:rsid w:val="295931CC"/>
    <w:rsid w:val="29A60B37"/>
    <w:rsid w:val="29BEE0F6"/>
    <w:rsid w:val="29E60D8F"/>
    <w:rsid w:val="2A3DF3C8"/>
    <w:rsid w:val="2A64C5F3"/>
    <w:rsid w:val="2A6E2326"/>
    <w:rsid w:val="2AC51A46"/>
    <w:rsid w:val="2AD6084C"/>
    <w:rsid w:val="2AF447B0"/>
    <w:rsid w:val="2B04FA63"/>
    <w:rsid w:val="2B452888"/>
    <w:rsid w:val="2BA3705F"/>
    <w:rsid w:val="2BF20F60"/>
    <w:rsid w:val="2C0D8933"/>
    <w:rsid w:val="2C510F76"/>
    <w:rsid w:val="2C659F47"/>
    <w:rsid w:val="2C92E9E9"/>
    <w:rsid w:val="2CACE62F"/>
    <w:rsid w:val="2CD18398"/>
    <w:rsid w:val="2CF260AA"/>
    <w:rsid w:val="2D3F4C26"/>
    <w:rsid w:val="2D466BF9"/>
    <w:rsid w:val="2E0288BA"/>
    <w:rsid w:val="2E11044D"/>
    <w:rsid w:val="2E26757C"/>
    <w:rsid w:val="2E727F5B"/>
    <w:rsid w:val="2E848912"/>
    <w:rsid w:val="2E9EBE29"/>
    <w:rsid w:val="2F1B2FD6"/>
    <w:rsid w:val="2F9E591B"/>
    <w:rsid w:val="2FB20E19"/>
    <w:rsid w:val="2FB5BFC2"/>
    <w:rsid w:val="2FBE29FC"/>
    <w:rsid w:val="2FD7E8E9"/>
    <w:rsid w:val="2FFA01BB"/>
    <w:rsid w:val="2FFC40BF"/>
    <w:rsid w:val="3001D6DF"/>
    <w:rsid w:val="300D50ED"/>
    <w:rsid w:val="30449CB1"/>
    <w:rsid w:val="308DD76D"/>
    <w:rsid w:val="308E1374"/>
    <w:rsid w:val="30ABA570"/>
    <w:rsid w:val="30ED51F9"/>
    <w:rsid w:val="310781AB"/>
    <w:rsid w:val="31388E9E"/>
    <w:rsid w:val="31892014"/>
    <w:rsid w:val="31A57DE4"/>
    <w:rsid w:val="31CC105B"/>
    <w:rsid w:val="320127C4"/>
    <w:rsid w:val="322237A0"/>
    <w:rsid w:val="32344219"/>
    <w:rsid w:val="3234E773"/>
    <w:rsid w:val="325039E4"/>
    <w:rsid w:val="32BD9BB1"/>
    <w:rsid w:val="330A1174"/>
    <w:rsid w:val="3331A27D"/>
    <w:rsid w:val="3350032B"/>
    <w:rsid w:val="33577CC2"/>
    <w:rsid w:val="335CEEF3"/>
    <w:rsid w:val="337A84DF"/>
    <w:rsid w:val="33E57C53"/>
    <w:rsid w:val="341D2710"/>
    <w:rsid w:val="342E4538"/>
    <w:rsid w:val="3494DCFD"/>
    <w:rsid w:val="34956EDC"/>
    <w:rsid w:val="34CD72DE"/>
    <w:rsid w:val="3568AF50"/>
    <w:rsid w:val="358FF713"/>
    <w:rsid w:val="35A496B2"/>
    <w:rsid w:val="36265048"/>
    <w:rsid w:val="3627FFF8"/>
    <w:rsid w:val="366929B1"/>
    <w:rsid w:val="367077B6"/>
    <w:rsid w:val="36BA5321"/>
    <w:rsid w:val="36C1E3B7"/>
    <w:rsid w:val="36C848D7"/>
    <w:rsid w:val="36FAB76C"/>
    <w:rsid w:val="37066058"/>
    <w:rsid w:val="3745AF43"/>
    <w:rsid w:val="375EB19A"/>
    <w:rsid w:val="378CE083"/>
    <w:rsid w:val="37A4637E"/>
    <w:rsid w:val="37DB34CB"/>
    <w:rsid w:val="37F34F4E"/>
    <w:rsid w:val="382CB92A"/>
    <w:rsid w:val="38DA52C6"/>
    <w:rsid w:val="38FADE25"/>
    <w:rsid w:val="38FF603D"/>
    <w:rsid w:val="3928ADE4"/>
    <w:rsid w:val="39351B31"/>
    <w:rsid w:val="3964314A"/>
    <w:rsid w:val="398D1759"/>
    <w:rsid w:val="39CC1EBE"/>
    <w:rsid w:val="39EC9508"/>
    <w:rsid w:val="39EF82E5"/>
    <w:rsid w:val="3A23C1E0"/>
    <w:rsid w:val="3A3A8A8E"/>
    <w:rsid w:val="3A6CF5BF"/>
    <w:rsid w:val="3A7B6184"/>
    <w:rsid w:val="3A801702"/>
    <w:rsid w:val="3A90FFD8"/>
    <w:rsid w:val="3AA847A0"/>
    <w:rsid w:val="3AB3F3DF"/>
    <w:rsid w:val="3AD37E4C"/>
    <w:rsid w:val="3AE5B9B8"/>
    <w:rsid w:val="3AF9C2DD"/>
    <w:rsid w:val="3B159C8A"/>
    <w:rsid w:val="3B175EF8"/>
    <w:rsid w:val="3B31A4AC"/>
    <w:rsid w:val="3B4B208F"/>
    <w:rsid w:val="3B4CDC2A"/>
    <w:rsid w:val="3B648697"/>
    <w:rsid w:val="3B8EE63F"/>
    <w:rsid w:val="3BBBA658"/>
    <w:rsid w:val="3C07903A"/>
    <w:rsid w:val="3C3518B9"/>
    <w:rsid w:val="3C47DECB"/>
    <w:rsid w:val="3C48966B"/>
    <w:rsid w:val="3C5474A5"/>
    <w:rsid w:val="3C5AF25A"/>
    <w:rsid w:val="3CDCC224"/>
    <w:rsid w:val="3D0A5752"/>
    <w:rsid w:val="3D137835"/>
    <w:rsid w:val="3D2BFE2E"/>
    <w:rsid w:val="3DAC45A7"/>
    <w:rsid w:val="3DDA7286"/>
    <w:rsid w:val="3DE099CF"/>
    <w:rsid w:val="3E14A14B"/>
    <w:rsid w:val="3E3EA6CD"/>
    <w:rsid w:val="3E486031"/>
    <w:rsid w:val="3E7677C7"/>
    <w:rsid w:val="3E85BA60"/>
    <w:rsid w:val="3EA4B5B3"/>
    <w:rsid w:val="3EBB8891"/>
    <w:rsid w:val="3F23FBE5"/>
    <w:rsid w:val="3F280A5B"/>
    <w:rsid w:val="3F375BBB"/>
    <w:rsid w:val="3F688E2D"/>
    <w:rsid w:val="3F831079"/>
    <w:rsid w:val="3F917786"/>
    <w:rsid w:val="40171164"/>
    <w:rsid w:val="4022A170"/>
    <w:rsid w:val="40282B54"/>
    <w:rsid w:val="40323E76"/>
    <w:rsid w:val="4046B679"/>
    <w:rsid w:val="40700F80"/>
    <w:rsid w:val="4074DB98"/>
    <w:rsid w:val="40C2DFEA"/>
    <w:rsid w:val="40C50FB1"/>
    <w:rsid w:val="40D14BE3"/>
    <w:rsid w:val="40D54FB9"/>
    <w:rsid w:val="41021DE3"/>
    <w:rsid w:val="411117D3"/>
    <w:rsid w:val="4144BEDB"/>
    <w:rsid w:val="417AC77B"/>
    <w:rsid w:val="41BD5B22"/>
    <w:rsid w:val="4217D21D"/>
    <w:rsid w:val="4299252E"/>
    <w:rsid w:val="42A7F82A"/>
    <w:rsid w:val="42F61D3E"/>
    <w:rsid w:val="435C67B0"/>
    <w:rsid w:val="439C5F18"/>
    <w:rsid w:val="43A2AA66"/>
    <w:rsid w:val="43B566C7"/>
    <w:rsid w:val="43CBAAE2"/>
    <w:rsid w:val="43D99143"/>
    <w:rsid w:val="43F802CD"/>
    <w:rsid w:val="441B1F02"/>
    <w:rsid w:val="442260DD"/>
    <w:rsid w:val="4458EEC9"/>
    <w:rsid w:val="4461B04C"/>
    <w:rsid w:val="44C469B5"/>
    <w:rsid w:val="44D49D33"/>
    <w:rsid w:val="45021A45"/>
    <w:rsid w:val="45654DD0"/>
    <w:rsid w:val="459DF21F"/>
    <w:rsid w:val="45B2E60E"/>
    <w:rsid w:val="45CA3492"/>
    <w:rsid w:val="45DC826F"/>
    <w:rsid w:val="4663D445"/>
    <w:rsid w:val="46774C38"/>
    <w:rsid w:val="46B16E3E"/>
    <w:rsid w:val="46B17BA1"/>
    <w:rsid w:val="46B33DA0"/>
    <w:rsid w:val="46C5B04C"/>
    <w:rsid w:val="46FB52AD"/>
    <w:rsid w:val="4758CE92"/>
    <w:rsid w:val="475A019F"/>
    <w:rsid w:val="482A76BB"/>
    <w:rsid w:val="4835DCAA"/>
    <w:rsid w:val="4874C1B5"/>
    <w:rsid w:val="48DEE9EE"/>
    <w:rsid w:val="49017686"/>
    <w:rsid w:val="491F4CCF"/>
    <w:rsid w:val="49242932"/>
    <w:rsid w:val="49301B23"/>
    <w:rsid w:val="49344E99"/>
    <w:rsid w:val="493FE670"/>
    <w:rsid w:val="496A62B1"/>
    <w:rsid w:val="4974C3F6"/>
    <w:rsid w:val="49C42C8E"/>
    <w:rsid w:val="4A294A1E"/>
    <w:rsid w:val="4A496EB1"/>
    <w:rsid w:val="4A68AF00"/>
    <w:rsid w:val="4A926B1E"/>
    <w:rsid w:val="4AA1A9D1"/>
    <w:rsid w:val="4AB2376D"/>
    <w:rsid w:val="4AB59D34"/>
    <w:rsid w:val="4AB77CA6"/>
    <w:rsid w:val="4AD0709D"/>
    <w:rsid w:val="4B2E592E"/>
    <w:rsid w:val="4B8E71D8"/>
    <w:rsid w:val="4BA80567"/>
    <w:rsid w:val="4BAA4204"/>
    <w:rsid w:val="4C207DF9"/>
    <w:rsid w:val="4C5E7A3F"/>
    <w:rsid w:val="4C8CC70C"/>
    <w:rsid w:val="4CBD1A22"/>
    <w:rsid w:val="4CD3A901"/>
    <w:rsid w:val="4D07FB4F"/>
    <w:rsid w:val="4D1917BE"/>
    <w:rsid w:val="4D320E83"/>
    <w:rsid w:val="4D540638"/>
    <w:rsid w:val="4D5508C7"/>
    <w:rsid w:val="4DA7A69D"/>
    <w:rsid w:val="4DAD52BF"/>
    <w:rsid w:val="4DB16869"/>
    <w:rsid w:val="4DBBA590"/>
    <w:rsid w:val="4DD160EA"/>
    <w:rsid w:val="4DEF1D68"/>
    <w:rsid w:val="4DF20B1A"/>
    <w:rsid w:val="4E615D76"/>
    <w:rsid w:val="4E84909E"/>
    <w:rsid w:val="4E920E08"/>
    <w:rsid w:val="4EB92862"/>
    <w:rsid w:val="4EC260D0"/>
    <w:rsid w:val="4F155B45"/>
    <w:rsid w:val="4F268DCB"/>
    <w:rsid w:val="4F387914"/>
    <w:rsid w:val="4F44E4EC"/>
    <w:rsid w:val="4F7BF1B9"/>
    <w:rsid w:val="4F94BA41"/>
    <w:rsid w:val="4F96376D"/>
    <w:rsid w:val="4F9E4D04"/>
    <w:rsid w:val="4FA2D432"/>
    <w:rsid w:val="4FA87841"/>
    <w:rsid w:val="4FD60B09"/>
    <w:rsid w:val="500E8E7C"/>
    <w:rsid w:val="50160D35"/>
    <w:rsid w:val="50460CC5"/>
    <w:rsid w:val="50B484DF"/>
    <w:rsid w:val="50C3CB0F"/>
    <w:rsid w:val="50C66A32"/>
    <w:rsid w:val="50DD553F"/>
    <w:rsid w:val="510FFCE2"/>
    <w:rsid w:val="511FACC3"/>
    <w:rsid w:val="513CF22A"/>
    <w:rsid w:val="513EA493"/>
    <w:rsid w:val="517F33CB"/>
    <w:rsid w:val="51B0EE33"/>
    <w:rsid w:val="51C68071"/>
    <w:rsid w:val="51F38267"/>
    <w:rsid w:val="52119823"/>
    <w:rsid w:val="522FD0CF"/>
    <w:rsid w:val="52390CBE"/>
    <w:rsid w:val="524D3C69"/>
    <w:rsid w:val="525BEB74"/>
    <w:rsid w:val="52622C99"/>
    <w:rsid w:val="52A94509"/>
    <w:rsid w:val="52C30166"/>
    <w:rsid w:val="52D8C28B"/>
    <w:rsid w:val="52F94CED"/>
    <w:rsid w:val="53174625"/>
    <w:rsid w:val="531A534E"/>
    <w:rsid w:val="534B6A4E"/>
    <w:rsid w:val="5364D8E8"/>
    <w:rsid w:val="538F9E7E"/>
    <w:rsid w:val="539151F6"/>
    <w:rsid w:val="539848BB"/>
    <w:rsid w:val="53BC913C"/>
    <w:rsid w:val="53C25101"/>
    <w:rsid w:val="53C97FA3"/>
    <w:rsid w:val="542D2CA8"/>
    <w:rsid w:val="5467AC5F"/>
    <w:rsid w:val="548641BE"/>
    <w:rsid w:val="54A65CA2"/>
    <w:rsid w:val="5500699B"/>
    <w:rsid w:val="5508F20D"/>
    <w:rsid w:val="554983D7"/>
    <w:rsid w:val="554DA69B"/>
    <w:rsid w:val="557A0D2E"/>
    <w:rsid w:val="55B51CAC"/>
    <w:rsid w:val="55B99E41"/>
    <w:rsid w:val="5610634D"/>
    <w:rsid w:val="561B0051"/>
    <w:rsid w:val="56357EDC"/>
    <w:rsid w:val="56697ED8"/>
    <w:rsid w:val="56EB7B56"/>
    <w:rsid w:val="571033F1"/>
    <w:rsid w:val="57120BD4"/>
    <w:rsid w:val="57330C93"/>
    <w:rsid w:val="5772D6F7"/>
    <w:rsid w:val="579499D8"/>
    <w:rsid w:val="57AFEC3D"/>
    <w:rsid w:val="58039F66"/>
    <w:rsid w:val="5833699D"/>
    <w:rsid w:val="584BA314"/>
    <w:rsid w:val="5851E6CA"/>
    <w:rsid w:val="58B53E11"/>
    <w:rsid w:val="58B884F6"/>
    <w:rsid w:val="58BB895C"/>
    <w:rsid w:val="58FBB877"/>
    <w:rsid w:val="59046A41"/>
    <w:rsid w:val="590C7870"/>
    <w:rsid w:val="5912AAFE"/>
    <w:rsid w:val="593B24D6"/>
    <w:rsid w:val="595C3128"/>
    <w:rsid w:val="5995A318"/>
    <w:rsid w:val="59B7628F"/>
    <w:rsid w:val="5A25ABCE"/>
    <w:rsid w:val="5A2605DD"/>
    <w:rsid w:val="5A54E573"/>
    <w:rsid w:val="5A56E3D7"/>
    <w:rsid w:val="5A590DD7"/>
    <w:rsid w:val="5A95F67A"/>
    <w:rsid w:val="5AAA6E24"/>
    <w:rsid w:val="5AB93C50"/>
    <w:rsid w:val="5B04C192"/>
    <w:rsid w:val="5B410811"/>
    <w:rsid w:val="5B7E0E3F"/>
    <w:rsid w:val="5B7EC839"/>
    <w:rsid w:val="5B820ABE"/>
    <w:rsid w:val="5B8E0B58"/>
    <w:rsid w:val="5BA37414"/>
    <w:rsid w:val="5BBAA858"/>
    <w:rsid w:val="5BC1D63E"/>
    <w:rsid w:val="5BF4DE38"/>
    <w:rsid w:val="5C5B3EFE"/>
    <w:rsid w:val="5C723914"/>
    <w:rsid w:val="5CB7D152"/>
    <w:rsid w:val="5D365431"/>
    <w:rsid w:val="5D3C4E94"/>
    <w:rsid w:val="5D6D7A03"/>
    <w:rsid w:val="5D715C46"/>
    <w:rsid w:val="5D731023"/>
    <w:rsid w:val="5D871849"/>
    <w:rsid w:val="5D99A55F"/>
    <w:rsid w:val="5D9B8DDB"/>
    <w:rsid w:val="5D9DF555"/>
    <w:rsid w:val="5DF25B91"/>
    <w:rsid w:val="5E145AAB"/>
    <w:rsid w:val="5E299640"/>
    <w:rsid w:val="5E9567B0"/>
    <w:rsid w:val="5EC6AE8A"/>
    <w:rsid w:val="5ED54C83"/>
    <w:rsid w:val="5F5173E3"/>
    <w:rsid w:val="5F52431A"/>
    <w:rsid w:val="5F55939B"/>
    <w:rsid w:val="5F8128F4"/>
    <w:rsid w:val="5F8A38A4"/>
    <w:rsid w:val="5FC61418"/>
    <w:rsid w:val="5FE13047"/>
    <w:rsid w:val="5FE58279"/>
    <w:rsid w:val="5FFE9438"/>
    <w:rsid w:val="608AF027"/>
    <w:rsid w:val="609C754F"/>
    <w:rsid w:val="60AA195B"/>
    <w:rsid w:val="60AA5AC7"/>
    <w:rsid w:val="60C91512"/>
    <w:rsid w:val="60F163FC"/>
    <w:rsid w:val="6144A4E5"/>
    <w:rsid w:val="61585F1E"/>
    <w:rsid w:val="6168286B"/>
    <w:rsid w:val="6184BECE"/>
    <w:rsid w:val="6185F3BB"/>
    <w:rsid w:val="618A4ADD"/>
    <w:rsid w:val="6191B638"/>
    <w:rsid w:val="619C4626"/>
    <w:rsid w:val="61C92546"/>
    <w:rsid w:val="620805C1"/>
    <w:rsid w:val="623CB39F"/>
    <w:rsid w:val="6245B9E6"/>
    <w:rsid w:val="6252DD2C"/>
    <w:rsid w:val="626471FB"/>
    <w:rsid w:val="6264E573"/>
    <w:rsid w:val="627ABF28"/>
    <w:rsid w:val="62A36061"/>
    <w:rsid w:val="62C7F4F1"/>
    <w:rsid w:val="63208F2F"/>
    <w:rsid w:val="638CDC40"/>
    <w:rsid w:val="639E5867"/>
    <w:rsid w:val="63A730E6"/>
    <w:rsid w:val="63C6A0B6"/>
    <w:rsid w:val="63CEF3EB"/>
    <w:rsid w:val="63F4581A"/>
    <w:rsid w:val="641D1A06"/>
    <w:rsid w:val="6458F1F5"/>
    <w:rsid w:val="64793849"/>
    <w:rsid w:val="647C703C"/>
    <w:rsid w:val="64902CA4"/>
    <w:rsid w:val="6490D840"/>
    <w:rsid w:val="64BC5F90"/>
    <w:rsid w:val="6529FC22"/>
    <w:rsid w:val="65498086"/>
    <w:rsid w:val="6563BE02"/>
    <w:rsid w:val="65F4AC89"/>
    <w:rsid w:val="6618409D"/>
    <w:rsid w:val="66348B53"/>
    <w:rsid w:val="665B7B59"/>
    <w:rsid w:val="665C2168"/>
    <w:rsid w:val="66686762"/>
    <w:rsid w:val="6671584E"/>
    <w:rsid w:val="66DA090B"/>
    <w:rsid w:val="66F0847B"/>
    <w:rsid w:val="66F2025D"/>
    <w:rsid w:val="67174545"/>
    <w:rsid w:val="6723544C"/>
    <w:rsid w:val="67272A1D"/>
    <w:rsid w:val="6760CB07"/>
    <w:rsid w:val="6767FB65"/>
    <w:rsid w:val="6790E541"/>
    <w:rsid w:val="67F76577"/>
    <w:rsid w:val="68093F25"/>
    <w:rsid w:val="68384FE3"/>
    <w:rsid w:val="68775E3B"/>
    <w:rsid w:val="68B91B8E"/>
    <w:rsid w:val="692FB00D"/>
    <w:rsid w:val="693192AE"/>
    <w:rsid w:val="69372BDD"/>
    <w:rsid w:val="69393502"/>
    <w:rsid w:val="69893E89"/>
    <w:rsid w:val="69A199CE"/>
    <w:rsid w:val="6A26A615"/>
    <w:rsid w:val="6A468E94"/>
    <w:rsid w:val="6A4869AF"/>
    <w:rsid w:val="6A538A2E"/>
    <w:rsid w:val="6A56A2A7"/>
    <w:rsid w:val="6A5A86A0"/>
    <w:rsid w:val="6AC7BCB5"/>
    <w:rsid w:val="6AEE8580"/>
    <w:rsid w:val="6B0C6A7E"/>
    <w:rsid w:val="6B0E433E"/>
    <w:rsid w:val="6B4D52A2"/>
    <w:rsid w:val="6B4E9757"/>
    <w:rsid w:val="6B82CEDF"/>
    <w:rsid w:val="6B8BEEBF"/>
    <w:rsid w:val="6BBAB0A3"/>
    <w:rsid w:val="6C076002"/>
    <w:rsid w:val="6C2E7E67"/>
    <w:rsid w:val="6C610EA6"/>
    <w:rsid w:val="6C638D16"/>
    <w:rsid w:val="6C6A9511"/>
    <w:rsid w:val="6CA10AF5"/>
    <w:rsid w:val="6CBAE2DB"/>
    <w:rsid w:val="6CC77175"/>
    <w:rsid w:val="6CF18BD4"/>
    <w:rsid w:val="6D2746DA"/>
    <w:rsid w:val="6DA1FB80"/>
    <w:rsid w:val="6DAABE4E"/>
    <w:rsid w:val="6DCA1034"/>
    <w:rsid w:val="6E0A90FB"/>
    <w:rsid w:val="6E0E92CE"/>
    <w:rsid w:val="6E467AC9"/>
    <w:rsid w:val="6E4B7B3A"/>
    <w:rsid w:val="6E6341D6"/>
    <w:rsid w:val="6E9BDFF1"/>
    <w:rsid w:val="6EA85724"/>
    <w:rsid w:val="6EC3173B"/>
    <w:rsid w:val="6ECE9980"/>
    <w:rsid w:val="6EF2D4CB"/>
    <w:rsid w:val="6F40529E"/>
    <w:rsid w:val="6FABA2F8"/>
    <w:rsid w:val="6FC3BBEB"/>
    <w:rsid w:val="6FD71ABB"/>
    <w:rsid w:val="6FE82DF8"/>
    <w:rsid w:val="6FF21261"/>
    <w:rsid w:val="6FFF1237"/>
    <w:rsid w:val="7040EFD0"/>
    <w:rsid w:val="7069A4EB"/>
    <w:rsid w:val="70A41953"/>
    <w:rsid w:val="70CA1028"/>
    <w:rsid w:val="71675960"/>
    <w:rsid w:val="7191CF14"/>
    <w:rsid w:val="71B2E974"/>
    <w:rsid w:val="71D5EF07"/>
    <w:rsid w:val="720912A1"/>
    <w:rsid w:val="72556565"/>
    <w:rsid w:val="7256EE52"/>
    <w:rsid w:val="726D860B"/>
    <w:rsid w:val="727961AA"/>
    <w:rsid w:val="72836F37"/>
    <w:rsid w:val="72A65B41"/>
    <w:rsid w:val="72C6DA00"/>
    <w:rsid w:val="73009FED"/>
    <w:rsid w:val="730BC59F"/>
    <w:rsid w:val="732290A2"/>
    <w:rsid w:val="73AB83F6"/>
    <w:rsid w:val="73DF63A4"/>
    <w:rsid w:val="73E447BA"/>
    <w:rsid w:val="73EE95AB"/>
    <w:rsid w:val="73FBE4D3"/>
    <w:rsid w:val="7404D910"/>
    <w:rsid w:val="74497BE3"/>
    <w:rsid w:val="745AA534"/>
    <w:rsid w:val="746A1EA3"/>
    <w:rsid w:val="7507FC08"/>
    <w:rsid w:val="751D89D1"/>
    <w:rsid w:val="752D9720"/>
    <w:rsid w:val="75303877"/>
    <w:rsid w:val="75363151"/>
    <w:rsid w:val="7567DD53"/>
    <w:rsid w:val="75A378D5"/>
    <w:rsid w:val="75BF2A11"/>
    <w:rsid w:val="75CE1B71"/>
    <w:rsid w:val="75ED676C"/>
    <w:rsid w:val="7615AEE5"/>
    <w:rsid w:val="76262916"/>
    <w:rsid w:val="762D79B7"/>
    <w:rsid w:val="76672BA8"/>
    <w:rsid w:val="766E53BB"/>
    <w:rsid w:val="768D6B4B"/>
    <w:rsid w:val="76A7D14F"/>
    <w:rsid w:val="76F05413"/>
    <w:rsid w:val="770D9FBD"/>
    <w:rsid w:val="77205440"/>
    <w:rsid w:val="7740F72E"/>
    <w:rsid w:val="7744D8A3"/>
    <w:rsid w:val="7753C59C"/>
    <w:rsid w:val="77729E7E"/>
    <w:rsid w:val="78234C79"/>
    <w:rsid w:val="784B7D41"/>
    <w:rsid w:val="78795365"/>
    <w:rsid w:val="788C2474"/>
    <w:rsid w:val="78BA09D6"/>
    <w:rsid w:val="78C947E7"/>
    <w:rsid w:val="78DCC78F"/>
    <w:rsid w:val="78E1D9C2"/>
    <w:rsid w:val="78F57B20"/>
    <w:rsid w:val="7924C7C1"/>
    <w:rsid w:val="792B3BFF"/>
    <w:rsid w:val="79456DB4"/>
    <w:rsid w:val="794D4FA7"/>
    <w:rsid w:val="795BAA85"/>
    <w:rsid w:val="797D2B6A"/>
    <w:rsid w:val="79AF749F"/>
    <w:rsid w:val="79B486D2"/>
    <w:rsid w:val="79C4378A"/>
    <w:rsid w:val="79D2E4C6"/>
    <w:rsid w:val="79D689DD"/>
    <w:rsid w:val="79E91A6C"/>
    <w:rsid w:val="79F68900"/>
    <w:rsid w:val="7A4F3481"/>
    <w:rsid w:val="7A7897F0"/>
    <w:rsid w:val="7A90973D"/>
    <w:rsid w:val="7AC46083"/>
    <w:rsid w:val="7B01C034"/>
    <w:rsid w:val="7B180023"/>
    <w:rsid w:val="7B49447B"/>
    <w:rsid w:val="7B4BC4A7"/>
    <w:rsid w:val="7B9A2351"/>
    <w:rsid w:val="7BD6D208"/>
    <w:rsid w:val="7BFCF144"/>
    <w:rsid w:val="7CDD8838"/>
    <w:rsid w:val="7CDD953F"/>
    <w:rsid w:val="7CF645D4"/>
    <w:rsid w:val="7D02B882"/>
    <w:rsid w:val="7D3B81D3"/>
    <w:rsid w:val="7D4B19A6"/>
    <w:rsid w:val="7D645C7C"/>
    <w:rsid w:val="7DDAD911"/>
    <w:rsid w:val="7DDC40EC"/>
    <w:rsid w:val="7E067510"/>
    <w:rsid w:val="7E654C65"/>
    <w:rsid w:val="7E7965A0"/>
    <w:rsid w:val="7E7B417B"/>
    <w:rsid w:val="7E8BF8C0"/>
    <w:rsid w:val="7E9753D3"/>
    <w:rsid w:val="7EC6EF96"/>
    <w:rsid w:val="7ECA2A33"/>
    <w:rsid w:val="7ED54646"/>
    <w:rsid w:val="7F423B39"/>
    <w:rsid w:val="7F42F517"/>
    <w:rsid w:val="7F52EE1B"/>
    <w:rsid w:val="7F6988FB"/>
    <w:rsid w:val="7FC5D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6945"/>
  <w15:chartTrackingRefBased/>
  <w15:docId w15:val="{0AA74C49-1B9D-479C-88D4-0E7E877A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76"/>
    <w:rPr>
      <w:rFonts w:ascii="Arial" w:hAnsi="Arial" w:cs="Arial"/>
      <w:sz w:val="24"/>
      <w:szCs w:val="24"/>
      <w:lang w:eastAsia="en-GB"/>
    </w:rPr>
  </w:style>
  <w:style w:type="paragraph" w:styleId="Heading1">
    <w:name w:val="heading 1"/>
    <w:basedOn w:val="Normal"/>
    <w:next w:val="Normal"/>
    <w:link w:val="Heading1Char"/>
    <w:uiPriority w:val="9"/>
    <w:qFormat/>
    <w:rsid w:val="00CF3B89"/>
    <w:pPr>
      <w:spacing w:after="0" w:line="240" w:lineRule="auto"/>
      <w:outlineLvl w:val="0"/>
    </w:pPr>
    <w:rPr>
      <w:b/>
      <w:bCs/>
      <w:color w:val="11846A"/>
      <w:sz w:val="40"/>
      <w:szCs w:val="40"/>
    </w:rPr>
  </w:style>
  <w:style w:type="paragraph" w:styleId="Heading2">
    <w:name w:val="heading 2"/>
    <w:basedOn w:val="Normal"/>
    <w:next w:val="Normal"/>
    <w:link w:val="Heading2Char"/>
    <w:uiPriority w:val="9"/>
    <w:unhideWhenUsed/>
    <w:qFormat/>
    <w:rsid w:val="00CF3B89"/>
    <w:pPr>
      <w:keepNext/>
      <w:keepLines/>
      <w:spacing w:before="40" w:after="0"/>
      <w:outlineLvl w:val="1"/>
    </w:pPr>
    <w:rPr>
      <w:rFonts w:eastAsiaTheme="majorEastAsia"/>
      <w:b/>
      <w:bCs/>
      <w:color w:val="11846A"/>
      <w:sz w:val="40"/>
      <w:szCs w:val="40"/>
    </w:rPr>
  </w:style>
  <w:style w:type="paragraph" w:styleId="Heading3">
    <w:name w:val="heading 3"/>
    <w:basedOn w:val="Normal"/>
    <w:next w:val="Normal"/>
    <w:link w:val="Heading3Char"/>
    <w:uiPriority w:val="9"/>
    <w:unhideWhenUsed/>
    <w:qFormat/>
    <w:rsid w:val="00CF3B89"/>
    <w:pPr>
      <w:keepNext/>
      <w:keepLines/>
      <w:spacing w:before="40" w:after="0"/>
      <w:outlineLvl w:val="2"/>
    </w:pPr>
    <w:rPr>
      <w:rFonts w:eastAsia="Calibri"/>
      <w:b/>
      <w:bCs/>
      <w:color w:val="11846A"/>
      <w:sz w:val="32"/>
      <w:szCs w:val="32"/>
    </w:rPr>
  </w:style>
  <w:style w:type="paragraph" w:styleId="Heading4">
    <w:name w:val="heading 4"/>
    <w:basedOn w:val="Normal"/>
    <w:next w:val="Normal"/>
    <w:link w:val="Heading4Char"/>
    <w:uiPriority w:val="9"/>
    <w:unhideWhenUsed/>
    <w:qFormat/>
    <w:rsid w:val="005276A3"/>
    <w:pPr>
      <w:keepNext/>
      <w:keepLines/>
      <w:spacing w:before="40" w:after="0"/>
      <w:outlineLvl w:val="3"/>
    </w:pPr>
    <w:rPr>
      <w:rFonts w:eastAsiaTheme="majorEastAsia"/>
      <w:b/>
      <w:bCs/>
      <w:color w:val="11846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0C75985"/>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75985"/>
  </w:style>
  <w:style w:type="character" w:customStyle="1" w:styleId="eop">
    <w:name w:val="eop"/>
    <w:basedOn w:val="DefaultParagraphFont"/>
    <w:rsid w:val="00C75985"/>
  </w:style>
  <w:style w:type="table" w:styleId="TableGrid">
    <w:name w:val="Table Grid"/>
    <w:basedOn w:val="TableNormal"/>
    <w:uiPriority w:val="39"/>
    <w:rsid w:val="00C7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B0EFA"/>
    <w:rPr>
      <w:sz w:val="16"/>
      <w:szCs w:val="16"/>
    </w:rPr>
  </w:style>
  <w:style w:type="paragraph" w:styleId="CommentText">
    <w:name w:val="annotation text"/>
    <w:basedOn w:val="Normal"/>
    <w:link w:val="CommentTextChar"/>
    <w:uiPriority w:val="99"/>
    <w:unhideWhenUsed/>
    <w:rsid w:val="002B0EFA"/>
    <w:pPr>
      <w:spacing w:line="240" w:lineRule="auto"/>
    </w:pPr>
    <w:rPr>
      <w:sz w:val="20"/>
      <w:szCs w:val="20"/>
    </w:rPr>
  </w:style>
  <w:style w:type="character" w:customStyle="1" w:styleId="CommentTextChar">
    <w:name w:val="Comment Text Char"/>
    <w:basedOn w:val="DefaultParagraphFont"/>
    <w:link w:val="CommentText"/>
    <w:uiPriority w:val="99"/>
    <w:rsid w:val="002B0EFA"/>
    <w:rPr>
      <w:sz w:val="20"/>
      <w:szCs w:val="20"/>
    </w:rPr>
  </w:style>
  <w:style w:type="paragraph" w:styleId="CommentSubject">
    <w:name w:val="annotation subject"/>
    <w:basedOn w:val="CommentText"/>
    <w:next w:val="CommentText"/>
    <w:link w:val="CommentSubjectChar"/>
    <w:uiPriority w:val="99"/>
    <w:semiHidden/>
    <w:unhideWhenUsed/>
    <w:rsid w:val="002B0EFA"/>
    <w:rPr>
      <w:b/>
      <w:bCs/>
    </w:rPr>
  </w:style>
  <w:style w:type="character" w:customStyle="1" w:styleId="CommentSubjectChar">
    <w:name w:val="Comment Subject Char"/>
    <w:basedOn w:val="CommentTextChar"/>
    <w:link w:val="CommentSubject"/>
    <w:uiPriority w:val="99"/>
    <w:semiHidden/>
    <w:rsid w:val="002B0EFA"/>
    <w:rPr>
      <w:b/>
      <w:bCs/>
      <w:sz w:val="20"/>
      <w:szCs w:val="20"/>
    </w:rPr>
  </w:style>
  <w:style w:type="paragraph" w:styleId="Revision">
    <w:name w:val="Revision"/>
    <w:hidden/>
    <w:uiPriority w:val="99"/>
    <w:semiHidden/>
    <w:rsid w:val="002D6BC5"/>
    <w:pPr>
      <w:spacing w:after="0" w:line="240" w:lineRule="auto"/>
    </w:pPr>
  </w:style>
  <w:style w:type="paragraph" w:styleId="ListParagraph">
    <w:name w:val="List Paragraph"/>
    <w:aliases w:val="F5 List Paragraph,List Paragraph1"/>
    <w:basedOn w:val="Normal"/>
    <w:link w:val="ListParagraphChar"/>
    <w:uiPriority w:val="34"/>
    <w:qFormat/>
    <w:rsid w:val="006B7685"/>
    <w:pPr>
      <w:suppressAutoHyphens/>
      <w:autoSpaceDN w:val="0"/>
      <w:spacing w:line="247" w:lineRule="auto"/>
      <w:ind w:left="720"/>
      <w:textAlignment w:val="baseline"/>
    </w:pPr>
    <w:rPr>
      <w:rFonts w:ascii="Calibri" w:eastAsia="Calibri" w:hAnsi="Calibri"/>
    </w:rPr>
  </w:style>
  <w:style w:type="character" w:styleId="Hyperlink">
    <w:name w:val="Hyperlink"/>
    <w:basedOn w:val="DefaultParagraphFont"/>
    <w:uiPriority w:val="99"/>
    <w:unhideWhenUsed/>
    <w:rsid w:val="006B7685"/>
    <w:rPr>
      <w:color w:val="0563C1" w:themeColor="hyperlink"/>
      <w:u w:val="single"/>
    </w:rPr>
  </w:style>
  <w:style w:type="character" w:customStyle="1" w:styleId="Heading1Char">
    <w:name w:val="Heading 1 Char"/>
    <w:basedOn w:val="DefaultParagraphFont"/>
    <w:link w:val="Heading1"/>
    <w:uiPriority w:val="9"/>
    <w:rsid w:val="00CF3B89"/>
    <w:rPr>
      <w:rFonts w:ascii="Arial" w:hAnsi="Arial" w:cs="Arial"/>
      <w:b/>
      <w:bCs/>
      <w:color w:val="11846A"/>
      <w:sz w:val="40"/>
      <w:szCs w:val="40"/>
    </w:rPr>
  </w:style>
  <w:style w:type="character" w:customStyle="1" w:styleId="ListParagraphChar">
    <w:name w:val="List Paragraph Char"/>
    <w:aliases w:val="F5 List Paragraph Char,List Paragraph1 Char"/>
    <w:link w:val="ListParagraph"/>
    <w:uiPriority w:val="34"/>
    <w:locked/>
    <w:rsid w:val="00A01C4C"/>
    <w:rPr>
      <w:rFonts w:ascii="Calibri" w:eastAsia="Calibri" w:hAnsi="Calibri" w:cs="Arial"/>
    </w:rPr>
  </w:style>
  <w:style w:type="character" w:customStyle="1" w:styleId="Heading2Char">
    <w:name w:val="Heading 2 Char"/>
    <w:basedOn w:val="DefaultParagraphFont"/>
    <w:link w:val="Heading2"/>
    <w:uiPriority w:val="9"/>
    <w:rsid w:val="00CF3B89"/>
    <w:rPr>
      <w:rFonts w:ascii="Arial" w:eastAsiaTheme="majorEastAsia" w:hAnsi="Arial" w:cs="Arial"/>
      <w:b/>
      <w:bCs/>
      <w:color w:val="11846A"/>
      <w:sz w:val="40"/>
      <w:szCs w:val="40"/>
    </w:rPr>
  </w:style>
  <w:style w:type="paragraph" w:styleId="Footer">
    <w:name w:val="footer"/>
    <w:basedOn w:val="Normal"/>
    <w:link w:val="FooterChar"/>
    <w:uiPriority w:val="99"/>
    <w:unhideWhenUsed/>
    <w:rsid w:val="0091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593"/>
    <w:rPr>
      <w:lang w:eastAsia="en-GB"/>
    </w:rPr>
  </w:style>
  <w:style w:type="paragraph" w:styleId="Header">
    <w:name w:val="header"/>
    <w:basedOn w:val="Normal"/>
    <w:link w:val="HeaderChar"/>
    <w:uiPriority w:val="99"/>
    <w:unhideWhenUsed/>
    <w:rsid w:val="0091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93"/>
  </w:style>
  <w:style w:type="character" w:customStyle="1" w:styleId="UnresolvedMention1">
    <w:name w:val="Unresolved Mention1"/>
    <w:basedOn w:val="DefaultParagraphFont"/>
    <w:uiPriority w:val="99"/>
    <w:semiHidden/>
    <w:unhideWhenUsed/>
    <w:rsid w:val="007131E5"/>
    <w:rPr>
      <w:color w:val="605E5C"/>
      <w:shd w:val="clear" w:color="auto" w:fill="E1DFDD"/>
    </w:rPr>
  </w:style>
  <w:style w:type="character" w:styleId="FollowedHyperlink">
    <w:name w:val="FollowedHyperlink"/>
    <w:basedOn w:val="DefaultParagraphFont"/>
    <w:uiPriority w:val="99"/>
    <w:semiHidden/>
    <w:unhideWhenUsed/>
    <w:rsid w:val="003D04C2"/>
    <w:rPr>
      <w:color w:val="954F72" w:themeColor="followedHyperlink"/>
      <w:u w:val="single"/>
    </w:rPr>
  </w:style>
  <w:style w:type="paragraph" w:customStyle="1" w:styleId="pf0">
    <w:name w:val="pf0"/>
    <w:basedOn w:val="Normal"/>
    <w:rsid w:val="00075C67"/>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075C67"/>
    <w:rPr>
      <w:rFonts w:ascii="Segoe UI" w:hAnsi="Segoe UI" w:cs="Segoe UI" w:hint="default"/>
      <w:sz w:val="18"/>
      <w:szCs w:val="18"/>
    </w:rPr>
  </w:style>
  <w:style w:type="character" w:customStyle="1" w:styleId="veryhardreadability">
    <w:name w:val="veryhardreadability"/>
    <w:basedOn w:val="DefaultParagraphFont"/>
    <w:rsid w:val="001D67F2"/>
  </w:style>
  <w:style w:type="character" w:customStyle="1" w:styleId="adverb">
    <w:name w:val="adverb"/>
    <w:basedOn w:val="DefaultParagraphFont"/>
    <w:rsid w:val="001D67F2"/>
  </w:style>
  <w:style w:type="character" w:customStyle="1" w:styleId="Heading3Char">
    <w:name w:val="Heading 3 Char"/>
    <w:basedOn w:val="DefaultParagraphFont"/>
    <w:link w:val="Heading3"/>
    <w:uiPriority w:val="9"/>
    <w:rsid w:val="00CF3B89"/>
    <w:rPr>
      <w:rFonts w:ascii="Arial" w:eastAsia="Calibri" w:hAnsi="Arial" w:cs="Arial"/>
      <w:b/>
      <w:bCs/>
      <w:color w:val="11846A"/>
      <w:sz w:val="32"/>
      <w:szCs w:val="32"/>
      <w:lang w:eastAsia="en-GB"/>
    </w:rPr>
  </w:style>
  <w:style w:type="character" w:customStyle="1" w:styleId="Heading4Char">
    <w:name w:val="Heading 4 Char"/>
    <w:basedOn w:val="DefaultParagraphFont"/>
    <w:link w:val="Heading4"/>
    <w:uiPriority w:val="9"/>
    <w:rsid w:val="005276A3"/>
    <w:rPr>
      <w:rFonts w:ascii="Arial" w:eastAsiaTheme="majorEastAsia" w:hAnsi="Arial" w:cs="Arial"/>
      <w:b/>
      <w:bCs/>
      <w:color w:val="11846A"/>
      <w:sz w:val="28"/>
      <w:szCs w:val="28"/>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65771A"/>
    <w:pPr>
      <w:spacing w:before="100" w:beforeAutospacing="1" w:after="100" w:afterAutospacing="1" w:line="240" w:lineRule="auto"/>
    </w:pPr>
    <w:rPr>
      <w:rFonts w:ascii="Times New Roman" w:eastAsia="Times New Roman" w:hAnsi="Times New Roman" w:cs="Times New Roman"/>
    </w:rPr>
  </w:style>
  <w:style w:type="character" w:customStyle="1" w:styleId="ui-provider">
    <w:name w:val="ui-provider"/>
    <w:basedOn w:val="DefaultParagraphFont"/>
    <w:rsid w:val="00CB03D2"/>
  </w:style>
  <w:style w:type="paragraph" w:styleId="FootnoteText">
    <w:name w:val="footnote text"/>
    <w:basedOn w:val="Normal"/>
    <w:link w:val="FootnoteTextChar"/>
    <w:uiPriority w:val="99"/>
    <w:semiHidden/>
    <w:unhideWhenUsed/>
    <w:rsid w:val="001A5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19C"/>
    <w:rPr>
      <w:sz w:val="20"/>
      <w:szCs w:val="20"/>
    </w:rPr>
  </w:style>
  <w:style w:type="character" w:styleId="FootnoteReference">
    <w:name w:val="footnote reference"/>
    <w:basedOn w:val="DefaultParagraphFont"/>
    <w:uiPriority w:val="99"/>
    <w:semiHidden/>
    <w:unhideWhenUsed/>
    <w:rsid w:val="001A519C"/>
    <w:rPr>
      <w:vertAlign w:val="superscript"/>
    </w:rPr>
  </w:style>
  <w:style w:type="paragraph" w:styleId="TOCHeading">
    <w:name w:val="TOC Heading"/>
    <w:basedOn w:val="Heading1"/>
    <w:next w:val="Normal"/>
    <w:uiPriority w:val="39"/>
    <w:unhideWhenUsed/>
    <w:qFormat/>
    <w:rsid w:val="00E441B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C27926"/>
    <w:pPr>
      <w:tabs>
        <w:tab w:val="right" w:leader="dot" w:pos="9016"/>
      </w:tabs>
      <w:spacing w:after="100"/>
      <w:ind w:left="220"/>
    </w:pPr>
    <w:rPr>
      <w:lang w:val="en-GB"/>
    </w:rPr>
  </w:style>
  <w:style w:type="paragraph" w:styleId="TOC3">
    <w:name w:val="toc 3"/>
    <w:basedOn w:val="Normal"/>
    <w:next w:val="Normal"/>
    <w:autoRedefine/>
    <w:uiPriority w:val="39"/>
    <w:unhideWhenUsed/>
    <w:rsid w:val="00617F85"/>
    <w:pPr>
      <w:tabs>
        <w:tab w:val="right" w:leader="dot" w:pos="9016"/>
      </w:tabs>
      <w:spacing w:afterLines="100" w:after="240"/>
      <w:ind w:left="220"/>
    </w:pPr>
    <w:rPr>
      <w:lang w:val="en-GB"/>
    </w:rPr>
  </w:style>
  <w:style w:type="paragraph" w:styleId="TOC1">
    <w:name w:val="toc 1"/>
    <w:basedOn w:val="Normal"/>
    <w:next w:val="Normal"/>
    <w:autoRedefine/>
    <w:uiPriority w:val="39"/>
    <w:unhideWhenUsed/>
    <w:rsid w:val="00B10FA5"/>
    <w:pPr>
      <w:tabs>
        <w:tab w:val="right" w:leader="dot" w:pos="9016"/>
      </w:tabs>
      <w:spacing w:after="100"/>
    </w:pPr>
    <w:rPr>
      <w:lang w:val="en-GB"/>
    </w:rPr>
  </w:style>
  <w:style w:type="character" w:styleId="UnresolvedMention">
    <w:name w:val="Unresolved Mention"/>
    <w:basedOn w:val="DefaultParagraphFont"/>
    <w:uiPriority w:val="99"/>
    <w:semiHidden/>
    <w:unhideWhenUsed/>
    <w:rsid w:val="001D1ED9"/>
    <w:rPr>
      <w:color w:val="605E5C"/>
      <w:shd w:val="clear" w:color="auto" w:fill="E1DFDD"/>
    </w:rPr>
  </w:style>
  <w:style w:type="character" w:styleId="Mention">
    <w:name w:val="Mention"/>
    <w:basedOn w:val="DefaultParagraphFont"/>
    <w:uiPriority w:val="99"/>
    <w:unhideWhenUsed/>
    <w:rsid w:val="00C954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592">
      <w:bodyDiv w:val="1"/>
      <w:marLeft w:val="0"/>
      <w:marRight w:val="0"/>
      <w:marTop w:val="0"/>
      <w:marBottom w:val="0"/>
      <w:divBdr>
        <w:top w:val="none" w:sz="0" w:space="0" w:color="auto"/>
        <w:left w:val="none" w:sz="0" w:space="0" w:color="auto"/>
        <w:bottom w:val="none" w:sz="0" w:space="0" w:color="auto"/>
        <w:right w:val="none" w:sz="0" w:space="0" w:color="auto"/>
      </w:divBdr>
    </w:div>
    <w:div w:id="322393100">
      <w:bodyDiv w:val="1"/>
      <w:marLeft w:val="0"/>
      <w:marRight w:val="0"/>
      <w:marTop w:val="0"/>
      <w:marBottom w:val="0"/>
      <w:divBdr>
        <w:top w:val="none" w:sz="0" w:space="0" w:color="auto"/>
        <w:left w:val="none" w:sz="0" w:space="0" w:color="auto"/>
        <w:bottom w:val="none" w:sz="0" w:space="0" w:color="auto"/>
        <w:right w:val="none" w:sz="0" w:space="0" w:color="auto"/>
      </w:divBdr>
    </w:div>
    <w:div w:id="353190103">
      <w:bodyDiv w:val="1"/>
      <w:marLeft w:val="0"/>
      <w:marRight w:val="0"/>
      <w:marTop w:val="0"/>
      <w:marBottom w:val="0"/>
      <w:divBdr>
        <w:top w:val="none" w:sz="0" w:space="0" w:color="auto"/>
        <w:left w:val="none" w:sz="0" w:space="0" w:color="auto"/>
        <w:bottom w:val="none" w:sz="0" w:space="0" w:color="auto"/>
        <w:right w:val="none" w:sz="0" w:space="0" w:color="auto"/>
      </w:divBdr>
      <w:divsChild>
        <w:div w:id="303119423">
          <w:marLeft w:val="547"/>
          <w:marRight w:val="0"/>
          <w:marTop w:val="0"/>
          <w:marBottom w:val="160"/>
          <w:divBdr>
            <w:top w:val="none" w:sz="0" w:space="0" w:color="auto"/>
            <w:left w:val="none" w:sz="0" w:space="0" w:color="auto"/>
            <w:bottom w:val="none" w:sz="0" w:space="0" w:color="auto"/>
            <w:right w:val="none" w:sz="0" w:space="0" w:color="auto"/>
          </w:divBdr>
        </w:div>
        <w:div w:id="516383665">
          <w:marLeft w:val="547"/>
          <w:marRight w:val="0"/>
          <w:marTop w:val="0"/>
          <w:marBottom w:val="160"/>
          <w:divBdr>
            <w:top w:val="none" w:sz="0" w:space="0" w:color="auto"/>
            <w:left w:val="none" w:sz="0" w:space="0" w:color="auto"/>
            <w:bottom w:val="none" w:sz="0" w:space="0" w:color="auto"/>
            <w:right w:val="none" w:sz="0" w:space="0" w:color="auto"/>
          </w:divBdr>
        </w:div>
      </w:divsChild>
    </w:div>
    <w:div w:id="360546253">
      <w:bodyDiv w:val="1"/>
      <w:marLeft w:val="0"/>
      <w:marRight w:val="0"/>
      <w:marTop w:val="0"/>
      <w:marBottom w:val="0"/>
      <w:divBdr>
        <w:top w:val="none" w:sz="0" w:space="0" w:color="auto"/>
        <w:left w:val="none" w:sz="0" w:space="0" w:color="auto"/>
        <w:bottom w:val="none" w:sz="0" w:space="0" w:color="auto"/>
        <w:right w:val="none" w:sz="0" w:space="0" w:color="auto"/>
      </w:divBdr>
    </w:div>
    <w:div w:id="382675759">
      <w:bodyDiv w:val="1"/>
      <w:marLeft w:val="0"/>
      <w:marRight w:val="0"/>
      <w:marTop w:val="0"/>
      <w:marBottom w:val="0"/>
      <w:divBdr>
        <w:top w:val="none" w:sz="0" w:space="0" w:color="auto"/>
        <w:left w:val="none" w:sz="0" w:space="0" w:color="auto"/>
        <w:bottom w:val="none" w:sz="0" w:space="0" w:color="auto"/>
        <w:right w:val="none" w:sz="0" w:space="0" w:color="auto"/>
      </w:divBdr>
      <w:divsChild>
        <w:div w:id="102575031">
          <w:marLeft w:val="0"/>
          <w:marRight w:val="0"/>
          <w:marTop w:val="0"/>
          <w:marBottom w:val="0"/>
          <w:divBdr>
            <w:top w:val="none" w:sz="0" w:space="0" w:color="auto"/>
            <w:left w:val="none" w:sz="0" w:space="0" w:color="auto"/>
            <w:bottom w:val="none" w:sz="0" w:space="0" w:color="auto"/>
            <w:right w:val="none" w:sz="0" w:space="0" w:color="auto"/>
          </w:divBdr>
        </w:div>
        <w:div w:id="130288661">
          <w:marLeft w:val="0"/>
          <w:marRight w:val="0"/>
          <w:marTop w:val="0"/>
          <w:marBottom w:val="0"/>
          <w:divBdr>
            <w:top w:val="none" w:sz="0" w:space="0" w:color="auto"/>
            <w:left w:val="none" w:sz="0" w:space="0" w:color="auto"/>
            <w:bottom w:val="none" w:sz="0" w:space="0" w:color="auto"/>
            <w:right w:val="none" w:sz="0" w:space="0" w:color="auto"/>
          </w:divBdr>
        </w:div>
        <w:div w:id="154221720">
          <w:marLeft w:val="0"/>
          <w:marRight w:val="0"/>
          <w:marTop w:val="0"/>
          <w:marBottom w:val="0"/>
          <w:divBdr>
            <w:top w:val="none" w:sz="0" w:space="0" w:color="auto"/>
            <w:left w:val="none" w:sz="0" w:space="0" w:color="auto"/>
            <w:bottom w:val="none" w:sz="0" w:space="0" w:color="auto"/>
            <w:right w:val="none" w:sz="0" w:space="0" w:color="auto"/>
          </w:divBdr>
        </w:div>
        <w:div w:id="187918010">
          <w:marLeft w:val="0"/>
          <w:marRight w:val="0"/>
          <w:marTop w:val="0"/>
          <w:marBottom w:val="0"/>
          <w:divBdr>
            <w:top w:val="none" w:sz="0" w:space="0" w:color="auto"/>
            <w:left w:val="none" w:sz="0" w:space="0" w:color="auto"/>
            <w:bottom w:val="none" w:sz="0" w:space="0" w:color="auto"/>
            <w:right w:val="none" w:sz="0" w:space="0" w:color="auto"/>
          </w:divBdr>
        </w:div>
        <w:div w:id="223413693">
          <w:marLeft w:val="0"/>
          <w:marRight w:val="0"/>
          <w:marTop w:val="0"/>
          <w:marBottom w:val="0"/>
          <w:divBdr>
            <w:top w:val="none" w:sz="0" w:space="0" w:color="auto"/>
            <w:left w:val="none" w:sz="0" w:space="0" w:color="auto"/>
            <w:bottom w:val="none" w:sz="0" w:space="0" w:color="auto"/>
            <w:right w:val="none" w:sz="0" w:space="0" w:color="auto"/>
          </w:divBdr>
        </w:div>
        <w:div w:id="444816042">
          <w:marLeft w:val="0"/>
          <w:marRight w:val="0"/>
          <w:marTop w:val="0"/>
          <w:marBottom w:val="0"/>
          <w:divBdr>
            <w:top w:val="none" w:sz="0" w:space="0" w:color="auto"/>
            <w:left w:val="none" w:sz="0" w:space="0" w:color="auto"/>
            <w:bottom w:val="none" w:sz="0" w:space="0" w:color="auto"/>
            <w:right w:val="none" w:sz="0" w:space="0" w:color="auto"/>
          </w:divBdr>
        </w:div>
        <w:div w:id="457068101">
          <w:marLeft w:val="0"/>
          <w:marRight w:val="0"/>
          <w:marTop w:val="0"/>
          <w:marBottom w:val="0"/>
          <w:divBdr>
            <w:top w:val="none" w:sz="0" w:space="0" w:color="auto"/>
            <w:left w:val="none" w:sz="0" w:space="0" w:color="auto"/>
            <w:bottom w:val="none" w:sz="0" w:space="0" w:color="auto"/>
            <w:right w:val="none" w:sz="0" w:space="0" w:color="auto"/>
          </w:divBdr>
        </w:div>
        <w:div w:id="533691599">
          <w:marLeft w:val="0"/>
          <w:marRight w:val="0"/>
          <w:marTop w:val="0"/>
          <w:marBottom w:val="0"/>
          <w:divBdr>
            <w:top w:val="none" w:sz="0" w:space="0" w:color="auto"/>
            <w:left w:val="none" w:sz="0" w:space="0" w:color="auto"/>
            <w:bottom w:val="none" w:sz="0" w:space="0" w:color="auto"/>
            <w:right w:val="none" w:sz="0" w:space="0" w:color="auto"/>
          </w:divBdr>
        </w:div>
        <w:div w:id="551767474">
          <w:marLeft w:val="0"/>
          <w:marRight w:val="0"/>
          <w:marTop w:val="0"/>
          <w:marBottom w:val="0"/>
          <w:divBdr>
            <w:top w:val="none" w:sz="0" w:space="0" w:color="auto"/>
            <w:left w:val="none" w:sz="0" w:space="0" w:color="auto"/>
            <w:bottom w:val="none" w:sz="0" w:space="0" w:color="auto"/>
            <w:right w:val="none" w:sz="0" w:space="0" w:color="auto"/>
          </w:divBdr>
        </w:div>
        <w:div w:id="737705805">
          <w:marLeft w:val="0"/>
          <w:marRight w:val="0"/>
          <w:marTop w:val="0"/>
          <w:marBottom w:val="0"/>
          <w:divBdr>
            <w:top w:val="none" w:sz="0" w:space="0" w:color="auto"/>
            <w:left w:val="none" w:sz="0" w:space="0" w:color="auto"/>
            <w:bottom w:val="none" w:sz="0" w:space="0" w:color="auto"/>
            <w:right w:val="none" w:sz="0" w:space="0" w:color="auto"/>
          </w:divBdr>
        </w:div>
        <w:div w:id="764570834">
          <w:marLeft w:val="0"/>
          <w:marRight w:val="0"/>
          <w:marTop w:val="0"/>
          <w:marBottom w:val="0"/>
          <w:divBdr>
            <w:top w:val="none" w:sz="0" w:space="0" w:color="auto"/>
            <w:left w:val="none" w:sz="0" w:space="0" w:color="auto"/>
            <w:bottom w:val="none" w:sz="0" w:space="0" w:color="auto"/>
            <w:right w:val="none" w:sz="0" w:space="0" w:color="auto"/>
          </w:divBdr>
        </w:div>
        <w:div w:id="771169746">
          <w:marLeft w:val="0"/>
          <w:marRight w:val="0"/>
          <w:marTop w:val="0"/>
          <w:marBottom w:val="0"/>
          <w:divBdr>
            <w:top w:val="none" w:sz="0" w:space="0" w:color="auto"/>
            <w:left w:val="none" w:sz="0" w:space="0" w:color="auto"/>
            <w:bottom w:val="none" w:sz="0" w:space="0" w:color="auto"/>
            <w:right w:val="none" w:sz="0" w:space="0" w:color="auto"/>
          </w:divBdr>
        </w:div>
        <w:div w:id="773746746">
          <w:marLeft w:val="0"/>
          <w:marRight w:val="0"/>
          <w:marTop w:val="0"/>
          <w:marBottom w:val="0"/>
          <w:divBdr>
            <w:top w:val="none" w:sz="0" w:space="0" w:color="auto"/>
            <w:left w:val="none" w:sz="0" w:space="0" w:color="auto"/>
            <w:bottom w:val="none" w:sz="0" w:space="0" w:color="auto"/>
            <w:right w:val="none" w:sz="0" w:space="0" w:color="auto"/>
          </w:divBdr>
        </w:div>
        <w:div w:id="858933099">
          <w:marLeft w:val="0"/>
          <w:marRight w:val="0"/>
          <w:marTop w:val="0"/>
          <w:marBottom w:val="0"/>
          <w:divBdr>
            <w:top w:val="none" w:sz="0" w:space="0" w:color="auto"/>
            <w:left w:val="none" w:sz="0" w:space="0" w:color="auto"/>
            <w:bottom w:val="none" w:sz="0" w:space="0" w:color="auto"/>
            <w:right w:val="none" w:sz="0" w:space="0" w:color="auto"/>
          </w:divBdr>
        </w:div>
        <w:div w:id="864713860">
          <w:marLeft w:val="0"/>
          <w:marRight w:val="0"/>
          <w:marTop w:val="0"/>
          <w:marBottom w:val="0"/>
          <w:divBdr>
            <w:top w:val="none" w:sz="0" w:space="0" w:color="auto"/>
            <w:left w:val="none" w:sz="0" w:space="0" w:color="auto"/>
            <w:bottom w:val="none" w:sz="0" w:space="0" w:color="auto"/>
            <w:right w:val="none" w:sz="0" w:space="0" w:color="auto"/>
          </w:divBdr>
        </w:div>
        <w:div w:id="899483466">
          <w:marLeft w:val="0"/>
          <w:marRight w:val="0"/>
          <w:marTop w:val="0"/>
          <w:marBottom w:val="0"/>
          <w:divBdr>
            <w:top w:val="none" w:sz="0" w:space="0" w:color="auto"/>
            <w:left w:val="none" w:sz="0" w:space="0" w:color="auto"/>
            <w:bottom w:val="none" w:sz="0" w:space="0" w:color="auto"/>
            <w:right w:val="none" w:sz="0" w:space="0" w:color="auto"/>
          </w:divBdr>
        </w:div>
        <w:div w:id="907690266">
          <w:marLeft w:val="0"/>
          <w:marRight w:val="0"/>
          <w:marTop w:val="0"/>
          <w:marBottom w:val="0"/>
          <w:divBdr>
            <w:top w:val="none" w:sz="0" w:space="0" w:color="auto"/>
            <w:left w:val="none" w:sz="0" w:space="0" w:color="auto"/>
            <w:bottom w:val="none" w:sz="0" w:space="0" w:color="auto"/>
            <w:right w:val="none" w:sz="0" w:space="0" w:color="auto"/>
          </w:divBdr>
        </w:div>
        <w:div w:id="945307720">
          <w:marLeft w:val="0"/>
          <w:marRight w:val="0"/>
          <w:marTop w:val="0"/>
          <w:marBottom w:val="0"/>
          <w:divBdr>
            <w:top w:val="none" w:sz="0" w:space="0" w:color="auto"/>
            <w:left w:val="none" w:sz="0" w:space="0" w:color="auto"/>
            <w:bottom w:val="none" w:sz="0" w:space="0" w:color="auto"/>
            <w:right w:val="none" w:sz="0" w:space="0" w:color="auto"/>
          </w:divBdr>
        </w:div>
        <w:div w:id="976446278">
          <w:marLeft w:val="0"/>
          <w:marRight w:val="0"/>
          <w:marTop w:val="0"/>
          <w:marBottom w:val="0"/>
          <w:divBdr>
            <w:top w:val="none" w:sz="0" w:space="0" w:color="auto"/>
            <w:left w:val="none" w:sz="0" w:space="0" w:color="auto"/>
            <w:bottom w:val="none" w:sz="0" w:space="0" w:color="auto"/>
            <w:right w:val="none" w:sz="0" w:space="0" w:color="auto"/>
          </w:divBdr>
        </w:div>
        <w:div w:id="1104688416">
          <w:marLeft w:val="0"/>
          <w:marRight w:val="0"/>
          <w:marTop w:val="0"/>
          <w:marBottom w:val="0"/>
          <w:divBdr>
            <w:top w:val="none" w:sz="0" w:space="0" w:color="auto"/>
            <w:left w:val="none" w:sz="0" w:space="0" w:color="auto"/>
            <w:bottom w:val="none" w:sz="0" w:space="0" w:color="auto"/>
            <w:right w:val="none" w:sz="0" w:space="0" w:color="auto"/>
          </w:divBdr>
        </w:div>
        <w:div w:id="1233782495">
          <w:marLeft w:val="0"/>
          <w:marRight w:val="0"/>
          <w:marTop w:val="0"/>
          <w:marBottom w:val="0"/>
          <w:divBdr>
            <w:top w:val="none" w:sz="0" w:space="0" w:color="auto"/>
            <w:left w:val="none" w:sz="0" w:space="0" w:color="auto"/>
            <w:bottom w:val="none" w:sz="0" w:space="0" w:color="auto"/>
            <w:right w:val="none" w:sz="0" w:space="0" w:color="auto"/>
          </w:divBdr>
        </w:div>
        <w:div w:id="1307010535">
          <w:marLeft w:val="0"/>
          <w:marRight w:val="0"/>
          <w:marTop w:val="0"/>
          <w:marBottom w:val="0"/>
          <w:divBdr>
            <w:top w:val="none" w:sz="0" w:space="0" w:color="auto"/>
            <w:left w:val="none" w:sz="0" w:space="0" w:color="auto"/>
            <w:bottom w:val="none" w:sz="0" w:space="0" w:color="auto"/>
            <w:right w:val="none" w:sz="0" w:space="0" w:color="auto"/>
          </w:divBdr>
        </w:div>
        <w:div w:id="1386758746">
          <w:marLeft w:val="0"/>
          <w:marRight w:val="0"/>
          <w:marTop w:val="0"/>
          <w:marBottom w:val="0"/>
          <w:divBdr>
            <w:top w:val="none" w:sz="0" w:space="0" w:color="auto"/>
            <w:left w:val="none" w:sz="0" w:space="0" w:color="auto"/>
            <w:bottom w:val="none" w:sz="0" w:space="0" w:color="auto"/>
            <w:right w:val="none" w:sz="0" w:space="0" w:color="auto"/>
          </w:divBdr>
        </w:div>
        <w:div w:id="1461222834">
          <w:marLeft w:val="0"/>
          <w:marRight w:val="0"/>
          <w:marTop w:val="0"/>
          <w:marBottom w:val="0"/>
          <w:divBdr>
            <w:top w:val="none" w:sz="0" w:space="0" w:color="auto"/>
            <w:left w:val="none" w:sz="0" w:space="0" w:color="auto"/>
            <w:bottom w:val="none" w:sz="0" w:space="0" w:color="auto"/>
            <w:right w:val="none" w:sz="0" w:space="0" w:color="auto"/>
          </w:divBdr>
        </w:div>
        <w:div w:id="1602906680">
          <w:marLeft w:val="0"/>
          <w:marRight w:val="0"/>
          <w:marTop w:val="0"/>
          <w:marBottom w:val="0"/>
          <w:divBdr>
            <w:top w:val="none" w:sz="0" w:space="0" w:color="auto"/>
            <w:left w:val="none" w:sz="0" w:space="0" w:color="auto"/>
            <w:bottom w:val="none" w:sz="0" w:space="0" w:color="auto"/>
            <w:right w:val="none" w:sz="0" w:space="0" w:color="auto"/>
          </w:divBdr>
        </w:div>
        <w:div w:id="1715812005">
          <w:marLeft w:val="0"/>
          <w:marRight w:val="0"/>
          <w:marTop w:val="0"/>
          <w:marBottom w:val="0"/>
          <w:divBdr>
            <w:top w:val="none" w:sz="0" w:space="0" w:color="auto"/>
            <w:left w:val="none" w:sz="0" w:space="0" w:color="auto"/>
            <w:bottom w:val="none" w:sz="0" w:space="0" w:color="auto"/>
            <w:right w:val="none" w:sz="0" w:space="0" w:color="auto"/>
          </w:divBdr>
        </w:div>
        <w:div w:id="1797404286">
          <w:marLeft w:val="0"/>
          <w:marRight w:val="0"/>
          <w:marTop w:val="0"/>
          <w:marBottom w:val="0"/>
          <w:divBdr>
            <w:top w:val="none" w:sz="0" w:space="0" w:color="auto"/>
            <w:left w:val="none" w:sz="0" w:space="0" w:color="auto"/>
            <w:bottom w:val="none" w:sz="0" w:space="0" w:color="auto"/>
            <w:right w:val="none" w:sz="0" w:space="0" w:color="auto"/>
          </w:divBdr>
        </w:div>
        <w:div w:id="1962766359">
          <w:marLeft w:val="0"/>
          <w:marRight w:val="0"/>
          <w:marTop w:val="0"/>
          <w:marBottom w:val="0"/>
          <w:divBdr>
            <w:top w:val="none" w:sz="0" w:space="0" w:color="auto"/>
            <w:left w:val="none" w:sz="0" w:space="0" w:color="auto"/>
            <w:bottom w:val="none" w:sz="0" w:space="0" w:color="auto"/>
            <w:right w:val="none" w:sz="0" w:space="0" w:color="auto"/>
          </w:divBdr>
        </w:div>
        <w:div w:id="1994945432">
          <w:marLeft w:val="0"/>
          <w:marRight w:val="0"/>
          <w:marTop w:val="0"/>
          <w:marBottom w:val="0"/>
          <w:divBdr>
            <w:top w:val="none" w:sz="0" w:space="0" w:color="auto"/>
            <w:left w:val="none" w:sz="0" w:space="0" w:color="auto"/>
            <w:bottom w:val="none" w:sz="0" w:space="0" w:color="auto"/>
            <w:right w:val="none" w:sz="0" w:space="0" w:color="auto"/>
          </w:divBdr>
        </w:div>
        <w:div w:id="2080863204">
          <w:marLeft w:val="0"/>
          <w:marRight w:val="0"/>
          <w:marTop w:val="0"/>
          <w:marBottom w:val="0"/>
          <w:divBdr>
            <w:top w:val="none" w:sz="0" w:space="0" w:color="auto"/>
            <w:left w:val="none" w:sz="0" w:space="0" w:color="auto"/>
            <w:bottom w:val="none" w:sz="0" w:space="0" w:color="auto"/>
            <w:right w:val="none" w:sz="0" w:space="0" w:color="auto"/>
          </w:divBdr>
        </w:div>
      </w:divsChild>
    </w:div>
    <w:div w:id="473714027">
      <w:bodyDiv w:val="1"/>
      <w:marLeft w:val="0"/>
      <w:marRight w:val="0"/>
      <w:marTop w:val="0"/>
      <w:marBottom w:val="0"/>
      <w:divBdr>
        <w:top w:val="none" w:sz="0" w:space="0" w:color="auto"/>
        <w:left w:val="none" w:sz="0" w:space="0" w:color="auto"/>
        <w:bottom w:val="none" w:sz="0" w:space="0" w:color="auto"/>
        <w:right w:val="none" w:sz="0" w:space="0" w:color="auto"/>
      </w:divBdr>
    </w:div>
    <w:div w:id="527990023">
      <w:bodyDiv w:val="1"/>
      <w:marLeft w:val="0"/>
      <w:marRight w:val="0"/>
      <w:marTop w:val="0"/>
      <w:marBottom w:val="0"/>
      <w:divBdr>
        <w:top w:val="none" w:sz="0" w:space="0" w:color="auto"/>
        <w:left w:val="none" w:sz="0" w:space="0" w:color="auto"/>
        <w:bottom w:val="none" w:sz="0" w:space="0" w:color="auto"/>
        <w:right w:val="none" w:sz="0" w:space="0" w:color="auto"/>
      </w:divBdr>
      <w:divsChild>
        <w:div w:id="879710435">
          <w:marLeft w:val="446"/>
          <w:marRight w:val="0"/>
          <w:marTop w:val="40"/>
          <w:marBottom w:val="0"/>
          <w:divBdr>
            <w:top w:val="none" w:sz="0" w:space="0" w:color="auto"/>
            <w:left w:val="none" w:sz="0" w:space="0" w:color="auto"/>
            <w:bottom w:val="none" w:sz="0" w:space="0" w:color="auto"/>
            <w:right w:val="none" w:sz="0" w:space="0" w:color="auto"/>
          </w:divBdr>
        </w:div>
        <w:div w:id="1812938901">
          <w:marLeft w:val="446"/>
          <w:marRight w:val="0"/>
          <w:marTop w:val="40"/>
          <w:marBottom w:val="0"/>
          <w:divBdr>
            <w:top w:val="none" w:sz="0" w:space="0" w:color="auto"/>
            <w:left w:val="none" w:sz="0" w:space="0" w:color="auto"/>
            <w:bottom w:val="none" w:sz="0" w:space="0" w:color="auto"/>
            <w:right w:val="none" w:sz="0" w:space="0" w:color="auto"/>
          </w:divBdr>
        </w:div>
      </w:divsChild>
    </w:div>
    <w:div w:id="580063236">
      <w:bodyDiv w:val="1"/>
      <w:marLeft w:val="0"/>
      <w:marRight w:val="0"/>
      <w:marTop w:val="0"/>
      <w:marBottom w:val="0"/>
      <w:divBdr>
        <w:top w:val="none" w:sz="0" w:space="0" w:color="auto"/>
        <w:left w:val="none" w:sz="0" w:space="0" w:color="auto"/>
        <w:bottom w:val="none" w:sz="0" w:space="0" w:color="auto"/>
        <w:right w:val="none" w:sz="0" w:space="0" w:color="auto"/>
      </w:divBdr>
      <w:divsChild>
        <w:div w:id="1469588733">
          <w:marLeft w:val="547"/>
          <w:marRight w:val="0"/>
          <w:marTop w:val="0"/>
          <w:marBottom w:val="160"/>
          <w:divBdr>
            <w:top w:val="none" w:sz="0" w:space="0" w:color="auto"/>
            <w:left w:val="none" w:sz="0" w:space="0" w:color="auto"/>
            <w:bottom w:val="none" w:sz="0" w:space="0" w:color="auto"/>
            <w:right w:val="none" w:sz="0" w:space="0" w:color="auto"/>
          </w:divBdr>
        </w:div>
      </w:divsChild>
    </w:div>
    <w:div w:id="681588658">
      <w:bodyDiv w:val="1"/>
      <w:marLeft w:val="0"/>
      <w:marRight w:val="0"/>
      <w:marTop w:val="0"/>
      <w:marBottom w:val="0"/>
      <w:divBdr>
        <w:top w:val="none" w:sz="0" w:space="0" w:color="auto"/>
        <w:left w:val="none" w:sz="0" w:space="0" w:color="auto"/>
        <w:bottom w:val="none" w:sz="0" w:space="0" w:color="auto"/>
        <w:right w:val="none" w:sz="0" w:space="0" w:color="auto"/>
      </w:divBdr>
    </w:div>
    <w:div w:id="848451188">
      <w:bodyDiv w:val="1"/>
      <w:marLeft w:val="0"/>
      <w:marRight w:val="0"/>
      <w:marTop w:val="0"/>
      <w:marBottom w:val="0"/>
      <w:divBdr>
        <w:top w:val="none" w:sz="0" w:space="0" w:color="auto"/>
        <w:left w:val="none" w:sz="0" w:space="0" w:color="auto"/>
        <w:bottom w:val="none" w:sz="0" w:space="0" w:color="auto"/>
        <w:right w:val="none" w:sz="0" w:space="0" w:color="auto"/>
      </w:divBdr>
    </w:div>
    <w:div w:id="1013847843">
      <w:bodyDiv w:val="1"/>
      <w:marLeft w:val="0"/>
      <w:marRight w:val="0"/>
      <w:marTop w:val="0"/>
      <w:marBottom w:val="0"/>
      <w:divBdr>
        <w:top w:val="none" w:sz="0" w:space="0" w:color="auto"/>
        <w:left w:val="none" w:sz="0" w:space="0" w:color="auto"/>
        <w:bottom w:val="none" w:sz="0" w:space="0" w:color="auto"/>
        <w:right w:val="none" w:sz="0" w:space="0" w:color="auto"/>
      </w:divBdr>
      <w:divsChild>
        <w:div w:id="34938483">
          <w:marLeft w:val="0"/>
          <w:marRight w:val="0"/>
          <w:marTop w:val="0"/>
          <w:marBottom w:val="0"/>
          <w:divBdr>
            <w:top w:val="none" w:sz="0" w:space="0" w:color="auto"/>
            <w:left w:val="none" w:sz="0" w:space="0" w:color="auto"/>
            <w:bottom w:val="none" w:sz="0" w:space="0" w:color="auto"/>
            <w:right w:val="none" w:sz="0" w:space="0" w:color="auto"/>
          </w:divBdr>
        </w:div>
        <w:div w:id="59057689">
          <w:marLeft w:val="0"/>
          <w:marRight w:val="0"/>
          <w:marTop w:val="0"/>
          <w:marBottom w:val="0"/>
          <w:divBdr>
            <w:top w:val="none" w:sz="0" w:space="0" w:color="auto"/>
            <w:left w:val="none" w:sz="0" w:space="0" w:color="auto"/>
            <w:bottom w:val="none" w:sz="0" w:space="0" w:color="auto"/>
            <w:right w:val="none" w:sz="0" w:space="0" w:color="auto"/>
          </w:divBdr>
        </w:div>
        <w:div w:id="68357723">
          <w:marLeft w:val="0"/>
          <w:marRight w:val="0"/>
          <w:marTop w:val="0"/>
          <w:marBottom w:val="0"/>
          <w:divBdr>
            <w:top w:val="none" w:sz="0" w:space="0" w:color="auto"/>
            <w:left w:val="none" w:sz="0" w:space="0" w:color="auto"/>
            <w:bottom w:val="none" w:sz="0" w:space="0" w:color="auto"/>
            <w:right w:val="none" w:sz="0" w:space="0" w:color="auto"/>
          </w:divBdr>
        </w:div>
        <w:div w:id="197206539">
          <w:marLeft w:val="0"/>
          <w:marRight w:val="0"/>
          <w:marTop w:val="0"/>
          <w:marBottom w:val="0"/>
          <w:divBdr>
            <w:top w:val="none" w:sz="0" w:space="0" w:color="auto"/>
            <w:left w:val="none" w:sz="0" w:space="0" w:color="auto"/>
            <w:bottom w:val="none" w:sz="0" w:space="0" w:color="auto"/>
            <w:right w:val="none" w:sz="0" w:space="0" w:color="auto"/>
          </w:divBdr>
        </w:div>
        <w:div w:id="330521440">
          <w:marLeft w:val="0"/>
          <w:marRight w:val="0"/>
          <w:marTop w:val="0"/>
          <w:marBottom w:val="0"/>
          <w:divBdr>
            <w:top w:val="none" w:sz="0" w:space="0" w:color="auto"/>
            <w:left w:val="none" w:sz="0" w:space="0" w:color="auto"/>
            <w:bottom w:val="none" w:sz="0" w:space="0" w:color="auto"/>
            <w:right w:val="none" w:sz="0" w:space="0" w:color="auto"/>
          </w:divBdr>
        </w:div>
        <w:div w:id="345182771">
          <w:marLeft w:val="0"/>
          <w:marRight w:val="0"/>
          <w:marTop w:val="0"/>
          <w:marBottom w:val="0"/>
          <w:divBdr>
            <w:top w:val="none" w:sz="0" w:space="0" w:color="auto"/>
            <w:left w:val="none" w:sz="0" w:space="0" w:color="auto"/>
            <w:bottom w:val="none" w:sz="0" w:space="0" w:color="auto"/>
            <w:right w:val="none" w:sz="0" w:space="0" w:color="auto"/>
          </w:divBdr>
        </w:div>
        <w:div w:id="380523398">
          <w:marLeft w:val="0"/>
          <w:marRight w:val="0"/>
          <w:marTop w:val="0"/>
          <w:marBottom w:val="0"/>
          <w:divBdr>
            <w:top w:val="none" w:sz="0" w:space="0" w:color="auto"/>
            <w:left w:val="none" w:sz="0" w:space="0" w:color="auto"/>
            <w:bottom w:val="none" w:sz="0" w:space="0" w:color="auto"/>
            <w:right w:val="none" w:sz="0" w:space="0" w:color="auto"/>
          </w:divBdr>
        </w:div>
        <w:div w:id="426538935">
          <w:marLeft w:val="0"/>
          <w:marRight w:val="0"/>
          <w:marTop w:val="0"/>
          <w:marBottom w:val="0"/>
          <w:divBdr>
            <w:top w:val="none" w:sz="0" w:space="0" w:color="auto"/>
            <w:left w:val="none" w:sz="0" w:space="0" w:color="auto"/>
            <w:bottom w:val="none" w:sz="0" w:space="0" w:color="auto"/>
            <w:right w:val="none" w:sz="0" w:space="0" w:color="auto"/>
          </w:divBdr>
        </w:div>
        <w:div w:id="434063526">
          <w:marLeft w:val="0"/>
          <w:marRight w:val="0"/>
          <w:marTop w:val="0"/>
          <w:marBottom w:val="0"/>
          <w:divBdr>
            <w:top w:val="none" w:sz="0" w:space="0" w:color="auto"/>
            <w:left w:val="none" w:sz="0" w:space="0" w:color="auto"/>
            <w:bottom w:val="none" w:sz="0" w:space="0" w:color="auto"/>
            <w:right w:val="none" w:sz="0" w:space="0" w:color="auto"/>
          </w:divBdr>
        </w:div>
        <w:div w:id="476918274">
          <w:marLeft w:val="0"/>
          <w:marRight w:val="0"/>
          <w:marTop w:val="0"/>
          <w:marBottom w:val="0"/>
          <w:divBdr>
            <w:top w:val="none" w:sz="0" w:space="0" w:color="auto"/>
            <w:left w:val="none" w:sz="0" w:space="0" w:color="auto"/>
            <w:bottom w:val="none" w:sz="0" w:space="0" w:color="auto"/>
            <w:right w:val="none" w:sz="0" w:space="0" w:color="auto"/>
          </w:divBdr>
        </w:div>
        <w:div w:id="522979660">
          <w:marLeft w:val="0"/>
          <w:marRight w:val="0"/>
          <w:marTop w:val="0"/>
          <w:marBottom w:val="0"/>
          <w:divBdr>
            <w:top w:val="none" w:sz="0" w:space="0" w:color="auto"/>
            <w:left w:val="none" w:sz="0" w:space="0" w:color="auto"/>
            <w:bottom w:val="none" w:sz="0" w:space="0" w:color="auto"/>
            <w:right w:val="none" w:sz="0" w:space="0" w:color="auto"/>
          </w:divBdr>
        </w:div>
        <w:div w:id="527334845">
          <w:marLeft w:val="0"/>
          <w:marRight w:val="0"/>
          <w:marTop w:val="0"/>
          <w:marBottom w:val="0"/>
          <w:divBdr>
            <w:top w:val="none" w:sz="0" w:space="0" w:color="auto"/>
            <w:left w:val="none" w:sz="0" w:space="0" w:color="auto"/>
            <w:bottom w:val="none" w:sz="0" w:space="0" w:color="auto"/>
            <w:right w:val="none" w:sz="0" w:space="0" w:color="auto"/>
          </w:divBdr>
        </w:div>
        <w:div w:id="561143246">
          <w:marLeft w:val="0"/>
          <w:marRight w:val="0"/>
          <w:marTop w:val="0"/>
          <w:marBottom w:val="0"/>
          <w:divBdr>
            <w:top w:val="none" w:sz="0" w:space="0" w:color="auto"/>
            <w:left w:val="none" w:sz="0" w:space="0" w:color="auto"/>
            <w:bottom w:val="none" w:sz="0" w:space="0" w:color="auto"/>
            <w:right w:val="none" w:sz="0" w:space="0" w:color="auto"/>
          </w:divBdr>
        </w:div>
        <w:div w:id="637996477">
          <w:marLeft w:val="0"/>
          <w:marRight w:val="0"/>
          <w:marTop w:val="0"/>
          <w:marBottom w:val="0"/>
          <w:divBdr>
            <w:top w:val="none" w:sz="0" w:space="0" w:color="auto"/>
            <w:left w:val="none" w:sz="0" w:space="0" w:color="auto"/>
            <w:bottom w:val="none" w:sz="0" w:space="0" w:color="auto"/>
            <w:right w:val="none" w:sz="0" w:space="0" w:color="auto"/>
          </w:divBdr>
        </w:div>
        <w:div w:id="699086971">
          <w:marLeft w:val="0"/>
          <w:marRight w:val="0"/>
          <w:marTop w:val="0"/>
          <w:marBottom w:val="0"/>
          <w:divBdr>
            <w:top w:val="none" w:sz="0" w:space="0" w:color="auto"/>
            <w:left w:val="none" w:sz="0" w:space="0" w:color="auto"/>
            <w:bottom w:val="none" w:sz="0" w:space="0" w:color="auto"/>
            <w:right w:val="none" w:sz="0" w:space="0" w:color="auto"/>
          </w:divBdr>
        </w:div>
        <w:div w:id="735471137">
          <w:marLeft w:val="0"/>
          <w:marRight w:val="0"/>
          <w:marTop w:val="0"/>
          <w:marBottom w:val="0"/>
          <w:divBdr>
            <w:top w:val="none" w:sz="0" w:space="0" w:color="auto"/>
            <w:left w:val="none" w:sz="0" w:space="0" w:color="auto"/>
            <w:bottom w:val="none" w:sz="0" w:space="0" w:color="auto"/>
            <w:right w:val="none" w:sz="0" w:space="0" w:color="auto"/>
          </w:divBdr>
        </w:div>
        <w:div w:id="756440340">
          <w:marLeft w:val="0"/>
          <w:marRight w:val="0"/>
          <w:marTop w:val="0"/>
          <w:marBottom w:val="0"/>
          <w:divBdr>
            <w:top w:val="none" w:sz="0" w:space="0" w:color="auto"/>
            <w:left w:val="none" w:sz="0" w:space="0" w:color="auto"/>
            <w:bottom w:val="none" w:sz="0" w:space="0" w:color="auto"/>
            <w:right w:val="none" w:sz="0" w:space="0" w:color="auto"/>
          </w:divBdr>
        </w:div>
        <w:div w:id="856039895">
          <w:marLeft w:val="0"/>
          <w:marRight w:val="0"/>
          <w:marTop w:val="0"/>
          <w:marBottom w:val="0"/>
          <w:divBdr>
            <w:top w:val="none" w:sz="0" w:space="0" w:color="auto"/>
            <w:left w:val="none" w:sz="0" w:space="0" w:color="auto"/>
            <w:bottom w:val="none" w:sz="0" w:space="0" w:color="auto"/>
            <w:right w:val="none" w:sz="0" w:space="0" w:color="auto"/>
          </w:divBdr>
        </w:div>
        <w:div w:id="862984756">
          <w:marLeft w:val="0"/>
          <w:marRight w:val="0"/>
          <w:marTop w:val="0"/>
          <w:marBottom w:val="0"/>
          <w:divBdr>
            <w:top w:val="none" w:sz="0" w:space="0" w:color="auto"/>
            <w:left w:val="none" w:sz="0" w:space="0" w:color="auto"/>
            <w:bottom w:val="none" w:sz="0" w:space="0" w:color="auto"/>
            <w:right w:val="none" w:sz="0" w:space="0" w:color="auto"/>
          </w:divBdr>
        </w:div>
        <w:div w:id="867838652">
          <w:marLeft w:val="0"/>
          <w:marRight w:val="0"/>
          <w:marTop w:val="0"/>
          <w:marBottom w:val="0"/>
          <w:divBdr>
            <w:top w:val="none" w:sz="0" w:space="0" w:color="auto"/>
            <w:left w:val="none" w:sz="0" w:space="0" w:color="auto"/>
            <w:bottom w:val="none" w:sz="0" w:space="0" w:color="auto"/>
            <w:right w:val="none" w:sz="0" w:space="0" w:color="auto"/>
          </w:divBdr>
        </w:div>
        <w:div w:id="934553571">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983512881">
          <w:marLeft w:val="0"/>
          <w:marRight w:val="0"/>
          <w:marTop w:val="0"/>
          <w:marBottom w:val="0"/>
          <w:divBdr>
            <w:top w:val="none" w:sz="0" w:space="0" w:color="auto"/>
            <w:left w:val="none" w:sz="0" w:space="0" w:color="auto"/>
            <w:bottom w:val="none" w:sz="0" w:space="0" w:color="auto"/>
            <w:right w:val="none" w:sz="0" w:space="0" w:color="auto"/>
          </w:divBdr>
        </w:div>
        <w:div w:id="1003510144">
          <w:marLeft w:val="0"/>
          <w:marRight w:val="0"/>
          <w:marTop w:val="0"/>
          <w:marBottom w:val="0"/>
          <w:divBdr>
            <w:top w:val="none" w:sz="0" w:space="0" w:color="auto"/>
            <w:left w:val="none" w:sz="0" w:space="0" w:color="auto"/>
            <w:bottom w:val="none" w:sz="0" w:space="0" w:color="auto"/>
            <w:right w:val="none" w:sz="0" w:space="0" w:color="auto"/>
          </w:divBdr>
        </w:div>
        <w:div w:id="1140227973">
          <w:marLeft w:val="0"/>
          <w:marRight w:val="0"/>
          <w:marTop w:val="0"/>
          <w:marBottom w:val="0"/>
          <w:divBdr>
            <w:top w:val="none" w:sz="0" w:space="0" w:color="auto"/>
            <w:left w:val="none" w:sz="0" w:space="0" w:color="auto"/>
            <w:bottom w:val="none" w:sz="0" w:space="0" w:color="auto"/>
            <w:right w:val="none" w:sz="0" w:space="0" w:color="auto"/>
          </w:divBdr>
        </w:div>
        <w:div w:id="1144275105">
          <w:marLeft w:val="0"/>
          <w:marRight w:val="0"/>
          <w:marTop w:val="0"/>
          <w:marBottom w:val="0"/>
          <w:divBdr>
            <w:top w:val="none" w:sz="0" w:space="0" w:color="auto"/>
            <w:left w:val="none" w:sz="0" w:space="0" w:color="auto"/>
            <w:bottom w:val="none" w:sz="0" w:space="0" w:color="auto"/>
            <w:right w:val="none" w:sz="0" w:space="0" w:color="auto"/>
          </w:divBdr>
        </w:div>
        <w:div w:id="1169056092">
          <w:marLeft w:val="0"/>
          <w:marRight w:val="0"/>
          <w:marTop w:val="0"/>
          <w:marBottom w:val="0"/>
          <w:divBdr>
            <w:top w:val="none" w:sz="0" w:space="0" w:color="auto"/>
            <w:left w:val="none" w:sz="0" w:space="0" w:color="auto"/>
            <w:bottom w:val="none" w:sz="0" w:space="0" w:color="auto"/>
            <w:right w:val="none" w:sz="0" w:space="0" w:color="auto"/>
          </w:divBdr>
        </w:div>
        <w:div w:id="1179662384">
          <w:marLeft w:val="0"/>
          <w:marRight w:val="0"/>
          <w:marTop w:val="0"/>
          <w:marBottom w:val="0"/>
          <w:divBdr>
            <w:top w:val="none" w:sz="0" w:space="0" w:color="auto"/>
            <w:left w:val="none" w:sz="0" w:space="0" w:color="auto"/>
            <w:bottom w:val="none" w:sz="0" w:space="0" w:color="auto"/>
            <w:right w:val="none" w:sz="0" w:space="0" w:color="auto"/>
          </w:divBdr>
        </w:div>
        <w:div w:id="1202673235">
          <w:marLeft w:val="0"/>
          <w:marRight w:val="0"/>
          <w:marTop w:val="0"/>
          <w:marBottom w:val="0"/>
          <w:divBdr>
            <w:top w:val="none" w:sz="0" w:space="0" w:color="auto"/>
            <w:left w:val="none" w:sz="0" w:space="0" w:color="auto"/>
            <w:bottom w:val="none" w:sz="0" w:space="0" w:color="auto"/>
            <w:right w:val="none" w:sz="0" w:space="0" w:color="auto"/>
          </w:divBdr>
        </w:div>
        <w:div w:id="1221480785">
          <w:marLeft w:val="0"/>
          <w:marRight w:val="0"/>
          <w:marTop w:val="0"/>
          <w:marBottom w:val="0"/>
          <w:divBdr>
            <w:top w:val="none" w:sz="0" w:space="0" w:color="auto"/>
            <w:left w:val="none" w:sz="0" w:space="0" w:color="auto"/>
            <w:bottom w:val="none" w:sz="0" w:space="0" w:color="auto"/>
            <w:right w:val="none" w:sz="0" w:space="0" w:color="auto"/>
          </w:divBdr>
        </w:div>
        <w:div w:id="1287665858">
          <w:marLeft w:val="0"/>
          <w:marRight w:val="0"/>
          <w:marTop w:val="0"/>
          <w:marBottom w:val="0"/>
          <w:divBdr>
            <w:top w:val="none" w:sz="0" w:space="0" w:color="auto"/>
            <w:left w:val="none" w:sz="0" w:space="0" w:color="auto"/>
            <w:bottom w:val="none" w:sz="0" w:space="0" w:color="auto"/>
            <w:right w:val="none" w:sz="0" w:space="0" w:color="auto"/>
          </w:divBdr>
        </w:div>
        <w:div w:id="1335303070">
          <w:marLeft w:val="0"/>
          <w:marRight w:val="0"/>
          <w:marTop w:val="0"/>
          <w:marBottom w:val="0"/>
          <w:divBdr>
            <w:top w:val="none" w:sz="0" w:space="0" w:color="auto"/>
            <w:left w:val="none" w:sz="0" w:space="0" w:color="auto"/>
            <w:bottom w:val="none" w:sz="0" w:space="0" w:color="auto"/>
            <w:right w:val="none" w:sz="0" w:space="0" w:color="auto"/>
          </w:divBdr>
        </w:div>
        <w:div w:id="1491869003">
          <w:marLeft w:val="0"/>
          <w:marRight w:val="0"/>
          <w:marTop w:val="0"/>
          <w:marBottom w:val="0"/>
          <w:divBdr>
            <w:top w:val="none" w:sz="0" w:space="0" w:color="auto"/>
            <w:left w:val="none" w:sz="0" w:space="0" w:color="auto"/>
            <w:bottom w:val="none" w:sz="0" w:space="0" w:color="auto"/>
            <w:right w:val="none" w:sz="0" w:space="0" w:color="auto"/>
          </w:divBdr>
        </w:div>
        <w:div w:id="1506289463">
          <w:marLeft w:val="0"/>
          <w:marRight w:val="0"/>
          <w:marTop w:val="0"/>
          <w:marBottom w:val="0"/>
          <w:divBdr>
            <w:top w:val="none" w:sz="0" w:space="0" w:color="auto"/>
            <w:left w:val="none" w:sz="0" w:space="0" w:color="auto"/>
            <w:bottom w:val="none" w:sz="0" w:space="0" w:color="auto"/>
            <w:right w:val="none" w:sz="0" w:space="0" w:color="auto"/>
          </w:divBdr>
        </w:div>
        <w:div w:id="1513495408">
          <w:marLeft w:val="0"/>
          <w:marRight w:val="0"/>
          <w:marTop w:val="0"/>
          <w:marBottom w:val="0"/>
          <w:divBdr>
            <w:top w:val="none" w:sz="0" w:space="0" w:color="auto"/>
            <w:left w:val="none" w:sz="0" w:space="0" w:color="auto"/>
            <w:bottom w:val="none" w:sz="0" w:space="0" w:color="auto"/>
            <w:right w:val="none" w:sz="0" w:space="0" w:color="auto"/>
          </w:divBdr>
        </w:div>
        <w:div w:id="1565530627">
          <w:marLeft w:val="0"/>
          <w:marRight w:val="0"/>
          <w:marTop w:val="0"/>
          <w:marBottom w:val="0"/>
          <w:divBdr>
            <w:top w:val="none" w:sz="0" w:space="0" w:color="auto"/>
            <w:left w:val="none" w:sz="0" w:space="0" w:color="auto"/>
            <w:bottom w:val="none" w:sz="0" w:space="0" w:color="auto"/>
            <w:right w:val="none" w:sz="0" w:space="0" w:color="auto"/>
          </w:divBdr>
        </w:div>
        <w:div w:id="1624580086">
          <w:marLeft w:val="0"/>
          <w:marRight w:val="0"/>
          <w:marTop w:val="0"/>
          <w:marBottom w:val="0"/>
          <w:divBdr>
            <w:top w:val="none" w:sz="0" w:space="0" w:color="auto"/>
            <w:left w:val="none" w:sz="0" w:space="0" w:color="auto"/>
            <w:bottom w:val="none" w:sz="0" w:space="0" w:color="auto"/>
            <w:right w:val="none" w:sz="0" w:space="0" w:color="auto"/>
          </w:divBdr>
        </w:div>
        <w:div w:id="1681926005">
          <w:marLeft w:val="0"/>
          <w:marRight w:val="0"/>
          <w:marTop w:val="0"/>
          <w:marBottom w:val="0"/>
          <w:divBdr>
            <w:top w:val="none" w:sz="0" w:space="0" w:color="auto"/>
            <w:left w:val="none" w:sz="0" w:space="0" w:color="auto"/>
            <w:bottom w:val="none" w:sz="0" w:space="0" w:color="auto"/>
            <w:right w:val="none" w:sz="0" w:space="0" w:color="auto"/>
          </w:divBdr>
        </w:div>
        <w:div w:id="1693995314">
          <w:marLeft w:val="0"/>
          <w:marRight w:val="0"/>
          <w:marTop w:val="0"/>
          <w:marBottom w:val="0"/>
          <w:divBdr>
            <w:top w:val="none" w:sz="0" w:space="0" w:color="auto"/>
            <w:left w:val="none" w:sz="0" w:space="0" w:color="auto"/>
            <w:bottom w:val="none" w:sz="0" w:space="0" w:color="auto"/>
            <w:right w:val="none" w:sz="0" w:space="0" w:color="auto"/>
          </w:divBdr>
        </w:div>
        <w:div w:id="1759591413">
          <w:marLeft w:val="0"/>
          <w:marRight w:val="0"/>
          <w:marTop w:val="0"/>
          <w:marBottom w:val="0"/>
          <w:divBdr>
            <w:top w:val="none" w:sz="0" w:space="0" w:color="auto"/>
            <w:left w:val="none" w:sz="0" w:space="0" w:color="auto"/>
            <w:bottom w:val="none" w:sz="0" w:space="0" w:color="auto"/>
            <w:right w:val="none" w:sz="0" w:space="0" w:color="auto"/>
          </w:divBdr>
        </w:div>
        <w:div w:id="1866282177">
          <w:marLeft w:val="0"/>
          <w:marRight w:val="0"/>
          <w:marTop w:val="0"/>
          <w:marBottom w:val="0"/>
          <w:divBdr>
            <w:top w:val="none" w:sz="0" w:space="0" w:color="auto"/>
            <w:left w:val="none" w:sz="0" w:space="0" w:color="auto"/>
            <w:bottom w:val="none" w:sz="0" w:space="0" w:color="auto"/>
            <w:right w:val="none" w:sz="0" w:space="0" w:color="auto"/>
          </w:divBdr>
        </w:div>
        <w:div w:id="1921714029">
          <w:marLeft w:val="0"/>
          <w:marRight w:val="0"/>
          <w:marTop w:val="0"/>
          <w:marBottom w:val="0"/>
          <w:divBdr>
            <w:top w:val="none" w:sz="0" w:space="0" w:color="auto"/>
            <w:left w:val="none" w:sz="0" w:space="0" w:color="auto"/>
            <w:bottom w:val="none" w:sz="0" w:space="0" w:color="auto"/>
            <w:right w:val="none" w:sz="0" w:space="0" w:color="auto"/>
          </w:divBdr>
        </w:div>
        <w:div w:id="1968855814">
          <w:marLeft w:val="0"/>
          <w:marRight w:val="0"/>
          <w:marTop w:val="0"/>
          <w:marBottom w:val="0"/>
          <w:divBdr>
            <w:top w:val="none" w:sz="0" w:space="0" w:color="auto"/>
            <w:left w:val="none" w:sz="0" w:space="0" w:color="auto"/>
            <w:bottom w:val="none" w:sz="0" w:space="0" w:color="auto"/>
            <w:right w:val="none" w:sz="0" w:space="0" w:color="auto"/>
          </w:divBdr>
        </w:div>
        <w:div w:id="2006858212">
          <w:marLeft w:val="0"/>
          <w:marRight w:val="0"/>
          <w:marTop w:val="0"/>
          <w:marBottom w:val="0"/>
          <w:divBdr>
            <w:top w:val="none" w:sz="0" w:space="0" w:color="auto"/>
            <w:left w:val="none" w:sz="0" w:space="0" w:color="auto"/>
            <w:bottom w:val="none" w:sz="0" w:space="0" w:color="auto"/>
            <w:right w:val="none" w:sz="0" w:space="0" w:color="auto"/>
          </w:divBdr>
        </w:div>
        <w:div w:id="2046367759">
          <w:marLeft w:val="0"/>
          <w:marRight w:val="0"/>
          <w:marTop w:val="0"/>
          <w:marBottom w:val="0"/>
          <w:divBdr>
            <w:top w:val="none" w:sz="0" w:space="0" w:color="auto"/>
            <w:left w:val="none" w:sz="0" w:space="0" w:color="auto"/>
            <w:bottom w:val="none" w:sz="0" w:space="0" w:color="auto"/>
            <w:right w:val="none" w:sz="0" w:space="0" w:color="auto"/>
          </w:divBdr>
        </w:div>
        <w:div w:id="2062168863">
          <w:marLeft w:val="0"/>
          <w:marRight w:val="0"/>
          <w:marTop w:val="0"/>
          <w:marBottom w:val="0"/>
          <w:divBdr>
            <w:top w:val="none" w:sz="0" w:space="0" w:color="auto"/>
            <w:left w:val="none" w:sz="0" w:space="0" w:color="auto"/>
            <w:bottom w:val="none" w:sz="0" w:space="0" w:color="auto"/>
            <w:right w:val="none" w:sz="0" w:space="0" w:color="auto"/>
          </w:divBdr>
        </w:div>
        <w:div w:id="2089308553">
          <w:marLeft w:val="0"/>
          <w:marRight w:val="0"/>
          <w:marTop w:val="0"/>
          <w:marBottom w:val="0"/>
          <w:divBdr>
            <w:top w:val="none" w:sz="0" w:space="0" w:color="auto"/>
            <w:left w:val="none" w:sz="0" w:space="0" w:color="auto"/>
            <w:bottom w:val="none" w:sz="0" w:space="0" w:color="auto"/>
            <w:right w:val="none" w:sz="0" w:space="0" w:color="auto"/>
          </w:divBdr>
        </w:div>
        <w:div w:id="2135175191">
          <w:marLeft w:val="0"/>
          <w:marRight w:val="0"/>
          <w:marTop w:val="0"/>
          <w:marBottom w:val="0"/>
          <w:divBdr>
            <w:top w:val="none" w:sz="0" w:space="0" w:color="auto"/>
            <w:left w:val="none" w:sz="0" w:space="0" w:color="auto"/>
            <w:bottom w:val="none" w:sz="0" w:space="0" w:color="auto"/>
            <w:right w:val="none" w:sz="0" w:space="0" w:color="auto"/>
          </w:divBdr>
        </w:div>
        <w:div w:id="2142961745">
          <w:marLeft w:val="0"/>
          <w:marRight w:val="0"/>
          <w:marTop w:val="0"/>
          <w:marBottom w:val="0"/>
          <w:divBdr>
            <w:top w:val="none" w:sz="0" w:space="0" w:color="auto"/>
            <w:left w:val="none" w:sz="0" w:space="0" w:color="auto"/>
            <w:bottom w:val="none" w:sz="0" w:space="0" w:color="auto"/>
            <w:right w:val="none" w:sz="0" w:space="0" w:color="auto"/>
          </w:divBdr>
        </w:div>
      </w:divsChild>
    </w:div>
    <w:div w:id="1067386695">
      <w:bodyDiv w:val="1"/>
      <w:marLeft w:val="0"/>
      <w:marRight w:val="0"/>
      <w:marTop w:val="0"/>
      <w:marBottom w:val="0"/>
      <w:divBdr>
        <w:top w:val="none" w:sz="0" w:space="0" w:color="auto"/>
        <w:left w:val="none" w:sz="0" w:space="0" w:color="auto"/>
        <w:bottom w:val="none" w:sz="0" w:space="0" w:color="auto"/>
        <w:right w:val="none" w:sz="0" w:space="0" w:color="auto"/>
      </w:divBdr>
    </w:div>
    <w:div w:id="1075203212">
      <w:bodyDiv w:val="1"/>
      <w:marLeft w:val="0"/>
      <w:marRight w:val="0"/>
      <w:marTop w:val="0"/>
      <w:marBottom w:val="0"/>
      <w:divBdr>
        <w:top w:val="none" w:sz="0" w:space="0" w:color="auto"/>
        <w:left w:val="none" w:sz="0" w:space="0" w:color="auto"/>
        <w:bottom w:val="none" w:sz="0" w:space="0" w:color="auto"/>
        <w:right w:val="none" w:sz="0" w:space="0" w:color="auto"/>
      </w:divBdr>
      <w:divsChild>
        <w:div w:id="39012487">
          <w:marLeft w:val="446"/>
          <w:marRight w:val="0"/>
          <w:marTop w:val="0"/>
          <w:marBottom w:val="0"/>
          <w:divBdr>
            <w:top w:val="none" w:sz="0" w:space="0" w:color="auto"/>
            <w:left w:val="none" w:sz="0" w:space="0" w:color="auto"/>
            <w:bottom w:val="none" w:sz="0" w:space="0" w:color="auto"/>
            <w:right w:val="none" w:sz="0" w:space="0" w:color="auto"/>
          </w:divBdr>
        </w:div>
        <w:div w:id="867789679">
          <w:marLeft w:val="446"/>
          <w:marRight w:val="0"/>
          <w:marTop w:val="0"/>
          <w:marBottom w:val="0"/>
          <w:divBdr>
            <w:top w:val="none" w:sz="0" w:space="0" w:color="auto"/>
            <w:left w:val="none" w:sz="0" w:space="0" w:color="auto"/>
            <w:bottom w:val="none" w:sz="0" w:space="0" w:color="auto"/>
            <w:right w:val="none" w:sz="0" w:space="0" w:color="auto"/>
          </w:divBdr>
        </w:div>
        <w:div w:id="1072773942">
          <w:marLeft w:val="446"/>
          <w:marRight w:val="0"/>
          <w:marTop w:val="0"/>
          <w:marBottom w:val="0"/>
          <w:divBdr>
            <w:top w:val="none" w:sz="0" w:space="0" w:color="auto"/>
            <w:left w:val="none" w:sz="0" w:space="0" w:color="auto"/>
            <w:bottom w:val="none" w:sz="0" w:space="0" w:color="auto"/>
            <w:right w:val="none" w:sz="0" w:space="0" w:color="auto"/>
          </w:divBdr>
        </w:div>
        <w:div w:id="1465386993">
          <w:marLeft w:val="446"/>
          <w:marRight w:val="0"/>
          <w:marTop w:val="0"/>
          <w:marBottom w:val="0"/>
          <w:divBdr>
            <w:top w:val="none" w:sz="0" w:space="0" w:color="auto"/>
            <w:left w:val="none" w:sz="0" w:space="0" w:color="auto"/>
            <w:bottom w:val="none" w:sz="0" w:space="0" w:color="auto"/>
            <w:right w:val="none" w:sz="0" w:space="0" w:color="auto"/>
          </w:divBdr>
        </w:div>
        <w:div w:id="1823111880">
          <w:marLeft w:val="446"/>
          <w:marRight w:val="0"/>
          <w:marTop w:val="0"/>
          <w:marBottom w:val="0"/>
          <w:divBdr>
            <w:top w:val="none" w:sz="0" w:space="0" w:color="auto"/>
            <w:left w:val="none" w:sz="0" w:space="0" w:color="auto"/>
            <w:bottom w:val="none" w:sz="0" w:space="0" w:color="auto"/>
            <w:right w:val="none" w:sz="0" w:space="0" w:color="auto"/>
          </w:divBdr>
        </w:div>
      </w:divsChild>
    </w:div>
    <w:div w:id="1087726413">
      <w:bodyDiv w:val="1"/>
      <w:marLeft w:val="0"/>
      <w:marRight w:val="0"/>
      <w:marTop w:val="0"/>
      <w:marBottom w:val="0"/>
      <w:divBdr>
        <w:top w:val="none" w:sz="0" w:space="0" w:color="auto"/>
        <w:left w:val="none" w:sz="0" w:space="0" w:color="auto"/>
        <w:bottom w:val="none" w:sz="0" w:space="0" w:color="auto"/>
        <w:right w:val="none" w:sz="0" w:space="0" w:color="auto"/>
      </w:divBdr>
    </w:div>
    <w:div w:id="1099063949">
      <w:bodyDiv w:val="1"/>
      <w:marLeft w:val="0"/>
      <w:marRight w:val="0"/>
      <w:marTop w:val="0"/>
      <w:marBottom w:val="0"/>
      <w:divBdr>
        <w:top w:val="none" w:sz="0" w:space="0" w:color="auto"/>
        <w:left w:val="none" w:sz="0" w:space="0" w:color="auto"/>
        <w:bottom w:val="none" w:sz="0" w:space="0" w:color="auto"/>
        <w:right w:val="none" w:sz="0" w:space="0" w:color="auto"/>
      </w:divBdr>
    </w:div>
    <w:div w:id="1206454580">
      <w:bodyDiv w:val="1"/>
      <w:marLeft w:val="0"/>
      <w:marRight w:val="0"/>
      <w:marTop w:val="0"/>
      <w:marBottom w:val="0"/>
      <w:divBdr>
        <w:top w:val="none" w:sz="0" w:space="0" w:color="auto"/>
        <w:left w:val="none" w:sz="0" w:space="0" w:color="auto"/>
        <w:bottom w:val="none" w:sz="0" w:space="0" w:color="auto"/>
        <w:right w:val="none" w:sz="0" w:space="0" w:color="auto"/>
      </w:divBdr>
    </w:div>
    <w:div w:id="1278482841">
      <w:bodyDiv w:val="1"/>
      <w:marLeft w:val="0"/>
      <w:marRight w:val="0"/>
      <w:marTop w:val="0"/>
      <w:marBottom w:val="0"/>
      <w:divBdr>
        <w:top w:val="none" w:sz="0" w:space="0" w:color="auto"/>
        <w:left w:val="none" w:sz="0" w:space="0" w:color="auto"/>
        <w:bottom w:val="none" w:sz="0" w:space="0" w:color="auto"/>
        <w:right w:val="none" w:sz="0" w:space="0" w:color="auto"/>
      </w:divBdr>
    </w:div>
    <w:div w:id="1623422087">
      <w:bodyDiv w:val="1"/>
      <w:marLeft w:val="0"/>
      <w:marRight w:val="0"/>
      <w:marTop w:val="0"/>
      <w:marBottom w:val="0"/>
      <w:divBdr>
        <w:top w:val="none" w:sz="0" w:space="0" w:color="auto"/>
        <w:left w:val="none" w:sz="0" w:space="0" w:color="auto"/>
        <w:bottom w:val="none" w:sz="0" w:space="0" w:color="auto"/>
        <w:right w:val="none" w:sz="0" w:space="0" w:color="auto"/>
      </w:divBdr>
    </w:div>
    <w:div w:id="1768236500">
      <w:bodyDiv w:val="1"/>
      <w:marLeft w:val="0"/>
      <w:marRight w:val="0"/>
      <w:marTop w:val="0"/>
      <w:marBottom w:val="0"/>
      <w:divBdr>
        <w:top w:val="none" w:sz="0" w:space="0" w:color="auto"/>
        <w:left w:val="none" w:sz="0" w:space="0" w:color="auto"/>
        <w:bottom w:val="none" w:sz="0" w:space="0" w:color="auto"/>
        <w:right w:val="none" w:sz="0" w:space="0" w:color="auto"/>
      </w:divBdr>
    </w:div>
    <w:div w:id="1978604390">
      <w:bodyDiv w:val="1"/>
      <w:marLeft w:val="0"/>
      <w:marRight w:val="0"/>
      <w:marTop w:val="0"/>
      <w:marBottom w:val="0"/>
      <w:divBdr>
        <w:top w:val="none" w:sz="0" w:space="0" w:color="auto"/>
        <w:left w:val="none" w:sz="0" w:space="0" w:color="auto"/>
        <w:bottom w:val="none" w:sz="0" w:space="0" w:color="auto"/>
        <w:right w:val="none" w:sz="0" w:space="0" w:color="auto"/>
      </w:divBdr>
      <w:divsChild>
        <w:div w:id="698511440">
          <w:marLeft w:val="446"/>
          <w:marRight w:val="0"/>
          <w:marTop w:val="0"/>
          <w:marBottom w:val="0"/>
          <w:divBdr>
            <w:top w:val="none" w:sz="0" w:space="0" w:color="auto"/>
            <w:left w:val="none" w:sz="0" w:space="0" w:color="auto"/>
            <w:bottom w:val="none" w:sz="0" w:space="0" w:color="auto"/>
            <w:right w:val="none" w:sz="0" w:space="0" w:color="auto"/>
          </w:divBdr>
        </w:div>
        <w:div w:id="893658255">
          <w:marLeft w:val="446"/>
          <w:marRight w:val="0"/>
          <w:marTop w:val="0"/>
          <w:marBottom w:val="0"/>
          <w:divBdr>
            <w:top w:val="none" w:sz="0" w:space="0" w:color="auto"/>
            <w:left w:val="none" w:sz="0" w:space="0" w:color="auto"/>
            <w:bottom w:val="none" w:sz="0" w:space="0" w:color="auto"/>
            <w:right w:val="none" w:sz="0" w:space="0" w:color="auto"/>
          </w:divBdr>
        </w:div>
        <w:div w:id="896235015">
          <w:marLeft w:val="446"/>
          <w:marRight w:val="0"/>
          <w:marTop w:val="0"/>
          <w:marBottom w:val="0"/>
          <w:divBdr>
            <w:top w:val="none" w:sz="0" w:space="0" w:color="auto"/>
            <w:left w:val="none" w:sz="0" w:space="0" w:color="auto"/>
            <w:bottom w:val="none" w:sz="0" w:space="0" w:color="auto"/>
            <w:right w:val="none" w:sz="0" w:space="0" w:color="auto"/>
          </w:divBdr>
        </w:div>
        <w:div w:id="1467579335">
          <w:marLeft w:val="446"/>
          <w:marRight w:val="0"/>
          <w:marTop w:val="0"/>
          <w:marBottom w:val="0"/>
          <w:divBdr>
            <w:top w:val="none" w:sz="0" w:space="0" w:color="auto"/>
            <w:left w:val="none" w:sz="0" w:space="0" w:color="auto"/>
            <w:bottom w:val="none" w:sz="0" w:space="0" w:color="auto"/>
            <w:right w:val="none" w:sz="0" w:space="0" w:color="auto"/>
          </w:divBdr>
        </w:div>
        <w:div w:id="19583709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falcymdeithasol.cymru/adnoddau-canllawiau/gweithwyr-gofal-cymdeithasol/defnyddior-gymraeg-yn-y-gweithle" TargetMode="External"/><Relationship Id="rId21" Type="http://schemas.openxmlformats.org/officeDocument/2006/relationships/hyperlink" Target="https://www.llyw.cymru/canllaw-i-ddeddf-llesiant-cenedlaethaur-dyfodol-dogfen-hawdd-ei-ddeall" TargetMode="External"/><Relationship Id="rId42" Type="http://schemas.openxmlformats.org/officeDocument/2006/relationships/hyperlink" Target="https://www.llyw.cymru/cynllun-gweithredu-cymru-wrth-hiliol" TargetMode="External"/><Relationship Id="rId47" Type="http://schemas.openxmlformats.org/officeDocument/2006/relationships/hyperlink" Target="https://socialcare.wales/resources-guidance/health-and-well-being-resources" TargetMode="External"/><Relationship Id="rId63" Type="http://schemas.openxmlformats.org/officeDocument/2006/relationships/hyperlink" Target="https://gofalcymdeithasol.cymru/cms-assets/documents/Adroddiad-y-gweithlu-gofal-cymdeithasol-2022.pdf" TargetMode="External"/><Relationship Id="rId68" Type="http://schemas.openxmlformats.org/officeDocument/2006/relationships/hyperlink" Target="https://gofalcymdeithasol.cymru/amdanom-ni/strategaeth-gweithlu" TargetMode="External"/><Relationship Id="rId84" Type="http://schemas.openxmlformats.org/officeDocument/2006/relationships/hyperlink" Target="https://gofalcymdeithasol.cymru/modiwlau-dysgu" TargetMode="External"/><Relationship Id="rId89" Type="http://schemas.openxmlformats.org/officeDocument/2006/relationships/hyperlink" Target="https://nhswalesleadershipportal.heiw.wales/principles-spotlight" TargetMode="External"/><Relationship Id="rId112" Type="http://schemas.openxmlformats.org/officeDocument/2006/relationships/theme" Target="theme/theme1.xml"/><Relationship Id="rId16" Type="http://schemas.openxmlformats.org/officeDocument/2006/relationships/hyperlink" Target="https://www.llyw.cymru/cymru-iachach-cynllun-hirdymor-ar-gyfer-iechyd-gofal-cymdeithasol" TargetMode="External"/><Relationship Id="rId107" Type="http://schemas.openxmlformats.org/officeDocument/2006/relationships/hyperlink" Target="mailto:info@socialcare.wales" TargetMode="External"/><Relationship Id="rId11" Type="http://schemas.openxmlformats.org/officeDocument/2006/relationships/image" Target="media/image1.png"/><Relationship Id="rId32" Type="http://schemas.openxmlformats.org/officeDocument/2006/relationships/hyperlink" Target="https://www.llyw.cymru/strategaeth-ar-gyfer-gofalwyr-di-dal-html" TargetMode="External"/><Relationship Id="rId37" Type="http://schemas.openxmlformats.org/officeDocument/2006/relationships/hyperlink" Target="https://gofalcymdeithasol.cymru/amdanom-ni/strategaeth-gweithlu/cynllun-gweithlu-gwaith-cymdeithasol-2022-i-2025" TargetMode="External"/><Relationship Id="rId53" Type="http://schemas.openxmlformats.org/officeDocument/2006/relationships/hyperlink" Target="https://gofalcymdeithasol.cymru/ymchwil-a-data/arolwg-y-gweithlu-2023" TargetMode="External"/><Relationship Id="rId58" Type="http://schemas.openxmlformats.org/officeDocument/2006/relationships/image" Target="media/image5.png"/><Relationship Id="rId74" Type="http://schemas.openxmlformats.org/officeDocument/2006/relationships/hyperlink" Target="https://gofalcymdeithasol.cymru/cms-assets/documents/cynllun-gweithlu-iechyd-meddwl-strategol-iechyd-gofal-cymdeithasol.docx" TargetMode="External"/><Relationship Id="rId79" Type="http://schemas.openxmlformats.org/officeDocument/2006/relationships/hyperlink" Target="https://busnes.senedd.cymru/mgConsultationDisplay.aspx?ID=478" TargetMode="External"/><Relationship Id="rId102" Type="http://schemas.openxmlformats.org/officeDocument/2006/relationships/hyperlink" Target="https://www.socialcaredata.wales/" TargetMode="External"/><Relationship Id="rId5" Type="http://schemas.openxmlformats.org/officeDocument/2006/relationships/numbering" Target="numbering.xml"/><Relationship Id="rId90" Type="http://schemas.openxmlformats.org/officeDocument/2006/relationships/hyperlink" Target="https://dragonsheart.org/cy/learn/climb/" TargetMode="External"/><Relationship Id="rId95" Type="http://schemas.openxmlformats.org/officeDocument/2006/relationships/image" Target="media/image10.png"/><Relationship Id="rId22" Type="http://schemas.openxmlformats.org/officeDocument/2006/relationships/hyperlink" Target="https://www.llyw.cymru/sites/default/files/publications/2019-03/cymraeg-2050-strategaeth-y-gymraeg-v1-1.pdf" TargetMode="External"/><Relationship Id="rId27" Type="http://schemas.openxmlformats.org/officeDocument/2006/relationships/hyperlink" Target="https://www.llyw.cymru/mwy-na-geiriau-cynllun-y-gymraeg-mewn-iechyd-gofal-cymdeithasol" TargetMode="External"/><Relationship Id="rId43" Type="http://schemas.openxmlformats.org/officeDocument/2006/relationships/hyperlink" Target="https://www.llyw.cymru/cynllun-gweithredu-cymru-wrth-hiliol" TargetMode="External"/><Relationship Id="rId48" Type="http://schemas.openxmlformats.org/officeDocument/2006/relationships/hyperlink" Target="https://gofalcymdeithasol.cymru/adnoddau-canllawiau/adnoddau-iechyd-a-llesiant" TargetMode="External"/><Relationship Id="rId64" Type="http://schemas.openxmlformats.org/officeDocument/2006/relationships/hyperlink" Target="https://gofalwn.cymru/hyfforddiant/" TargetMode="External"/><Relationship Id="rId69" Type="http://schemas.openxmlformats.org/officeDocument/2006/relationships/hyperlink" Target="https://gofalcymdeithasol.cymru/y-gwobrau" TargetMode="External"/><Relationship Id="rId113" Type="http://schemas.microsoft.com/office/2019/05/relationships/documenttasks" Target="documenttasks/documenttasks1.xml"/><Relationship Id="rId80" Type="http://schemas.openxmlformats.org/officeDocument/2006/relationships/hyperlink" Target="https://gofalcymdeithasol.cymru/modiwlau-dysgu" TargetMode="External"/><Relationship Id="rId85" Type="http://schemas.openxmlformats.org/officeDocument/2006/relationships/image" Target="media/image8.png"/><Relationship Id="rId12" Type="http://schemas.openxmlformats.org/officeDocument/2006/relationships/image" Target="media/image2.png"/><Relationship Id="rId17" Type="http://schemas.openxmlformats.org/officeDocument/2006/relationships/hyperlink" Target="https://gofalcymdeithasol.cymru/ymchwil-a-data/arolwg-y-gweithlu-2023" TargetMode="External"/><Relationship Id="rId33" Type="http://schemas.openxmlformats.org/officeDocument/2006/relationships/hyperlink" Target="https://gofalcymdeithasol.cymru/cms-assets/documents/Adroddiad-y-gweithlu-gofal-cymdeithasol-2022.pdf" TargetMode="External"/><Relationship Id="rId38" Type="http://schemas.openxmlformats.org/officeDocument/2006/relationships/hyperlink" Target="https://gofalcymdeithasol.cymru/cms-assets/documents/cynllun-gweithlu-iechyd-meddwl-strategol-iechyd-gofal-cymdeithasol.docx" TargetMode="External"/><Relationship Id="rId59" Type="http://schemas.openxmlformats.org/officeDocument/2006/relationships/hyperlink" Target="https://gofalcymdeithasol.cymru/ymchwil-a-data/arolwg-y-gweithlu-2023" TargetMode="External"/><Relationship Id="rId103" Type="http://schemas.openxmlformats.org/officeDocument/2006/relationships/hyperlink" Target="https://gofalcymdeithasol.cymru/straeon-newyddion/cynllun-cefnogi-cyflogwyr-iaith-gymraeg" TargetMode="External"/><Relationship Id="rId108" Type="http://schemas.openxmlformats.org/officeDocument/2006/relationships/hyperlink" Target="https://www.twitter.com/GofCymdeithasol" TargetMode="External"/><Relationship Id="rId54" Type="http://schemas.openxmlformats.org/officeDocument/2006/relationships/hyperlink" Target="https://gofalcymdeithasol.cymru/adnoddau-canllawiau/adnoddau-iechyd-a-llesiant" TargetMode="External"/><Relationship Id="rId70" Type="http://schemas.openxmlformats.org/officeDocument/2006/relationships/image" Target="media/image6.png"/><Relationship Id="rId75" Type="http://schemas.openxmlformats.org/officeDocument/2006/relationships/hyperlink" Target="https://www.gig.cymru/sa/chwe-nod-ar-gyfer-gofal-brys-a-gofal-mewn-argyfwng/nod-6/" TargetMode="External"/><Relationship Id="rId91" Type="http://schemas.openxmlformats.org/officeDocument/2006/relationships/hyperlink" Target="https://lshubwales.com/cy/ADD-Cymru" TargetMode="External"/><Relationship Id="rId96" Type="http://schemas.openxmlformats.org/officeDocument/2006/relationships/hyperlink" Target="https://www.futuregenerations.wales/cy/about-us/future-generations-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falcymdeithasol.cymru/adnoddau-canllawiau/hyb-gwybodaeth-a-dysgu/deddf-sswb/trowsolwg" TargetMode="External"/><Relationship Id="rId23" Type="http://schemas.openxmlformats.org/officeDocument/2006/relationships/hyperlink" Target="https://www.llyw.cymru/sites/default/files/publications/2019-03/cymraeg-2050-strategaeth-y-gymraeg-v1-1.pdf" TargetMode="External"/><Relationship Id="rId28" Type="http://schemas.openxmlformats.org/officeDocument/2006/relationships/hyperlink" Target="https://www.llyw.cymru/cynllun-gweithredu-cymru-wrth-hiliol" TargetMode="External"/><Relationship Id="rId36" Type="http://schemas.openxmlformats.org/officeDocument/2006/relationships/hyperlink" Target="https://gofalcymdeithasol.cymru/amdanom-ni/strategaeth-gweithlu/cynllun-gweithlu-gofal-uniongyrchol-2022-i-2025" TargetMode="External"/><Relationship Id="rId49" Type="http://schemas.openxmlformats.org/officeDocument/2006/relationships/hyperlink" Target="https://canopi.nhs.wales/cy/hafan/" TargetMode="External"/><Relationship Id="rId57" Type="http://schemas.openxmlformats.org/officeDocument/2006/relationships/hyperlink" Target="https://gofalcymdeithasol.cymru/adnoddau-canllawiau/cwestiynau-cyffredin-cerdyn-gweithiwr-gofal" TargetMode="External"/><Relationship Id="rId106" Type="http://schemas.openxmlformats.org/officeDocument/2006/relationships/hyperlink" Target="https://www.llyw.cymru/sites/default/files/publications/2023-12/Tuag%20at%20Wasanaeth%20Gofal%20a%20Chymorth%20Cenedlaethol%20cynllun%20gweithredu%20cychwynnol_0.pdf" TargetMode="External"/><Relationship Id="rId10" Type="http://schemas.openxmlformats.org/officeDocument/2006/relationships/endnotes" Target="endnotes.xml"/><Relationship Id="rId31" Type="http://schemas.openxmlformats.org/officeDocument/2006/relationships/hyperlink" Target="https://www.llyw.cymru/cynllun-gweithredu-hiv-i-gymru-2023-i-2026" TargetMode="External"/><Relationship Id="rId44" Type="http://schemas.openxmlformats.org/officeDocument/2006/relationships/hyperlink" Target="https://www.llyw.cymru/cynllun-gweithredu-lhdtc-cymru" TargetMode="External"/><Relationship Id="rId52" Type="http://schemas.openxmlformats.org/officeDocument/2006/relationships/hyperlink" Target="https://gofalcymdeithasol.cymru/amdanom-ni/strategaeth-gweithlu" TargetMode="External"/><Relationship Id="rId60" Type="http://schemas.openxmlformats.org/officeDocument/2006/relationships/hyperlink" Target="https://www.llyw.cymru/cymru-gryfach-decach-gwyrddach-cynllun-cyflogadwyedd-sgiliau" TargetMode="External"/><Relationship Id="rId65" Type="http://schemas.openxmlformats.org/officeDocument/2006/relationships/hyperlink" Target="https://gofalwn.cymru/" TargetMode="External"/><Relationship Id="rId73" Type="http://schemas.openxmlformats.org/officeDocument/2006/relationships/hyperlink" Target="https://www.llyw.cymru/rhaglen-trawsnewid-gwasanaethau-plant-0" TargetMode="External"/><Relationship Id="rId78" Type="http://schemas.openxmlformats.org/officeDocument/2006/relationships/hyperlink" Target="https://www.llyw.cymru/strategaeth-digidol-data-ar-gyfer-iechyd-gofal-cymdeithasol-yng-nghymru-html" TargetMode="External"/><Relationship Id="rId81" Type="http://schemas.openxmlformats.org/officeDocument/2006/relationships/hyperlink" Target="https://www.scie.org.uk/wales/welsh-digital-learning/" TargetMode="External"/><Relationship Id="rId86" Type="http://schemas.openxmlformats.org/officeDocument/2006/relationships/hyperlink" Target="https://dysgucymraeg.cymru/cymraeg-gwaith/gofal-cymdeithasol-cymru-lefelau-iaith/" TargetMode="External"/><Relationship Id="rId94" Type="http://schemas.openxmlformats.org/officeDocument/2006/relationships/hyperlink" Target="https://gofalcymdeithasol.cymru/amdanom-ni/strategaeth-gweithlu" TargetMode="External"/><Relationship Id="rId99" Type="http://schemas.openxmlformats.org/officeDocument/2006/relationships/hyperlink" Target="https://www.llyw.cymru/sites/default/files/consultations/2023-05/swyddogaeth-arfaethedig-swyddfa-genedlaethol-dros-ofal-a-chymorth.pdf" TargetMode="External"/><Relationship Id="rId101" Type="http://schemas.openxmlformats.org/officeDocument/2006/relationships/hyperlink" Target="https://gofalcymdeithasol.cymru/straeon-newyddion/adroddiad-newydd-yn-dangos-bod-bron-i-85-000-o-bobl-yn-gweithio-yn-y-sector-gofal-cymdeithasol-yng-nghym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ofalcymdeithasol.cymru/amdanom-ni/strategaeth-gweithlu" TargetMode="External"/><Relationship Id="rId18" Type="http://schemas.openxmlformats.org/officeDocument/2006/relationships/hyperlink" Target="https://www.equalityhumanrights.com/cy/our-work/britain-fairer/britain-fairer-2018/yw-cymrun-decach-2018?return-url=https%3A//www.equalityhumanrights.com/search%3Fkeys%3Dwales%2Bfairer" TargetMode="External"/><Relationship Id="rId39" Type="http://schemas.openxmlformats.org/officeDocument/2006/relationships/hyperlink" Target="https://aagic.gig.cymru/files/final-implementation-plan-may2023-cym/" TargetMode="External"/><Relationship Id="rId109" Type="http://schemas.openxmlformats.org/officeDocument/2006/relationships/header" Target="header1.xml"/><Relationship Id="rId34" Type="http://schemas.openxmlformats.org/officeDocument/2006/relationships/hyperlink" Target="https://socialcare.wales/cms-assets/documents/Uchelgais-y-strategaeth-gweithlu-2024-i-2027.pdf" TargetMode="External"/><Relationship Id="rId50" Type="http://schemas.openxmlformats.org/officeDocument/2006/relationships/hyperlink" Target="https://gofalcymdeithasol.cymru/adnoddau-canllawiau/cwestiynau-cyffredin-cerdyn-gweithiwr-gofal" TargetMode="External"/><Relationship Id="rId55" Type="http://schemas.openxmlformats.org/officeDocument/2006/relationships/hyperlink" Target="https://www.llyw.cymru/fforwm-gwaith-teg-gofal-cymdeithasol" TargetMode="External"/><Relationship Id="rId76" Type="http://schemas.openxmlformats.org/officeDocument/2006/relationships/hyperlink" Target="https://gofalcymdeithasol.cymru/amdanom-ni/strategaeth-gweithlu" TargetMode="External"/><Relationship Id="rId97" Type="http://schemas.openxmlformats.org/officeDocument/2006/relationships/hyperlink" Target="https://www.llyw.cymru/pobl-hyn-phobl-syn-byw-gydag-eiddilwch-datganiad-ansawdd-integredig" TargetMode="External"/><Relationship Id="rId104" Type="http://schemas.openxmlformats.org/officeDocument/2006/relationships/hyperlink" Target="https://gofalcymdeithasol.cymru/ymchwil-a-data/asesiad-aeddfedrwydd-data-2023" TargetMode="External"/><Relationship Id="rId7" Type="http://schemas.openxmlformats.org/officeDocument/2006/relationships/settings" Target="settings.xml"/><Relationship Id="rId71" Type="http://schemas.openxmlformats.org/officeDocument/2006/relationships/hyperlink" Target="https://www.llyw.cymru/cymru-iachach-cynllun-hirdymor-ar-gyfer-iechyd-gofal-cymdeithasol" TargetMode="External"/><Relationship Id="rId92" Type="http://schemas.openxmlformats.org/officeDocument/2006/relationships/hyperlink" Target="https://academiwales.gov.wales/" TargetMode="External"/><Relationship Id="rId2" Type="http://schemas.openxmlformats.org/officeDocument/2006/relationships/customXml" Target="../customXml/item2.xml"/><Relationship Id="rId29" Type="http://schemas.openxmlformats.org/officeDocument/2006/relationships/hyperlink" Target="https://www.gov.wales/sites/default/files/consultations/2021-07/lgbtq+-action-plan.pdf" TargetMode="External"/><Relationship Id="rId24" Type="http://schemas.openxmlformats.org/officeDocument/2006/relationships/hyperlink" Target="https://www.llyw.cymru/mwy-na-geiriau-cynllun-y-gymraeg-mewn-iechyd-gofal-cymdeithasol" TargetMode="External"/><Relationship Id="rId40" Type="http://schemas.openxmlformats.org/officeDocument/2006/relationships/hyperlink" Target="https://gofalcymdeithasol.cymru/amdanom-ni/strategaeth-gweithlu" TargetMode="External"/><Relationship Id="rId45" Type="http://schemas.openxmlformats.org/officeDocument/2006/relationships/hyperlink" Target="https://www.llyw.cymru/cymraeg-2050-strategaeth-y-gymraeg" TargetMode="External"/><Relationship Id="rId66" Type="http://schemas.openxmlformats.org/officeDocument/2006/relationships/hyperlink" Target="https://gofalcymdeithasol.cymru/ymchwil-a-data/innovation-coaching-service" TargetMode="External"/><Relationship Id="rId87" Type="http://schemas.openxmlformats.org/officeDocument/2006/relationships/hyperlink" Target="https://gofalcymdeithasol.cymru/amdanom-ni/strategaeth-gweithlu" TargetMode="External"/><Relationship Id="rId110" Type="http://schemas.openxmlformats.org/officeDocument/2006/relationships/footer" Target="footer1.xml"/><Relationship Id="rId61" Type="http://schemas.openxmlformats.org/officeDocument/2006/relationships/hyperlink" Target="https://www.llyw.cymru/cymru-gryfach-decach-gwyrddach-cynllun-cyflogadwyedd-sgiliau" TargetMode="External"/><Relationship Id="rId82" Type="http://schemas.openxmlformats.org/officeDocument/2006/relationships/hyperlink" Target="https://gofalcymdeithasol.cymru/straeon-newyddion/adroddiad-newydd-yn-helpu-i-lunio-ein-cefnogaeth-i-arloesi-digidol" TargetMode="External"/><Relationship Id="rId19" Type="http://schemas.openxmlformats.org/officeDocument/2006/relationships/hyperlink" Target="https://gofalcymdeithasol.cymru/adnoddau-canllawiau/adnoddau-iechyd-a-llesiant" TargetMode="External"/><Relationship Id="rId14" Type="http://schemas.openxmlformats.org/officeDocument/2006/relationships/hyperlink" Target="https://gofalcymdeithasol.cymru/cms-assets/documents/Workforce-strategy-CYM-March-2021.pdf" TargetMode="External"/><Relationship Id="rId30" Type="http://schemas.openxmlformats.org/officeDocument/2006/relationships/hyperlink" Target="https://www.llyw.cymru/cynllun-gweithredu-strategol-anabledd-dysgu-2022-i-2026-html" TargetMode="External"/><Relationship Id="rId35" Type="http://schemas.openxmlformats.org/officeDocument/2006/relationships/image" Target="media/image3.png"/><Relationship Id="rId56" Type="http://schemas.openxmlformats.org/officeDocument/2006/relationships/hyperlink" Target="https://canopi.nhs.wales/cy/hafan/" TargetMode="External"/><Relationship Id="rId77" Type="http://schemas.openxmlformats.org/officeDocument/2006/relationships/image" Target="media/image7.png"/><Relationship Id="rId100" Type="http://schemas.openxmlformats.org/officeDocument/2006/relationships/hyperlink" Target="https://gofalcymdeithasol.cymru/adroddiad-cryno-cynllunio-gweithlu" TargetMode="External"/><Relationship Id="rId105" Type="http://schemas.openxmlformats.org/officeDocument/2006/relationships/hyperlink" Target="https://gofalcymdeithasol.cymru/amdanom-ni/strategaeth-gweithlu" TargetMode="External"/><Relationship Id="rId8" Type="http://schemas.openxmlformats.org/officeDocument/2006/relationships/webSettings" Target="webSettings.xml"/><Relationship Id="rId51" Type="http://schemas.openxmlformats.org/officeDocument/2006/relationships/hyperlink" Target="https://gofalcymdeithasol.cymru/ymchwil-a-data/arolwg-y-gweithlu-2023" TargetMode="External"/><Relationship Id="rId72" Type="http://schemas.openxmlformats.org/officeDocument/2006/relationships/hyperlink" Target="https://www.llyw.cymru/y-rhaglen-ailgydbwyso-gofal-chymorth" TargetMode="External"/><Relationship Id="rId93" Type="http://schemas.openxmlformats.org/officeDocument/2006/relationships/hyperlink" Target="https://gofalcymdeithasol.cymru/adnoddau/y-gwobrau-2023-polly-duncan" TargetMode="External"/><Relationship Id="rId98" Type="http://schemas.openxmlformats.org/officeDocument/2006/relationships/hyperlink" Target="https://www.llyw.cymru/rhaglen-trawsnewid-gwasanaethau-plant-0" TargetMode="External"/><Relationship Id="rId3" Type="http://schemas.openxmlformats.org/officeDocument/2006/relationships/customXml" Target="../customXml/item3.xml"/><Relationship Id="rId25" Type="http://schemas.openxmlformats.org/officeDocument/2006/relationships/hyperlink" Target="https://gofalwn.cymru/" TargetMode="External"/><Relationship Id="rId46" Type="http://schemas.openxmlformats.org/officeDocument/2006/relationships/hyperlink" Target="https://www.llyw.cymru/fforwm-gwaith-teg-gofal-cymdeithasol" TargetMode="External"/><Relationship Id="rId67" Type="http://schemas.openxmlformats.org/officeDocument/2006/relationships/hyperlink" Target="https://gofalcymdeithasol.cymru/adnoddau/y-gwobrau-2022-seren-support-services" TargetMode="External"/><Relationship Id="rId20" Type="http://schemas.openxmlformats.org/officeDocument/2006/relationships/hyperlink" Target="https://gofalcymdeithasol.cymru/straeon-newyddion/arweinydd-chwarae-caerdydd-wedi-ei-enwi-yn-enillydd-gwobr-gofalu-trwyr-gymraeg-2023" TargetMode="External"/><Relationship Id="rId41" Type="http://schemas.openxmlformats.org/officeDocument/2006/relationships/image" Target="media/image4.png"/><Relationship Id="rId62" Type="http://schemas.openxmlformats.org/officeDocument/2006/relationships/hyperlink" Target="https://gofalcymdeithasol.cymru/ymchwil-a-data/arolwg-y-gweithlu-2023" TargetMode="External"/><Relationship Id="rId83" Type="http://schemas.openxmlformats.org/officeDocument/2006/relationships/hyperlink" Target="https://gofalcymdeithasol.cymru/amdanom-ni/strategaeth-gweithlu" TargetMode="External"/><Relationship Id="rId88" Type="http://schemas.openxmlformats.org/officeDocument/2006/relationships/image" Target="media/image9.png"/><Relationship Id="rId111"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476383E-5DD3-4E79-AB58-1255735BDA0D}">
    <t:Anchor>
      <t:Comment id="1187691960"/>
    </t:Anchor>
    <t:History>
      <t:Event id="{091BE122-D56F-4F50-B6AE-6F357A7B6511}" time="2024-04-18T09:43:55.673Z">
        <t:Attribution userId="S::Emmapritchard@socialcare.wales::1a7803da-a9c2-41fc-8157-527eb4512773" userProvider="AD" userName="Emma Pritchard"/>
        <t:Anchor>
          <t:Comment id="1187691960"/>
        </t:Anchor>
        <t:Create/>
      </t:Event>
      <t:Event id="{E6BD67EE-BE9B-4305-97BE-229520353342}" time="2024-04-18T09:43:55.673Z">
        <t:Attribution userId="S::Emmapritchard@socialcare.wales::1a7803da-a9c2-41fc-8157-527eb4512773" userProvider="AD" userName="Emma Pritchard"/>
        <t:Anchor>
          <t:Comment id="1187691960"/>
        </t:Anchor>
        <t:Assign userId="S::Erin.Jones@socialcare.wales::4940aa6f-db69-4476-b739-37fe96bec683" userProvider="AD" userName="Erin Jones"/>
      </t:Event>
      <t:Event id="{838C479F-1801-4F4C-A9A8-6ACC4F466B94}" time="2024-04-18T09:43:55.673Z">
        <t:Attribution userId="S::Emmapritchard@socialcare.wales::1a7803da-a9c2-41fc-8157-527eb4512773" userProvider="AD" userName="Emma Pritchard"/>
        <t:Anchor>
          <t:Comment id="1187691960"/>
        </t:Anchor>
        <t:SetTitle title="Linc ddim yn gweithio - wedi ffeindio hwn fel tudalen Cymraeg: https://www.equalityhumanrights.com/cy/our-work/britain-fairer/britain-fairer-2018/yw-cymrun-decach-2018 Ydy o’n iawn lincio i fama @Erin Jones ?"/>
      </t:Event>
      <t:Event id="{C0A898B2-B980-4C32-BD7A-44B5B4FA80CD}" time="2024-04-22T08:45:40.35Z">
        <t:Attribution userId="S::erin.jones@socialcare.wales::4940aa6f-db69-4476-b739-37fe96bec683" userProvider="AD" userName="Erin Jon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80D7A77636F488F87580C6A3301E6" ma:contentTypeVersion="14" ma:contentTypeDescription="Create a new document." ma:contentTypeScope="" ma:versionID="1a482e04c14aba2c345d358aedafc454">
  <xsd:schema xmlns:xsd="http://www.w3.org/2001/XMLSchema" xmlns:xs="http://www.w3.org/2001/XMLSchema" xmlns:p="http://schemas.microsoft.com/office/2006/metadata/properties" xmlns:ns2="b034722f-6559-4d61-b10f-ab9cc7cfd434" xmlns:ns3="92f4daed-df54-4f3c-a028-5c1992470b63" targetNamespace="http://schemas.microsoft.com/office/2006/metadata/properties" ma:root="true" ma:fieldsID="a0d47baf4d3840d10d31aca7c7087eaa" ns2:_="" ns3:_="">
    <xsd:import namespace="b034722f-6559-4d61-b10f-ab9cc7cfd434"/>
    <xsd:import namespace="92f4daed-df54-4f3c-a028-5c1992470b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4722f-6559-4d61-b10f-ab9cc7cfd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8afb461-a54b-4afc-af8c-cea5c3dea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4daed-df54-4f3c-a028-5c1992470b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58f119-3505-4b66-9470-713b18a1ed8b}" ma:internalName="TaxCatchAll" ma:showField="CatchAllData" ma:web="92f4daed-df54-4f3c-a028-5c1992470b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f4daed-df54-4f3c-a028-5c1992470b63" xsi:nil="true"/>
    <lcf76f155ced4ddcb4097134ff3c332f xmlns="b034722f-6559-4d61-b10f-ab9cc7cfd434">
      <Terms xmlns="http://schemas.microsoft.com/office/infopath/2007/PartnerControls"/>
    </lcf76f155ced4ddcb4097134ff3c332f>
    <SharedWithUsers xmlns="92f4daed-df54-4f3c-a028-5c1992470b63">
      <UserInfo>
        <DisplayName>Sarah McCarty</DisplayName>
        <AccountId>14</AccountId>
        <AccountType/>
      </UserInfo>
      <UserInfo>
        <DisplayName>David Pritchard</DisplayName>
        <AccountId>65</AccountId>
        <AccountType/>
      </UserInfo>
      <UserInfo>
        <DisplayName>Owen Davies</DisplayName>
        <AccountId>67</AccountId>
        <AccountType/>
      </UserInfo>
      <UserInfo>
        <DisplayName>Erin Jones</DisplayName>
        <AccountId>9</AccountId>
        <AccountType/>
      </UserInfo>
      <UserInfo>
        <DisplayName>Catherine Tiffin-Price</DisplayName>
        <AccountId>60</AccountId>
        <AccountType/>
      </UserInfo>
      <UserInfo>
        <DisplayName>Emma Pritchard</DisplayName>
        <AccountId>51</AccountId>
        <AccountType/>
      </UserInfo>
      <UserInfo>
        <DisplayName>Carys Jones</DisplayName>
        <AccountId>216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3D46-86AA-4F62-B86E-C6087F140808}">
  <ds:schemaRefs>
    <ds:schemaRef ds:uri="http://schemas.microsoft.com/sharepoint/v3/contenttype/forms"/>
  </ds:schemaRefs>
</ds:datastoreItem>
</file>

<file path=customXml/itemProps2.xml><?xml version="1.0" encoding="utf-8"?>
<ds:datastoreItem xmlns:ds="http://schemas.openxmlformats.org/officeDocument/2006/customXml" ds:itemID="{BBF8AE8B-3358-4D0D-9DC1-39479F16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4722f-6559-4d61-b10f-ab9cc7cfd434"/>
    <ds:schemaRef ds:uri="92f4daed-df54-4f3c-a028-5c199247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A2A52-75ED-49DD-8A49-DCA268499833}">
  <ds:schemaRefs>
    <ds:schemaRef ds:uri="http://schemas.microsoft.com/office/2006/metadata/properties"/>
    <ds:schemaRef ds:uri="http://schemas.microsoft.com/office/infopath/2007/PartnerControls"/>
    <ds:schemaRef ds:uri="92f4daed-df54-4f3c-a028-5c1992470b63"/>
    <ds:schemaRef ds:uri="b034722f-6559-4d61-b10f-ab9cc7cfd434"/>
  </ds:schemaRefs>
</ds:datastoreItem>
</file>

<file path=customXml/itemProps4.xml><?xml version="1.0" encoding="utf-8"?>
<ds:datastoreItem xmlns:ds="http://schemas.openxmlformats.org/officeDocument/2006/customXml" ds:itemID="{50482929-F275-4EBA-BDFB-86233D48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44</Pages>
  <Words>12819</Words>
  <Characters>73070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McCarty</dc:creator>
  <cp:keywords/>
  <dc:description/>
  <cp:lastModifiedBy>Emma Pritchard</cp:lastModifiedBy>
  <cp:revision>382</cp:revision>
  <cp:lastPrinted>2023-09-29T23:17:00Z</cp:lastPrinted>
  <dcterms:created xsi:type="dcterms:W3CDTF">2024-04-08T12:32:00Z</dcterms:created>
  <dcterms:modified xsi:type="dcterms:W3CDTF">2024-06-07T11:21:00Z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2023-04-20T07:26:05Z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8026dffb-712a-4914-b545-01af19be64cc</vt:lpwstr>
  </property>
  <property fmtid="{D5CDD505-2E9C-101B-9397-08002B2CF9AE}" pid="8" name="MSIP_Label_d3f1612d-fb9f-4910-9745-3218a93e4acc_ContentBits">
    <vt:lpwstr>0</vt:lpwstr>
  </property>
  <property fmtid="{D5CDD505-2E9C-101B-9397-08002B2CF9AE}" pid="9" name="ContentTypeId">
    <vt:lpwstr>0x010100FA680D7A77636F488F87580C6A3301E6</vt:lpwstr>
  </property>
  <property fmtid="{D5CDD505-2E9C-101B-9397-08002B2CF9AE}" pid="10" name="MediaServiceImageTags">
    <vt:lpwstr/>
  </property>
  <property fmtid="{D5CDD505-2E9C-101B-9397-08002B2CF9AE}" pid="11" name="Order">
    <vt:r8>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