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05" w:rsidRDefault="00BD3405" w:rsidP="00BD3405">
      <w:pPr>
        <w:jc w:val="center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87CA0AD">
            <wp:extent cx="2716823" cy="9983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79" cy="10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107" w:rsidRPr="00100048" w:rsidRDefault="00900B2F" w:rsidP="006D2543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Papur Trafod </w:t>
      </w:r>
      <w:r w:rsidR="00A95B47" w:rsidRPr="00100048">
        <w:rPr>
          <w:rFonts w:ascii="Arial" w:hAnsi="Arial" w:cs="Arial"/>
          <w:b/>
          <w:lang w:val="cy-GB"/>
        </w:rPr>
        <w:t xml:space="preserve">Rhaglen Datblygu’r Gweithlu Gofal Cymdeithasol </w:t>
      </w:r>
      <w:r w:rsidR="005D2856" w:rsidRPr="00100048">
        <w:rPr>
          <w:rFonts w:ascii="Arial" w:hAnsi="Arial" w:cs="Arial"/>
          <w:b/>
          <w:lang w:val="cy-GB"/>
        </w:rPr>
        <w:t xml:space="preserve"> </w:t>
      </w:r>
    </w:p>
    <w:p w:rsidR="005D2856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Ym mis Ebrill 2017 cymerodd Gofal Cymdei</w:t>
      </w:r>
      <w:r w:rsidR="00900B2F">
        <w:rPr>
          <w:rFonts w:ascii="Arial" w:hAnsi="Arial" w:cs="Arial"/>
          <w:lang w:val="cy-GB"/>
        </w:rPr>
        <w:t xml:space="preserve">thasol Cymru gyfrifoldeb dros </w:t>
      </w:r>
      <w:r w:rsidRPr="00100048">
        <w:rPr>
          <w:rFonts w:ascii="Arial" w:hAnsi="Arial" w:cs="Arial"/>
          <w:lang w:val="cy-GB"/>
        </w:rPr>
        <w:t xml:space="preserve">Raglen Datblygu’r Gweithlu Gofal Cymdeithasol (SCWDP), sy’n cynnwys gwerth £7,149,350 o gyllid gan Lywodraeth Cymru ac mae awdurdodau lleol yn cyfrannu </w:t>
      </w:r>
      <w:r w:rsidR="00F079FF">
        <w:rPr>
          <w:rFonts w:ascii="Arial" w:hAnsi="Arial" w:cs="Arial"/>
          <w:lang w:val="cy-GB"/>
        </w:rPr>
        <w:t xml:space="preserve">arian cyfatebol o </w:t>
      </w:r>
      <w:r w:rsidRPr="00100048">
        <w:rPr>
          <w:rFonts w:ascii="Arial" w:hAnsi="Arial" w:cs="Arial"/>
          <w:lang w:val="cy-GB"/>
        </w:rPr>
        <w:t xml:space="preserve">30% hefyd.   </w:t>
      </w:r>
    </w:p>
    <w:p w:rsidR="005D2856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Wrth gymryd cyfrifoldeb dros SCWDP, aethom a</w:t>
      </w:r>
      <w:r w:rsidR="00F079FF">
        <w:rPr>
          <w:rFonts w:ascii="Arial" w:hAnsi="Arial" w:cs="Arial"/>
          <w:lang w:val="cy-GB"/>
        </w:rPr>
        <w:t xml:space="preserve">ti gymaint â phosibl i sicrhau bod y dull a’r pwyslais presennol yn gyson, rôl </w:t>
      </w:r>
      <w:r w:rsidRPr="00100048">
        <w:rPr>
          <w:rFonts w:ascii="Arial" w:hAnsi="Arial" w:cs="Arial"/>
          <w:lang w:val="cy-GB"/>
        </w:rPr>
        <w:t xml:space="preserve">yr oedd Llywodraeth Cymru wedi’i </w:t>
      </w:r>
      <w:r w:rsidR="00F079FF">
        <w:rPr>
          <w:rFonts w:ascii="Arial" w:hAnsi="Arial" w:cs="Arial"/>
          <w:lang w:val="cy-GB"/>
        </w:rPr>
        <w:t xml:space="preserve">chyflawni’n </w:t>
      </w:r>
      <w:r w:rsidRPr="00100048">
        <w:rPr>
          <w:rFonts w:ascii="Arial" w:hAnsi="Arial" w:cs="Arial"/>
          <w:lang w:val="cy-GB"/>
        </w:rPr>
        <w:t xml:space="preserve">flaenorol, </w:t>
      </w:r>
      <w:r w:rsidR="00F079FF">
        <w:rPr>
          <w:rFonts w:ascii="Arial" w:hAnsi="Arial" w:cs="Arial"/>
          <w:lang w:val="cy-GB"/>
        </w:rPr>
        <w:t xml:space="preserve">wrth i ni dreulio amser </w:t>
      </w:r>
      <w:r w:rsidRPr="00100048">
        <w:rPr>
          <w:rFonts w:ascii="Arial" w:hAnsi="Arial" w:cs="Arial"/>
          <w:lang w:val="cy-GB"/>
        </w:rPr>
        <w:t>yn ystod y flwyddyn ariannol hon yn ystyried</w:t>
      </w:r>
      <w:r w:rsidR="00F079FF">
        <w:rPr>
          <w:rFonts w:ascii="Arial" w:hAnsi="Arial" w:cs="Arial"/>
          <w:lang w:val="cy-GB"/>
        </w:rPr>
        <w:t>, mewn partneriaeth,</w:t>
      </w:r>
      <w:r w:rsidRPr="00100048">
        <w:rPr>
          <w:rFonts w:ascii="Arial" w:hAnsi="Arial" w:cs="Arial"/>
          <w:lang w:val="cy-GB"/>
        </w:rPr>
        <w:t xml:space="preserve"> y ffordd orau o ddefnyddio’r </w:t>
      </w:r>
      <w:r w:rsidR="00F079FF">
        <w:rPr>
          <w:rFonts w:ascii="Arial" w:hAnsi="Arial" w:cs="Arial"/>
          <w:lang w:val="cy-GB"/>
        </w:rPr>
        <w:t>gronfa</w:t>
      </w:r>
      <w:r w:rsidRPr="00100048">
        <w:rPr>
          <w:rFonts w:ascii="Arial" w:hAnsi="Arial" w:cs="Arial"/>
          <w:lang w:val="cy-GB"/>
        </w:rPr>
        <w:t xml:space="preserve"> yn y dyfodol.  </w:t>
      </w:r>
      <w:bookmarkStart w:id="0" w:name="_GoBack"/>
      <w:bookmarkEnd w:id="0"/>
    </w:p>
    <w:p w:rsidR="00A9447F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Rydym yn credu mai’r ffordd orau o ystyried dyfodol y grant yw drwy ddealltwriaeth gyffredin o’r egwyddorion sylfaenol. Fel rhan o’r broses o ailystyried y grant, rydym yn awgrymu ei fod yn cael ei ail-frandio a’i alw’n Grant Rhanbarthol Gofal Cymdeithasol Cymru ar gyfer Datblygu’r Gwe</w:t>
      </w:r>
      <w:r w:rsidR="00BF7C8F">
        <w:rPr>
          <w:rFonts w:ascii="Arial" w:hAnsi="Arial" w:cs="Arial"/>
          <w:lang w:val="cy-GB"/>
        </w:rPr>
        <w:t>ithlu, gan fod hy</w:t>
      </w:r>
      <w:r w:rsidR="00B15D22">
        <w:rPr>
          <w:rFonts w:ascii="Arial" w:hAnsi="Arial" w:cs="Arial"/>
          <w:lang w:val="cy-GB"/>
        </w:rPr>
        <w:t>n yn disgrifio</w:t>
      </w:r>
      <w:r w:rsidR="00BF7C8F">
        <w:rPr>
          <w:rFonts w:ascii="Arial" w:hAnsi="Arial" w:cs="Arial"/>
          <w:lang w:val="cy-GB"/>
        </w:rPr>
        <w:t>’n gliriach nad yw ho</w:t>
      </w:r>
      <w:r w:rsidRPr="00100048">
        <w:rPr>
          <w:rFonts w:ascii="Arial" w:hAnsi="Arial" w:cs="Arial"/>
          <w:lang w:val="cy-GB"/>
        </w:rPr>
        <w:t xml:space="preserve">n yn un rhaglen genedlaethol ar gyfer datblygu’r gweithlu, ond </w:t>
      </w:r>
      <w:r w:rsidR="00BF7C8F">
        <w:rPr>
          <w:rFonts w:ascii="Arial" w:hAnsi="Arial" w:cs="Arial"/>
          <w:lang w:val="cy-GB"/>
        </w:rPr>
        <w:t xml:space="preserve">yn hytrach yn </w:t>
      </w:r>
      <w:r w:rsidRPr="00100048">
        <w:rPr>
          <w:rFonts w:ascii="Arial" w:hAnsi="Arial" w:cs="Arial"/>
          <w:lang w:val="cy-GB"/>
        </w:rPr>
        <w:t xml:space="preserve">grant i gynorthwyo’r </w:t>
      </w:r>
      <w:r w:rsidR="00BF7C8F">
        <w:rPr>
          <w:rFonts w:ascii="Arial" w:hAnsi="Arial" w:cs="Arial"/>
          <w:lang w:val="cy-GB"/>
        </w:rPr>
        <w:t xml:space="preserve">gwaith o </w:t>
      </w:r>
      <w:r w:rsidR="00A31D64">
        <w:rPr>
          <w:rFonts w:ascii="Arial" w:hAnsi="Arial" w:cs="Arial"/>
          <w:lang w:val="cy-GB"/>
        </w:rPr>
        <w:t xml:space="preserve">gynorthwyo gyda'r broses o </w:t>
      </w:r>
      <w:r w:rsidR="00BF7C8F">
        <w:rPr>
          <w:rFonts w:ascii="Arial" w:hAnsi="Arial" w:cs="Arial"/>
          <w:lang w:val="cy-GB"/>
        </w:rPr>
        <w:t xml:space="preserve">ddatblygu’r </w:t>
      </w:r>
      <w:r w:rsidRPr="00100048">
        <w:rPr>
          <w:rFonts w:ascii="Arial" w:hAnsi="Arial" w:cs="Arial"/>
          <w:lang w:val="cy-GB"/>
        </w:rPr>
        <w:t xml:space="preserve">gweithlu gofal cymdeithasol ym mhob rhanbarth.  </w:t>
      </w:r>
    </w:p>
    <w:p w:rsidR="00F85FB5" w:rsidRPr="00100048" w:rsidRDefault="005208CF" w:rsidP="006D2543">
      <w:pPr>
        <w:rPr>
          <w:rFonts w:ascii="Arial" w:hAnsi="Arial" w:cs="Arial"/>
          <w:b/>
          <w:lang w:val="cy-GB"/>
        </w:rPr>
      </w:pPr>
      <w:r w:rsidRPr="00100048">
        <w:rPr>
          <w:rFonts w:ascii="Arial" w:hAnsi="Arial" w:cs="Arial"/>
          <w:b/>
          <w:lang w:val="cy-GB"/>
        </w:rPr>
        <w:t>Egwyddorion Craidd Grant Rhanbarthol Gofal Cymdeithasol Cymru ar gyfer Datblygu’r Gweithlu</w:t>
      </w:r>
      <w:r w:rsidR="00F85FB5" w:rsidRPr="00100048">
        <w:rPr>
          <w:rFonts w:ascii="Arial" w:hAnsi="Arial" w:cs="Arial"/>
          <w:b/>
          <w:lang w:val="cy-GB"/>
        </w:rPr>
        <w:t>:</w:t>
      </w:r>
    </w:p>
    <w:p w:rsidR="00F85FB5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Dyma’r egwyddorion arfaethedig sylfaenol ar </w:t>
      </w:r>
      <w:r w:rsidR="00A31D64">
        <w:rPr>
          <w:rFonts w:ascii="Arial" w:hAnsi="Arial" w:cs="Arial"/>
          <w:lang w:val="cy-GB"/>
        </w:rPr>
        <w:t>gyfer g</w:t>
      </w:r>
      <w:r w:rsidRPr="00100048">
        <w:rPr>
          <w:rFonts w:ascii="Arial" w:hAnsi="Arial" w:cs="Arial"/>
          <w:lang w:val="cy-GB"/>
        </w:rPr>
        <w:t>weithredu’r grant yn y dyfodol</w:t>
      </w:r>
    </w:p>
    <w:p w:rsidR="005208CF" w:rsidRPr="00100048" w:rsidRDefault="00BB0D29" w:rsidP="006D25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/>
          <w:lang w:val="cy-GB"/>
        </w:rPr>
        <w:t>Dylai h</w:t>
      </w:r>
      <w:r w:rsidR="00100048" w:rsidRPr="00100048">
        <w:rPr>
          <w:rFonts w:ascii="Arial" w:hAnsi="Arial" w:cs="Arial"/>
          <w:color w:val="8064A2"/>
          <w:lang w:val="cy-GB"/>
        </w:rPr>
        <w:t>yrwyddo’r gwaith o ddatblygu’r gweithlu gofal cymdeithasol cyfredol a’r</w:t>
      </w:r>
      <w:r>
        <w:rPr>
          <w:rFonts w:ascii="Arial" w:hAnsi="Arial" w:cs="Arial"/>
          <w:color w:val="8064A2"/>
          <w:lang w:val="cy-GB"/>
        </w:rPr>
        <w:br/>
        <w:t xml:space="preserve">          </w:t>
      </w:r>
      <w:r w:rsidR="00100048" w:rsidRPr="00100048">
        <w:rPr>
          <w:rFonts w:ascii="Arial" w:hAnsi="Arial" w:cs="Arial"/>
          <w:color w:val="8064A2"/>
          <w:lang w:val="cy-GB"/>
        </w:rPr>
        <w:t xml:space="preserve">  dyfodol a</w:t>
      </w:r>
      <w:r>
        <w:rPr>
          <w:rFonts w:ascii="Arial" w:hAnsi="Arial" w:cs="Arial"/>
          <w:color w:val="8064A2"/>
          <w:lang w:val="cy-GB"/>
        </w:rPr>
        <w:t xml:space="preserve"> </w:t>
      </w:r>
      <w:r w:rsidR="00100048" w:rsidRPr="00100048">
        <w:rPr>
          <w:rFonts w:ascii="Arial" w:hAnsi="Arial" w:cs="Arial"/>
          <w:color w:val="8064A2"/>
          <w:lang w:val="cy-GB"/>
        </w:rPr>
        <w:t>gwneud hynny’n effeithiol er mwyn gwella sgiliau a gallu</w:t>
      </w:r>
    </w:p>
    <w:p w:rsidR="00F85FB5" w:rsidRPr="00100048" w:rsidRDefault="00BB0D29" w:rsidP="006D25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>Dylai a</w:t>
      </w:r>
      <w:r w:rsidR="00A7070C" w:rsidRPr="00100048">
        <w:rPr>
          <w:rFonts w:ascii="Arial" w:hAnsi="Arial" w:cs="Arial"/>
          <w:color w:val="8064A2" w:themeColor="accent4"/>
          <w:lang w:val="cy-GB"/>
        </w:rPr>
        <w:t xml:space="preserve">nnog a datblygu ei bwyslais ar bartneriaeth </w:t>
      </w:r>
      <w:r w:rsidR="005208CF" w:rsidRPr="00100048">
        <w:rPr>
          <w:rFonts w:ascii="Arial" w:hAnsi="Arial" w:cs="Arial"/>
          <w:color w:val="8064A2" w:themeColor="accent4"/>
          <w:lang w:val="cy-GB"/>
        </w:rPr>
        <w:t>yn rhanbarthol</w:t>
      </w:r>
    </w:p>
    <w:p w:rsidR="00F85FB5" w:rsidRPr="00100048" w:rsidRDefault="00BB0D29" w:rsidP="006D25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>Dylid s</w:t>
      </w:r>
      <w:r w:rsidR="005208CF" w:rsidRPr="00100048">
        <w:rPr>
          <w:rFonts w:ascii="Arial" w:hAnsi="Arial" w:cs="Arial"/>
          <w:color w:val="8064A2" w:themeColor="accent4"/>
          <w:lang w:val="cy-GB"/>
        </w:rPr>
        <w:t xml:space="preserve">icrhau ei fod yn seiliedig ar ddull </w:t>
      </w:r>
      <w:r w:rsidR="00EB21C1">
        <w:rPr>
          <w:rFonts w:ascii="Arial" w:hAnsi="Arial" w:cs="Arial"/>
          <w:color w:val="8064A2" w:themeColor="accent4"/>
          <w:lang w:val="cy-GB"/>
        </w:rPr>
        <w:t xml:space="preserve">o </w:t>
      </w:r>
      <w:r w:rsidR="00A7070C" w:rsidRPr="00100048">
        <w:rPr>
          <w:rFonts w:ascii="Arial" w:hAnsi="Arial" w:cs="Arial"/>
          <w:color w:val="8064A2" w:themeColor="accent4"/>
          <w:lang w:val="cy-GB"/>
        </w:rPr>
        <w:t xml:space="preserve">arian cyfatebol </w:t>
      </w:r>
    </w:p>
    <w:p w:rsidR="002B0DFB" w:rsidRDefault="00BB0D29" w:rsidP="002B0DF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>Dylai g</w:t>
      </w:r>
      <w:r w:rsidR="00A7070C" w:rsidRPr="00100048">
        <w:rPr>
          <w:rFonts w:ascii="Arial" w:hAnsi="Arial" w:cs="Arial"/>
          <w:color w:val="8064A2" w:themeColor="accent4"/>
          <w:lang w:val="cy-GB"/>
        </w:rPr>
        <w:t xml:space="preserve">anolbwyntio ar </w:t>
      </w:r>
      <w:r w:rsidR="00EC0320">
        <w:rPr>
          <w:rFonts w:ascii="Arial" w:hAnsi="Arial" w:cs="Arial"/>
          <w:color w:val="8064A2" w:themeColor="accent4"/>
          <w:lang w:val="cy-GB"/>
        </w:rPr>
        <w:t>flaenoriaethau strategol ac allweddol mesuradwy</w:t>
      </w:r>
      <w:r w:rsidR="00D713D1" w:rsidRPr="00100048">
        <w:rPr>
          <w:rFonts w:ascii="Arial" w:hAnsi="Arial" w:cs="Arial"/>
          <w:color w:val="8064A2" w:themeColor="accent4"/>
          <w:lang w:val="cy-GB"/>
        </w:rPr>
        <w:t xml:space="preserve"> y gellir eu</w:t>
      </w:r>
      <w:r>
        <w:rPr>
          <w:rFonts w:ascii="Arial" w:hAnsi="Arial" w:cs="Arial"/>
          <w:color w:val="8064A2" w:themeColor="accent4"/>
          <w:lang w:val="cy-GB"/>
        </w:rPr>
        <w:br/>
        <w:t xml:space="preserve">           </w:t>
      </w:r>
      <w:r w:rsidR="00D713D1" w:rsidRPr="00100048">
        <w:rPr>
          <w:rFonts w:ascii="Arial" w:hAnsi="Arial" w:cs="Arial"/>
          <w:color w:val="8064A2" w:themeColor="accent4"/>
          <w:lang w:val="cy-GB"/>
        </w:rPr>
        <w:t xml:space="preserve"> cyflawni</w:t>
      </w:r>
    </w:p>
    <w:p w:rsidR="002B0DFB" w:rsidRPr="002B0DFB" w:rsidRDefault="00BB0D29" w:rsidP="002B0DF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 xml:space="preserve">Dylai </w:t>
      </w:r>
      <w:r w:rsidR="002B0DFB" w:rsidRPr="002B0DFB">
        <w:rPr>
          <w:rFonts w:ascii="Arial" w:hAnsi="Arial" w:cs="Arial"/>
          <w:color w:val="8064A2" w:themeColor="accent4"/>
          <w:lang w:val="cy-GB"/>
        </w:rPr>
        <w:t>weithredu fel y prif gyfrwng i Gofal Cymdeithasol Cymru er mwyn dosbarthu</w:t>
      </w:r>
      <w:r w:rsidR="002B0DFB" w:rsidRPr="002B0DFB">
        <w:rPr>
          <w:rFonts w:ascii="Arial" w:hAnsi="Arial" w:cs="Arial"/>
          <w:color w:val="8064A2" w:themeColor="accent4"/>
          <w:lang w:val="cy-GB"/>
        </w:rPr>
        <w:br/>
        <w:t xml:space="preserve">            unrhyw gymorth ariannol i’r sector ar gyfer hyfforddi a datblygu</w:t>
      </w:r>
    </w:p>
    <w:p w:rsidR="00F85FB5" w:rsidRPr="00100048" w:rsidRDefault="0011079E" w:rsidP="006D25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>Dylid s</w:t>
      </w:r>
      <w:r w:rsidR="00EB21C1">
        <w:rPr>
          <w:rFonts w:ascii="Arial" w:hAnsi="Arial" w:cs="Arial"/>
          <w:color w:val="8064A2" w:themeColor="accent4"/>
          <w:lang w:val="cy-GB"/>
        </w:rPr>
        <w:t>icrhau ei fod yn cael e</w:t>
      </w:r>
      <w:r w:rsidR="000172FD">
        <w:rPr>
          <w:rFonts w:ascii="Arial" w:hAnsi="Arial" w:cs="Arial"/>
          <w:color w:val="8064A2" w:themeColor="accent4"/>
          <w:lang w:val="cy-GB"/>
        </w:rPr>
        <w:t>i weinyddu’</w:t>
      </w:r>
      <w:r w:rsidR="00A7070C" w:rsidRPr="00100048">
        <w:rPr>
          <w:rFonts w:ascii="Arial" w:hAnsi="Arial" w:cs="Arial"/>
          <w:color w:val="8064A2" w:themeColor="accent4"/>
          <w:lang w:val="cy-GB"/>
        </w:rPr>
        <w:t xml:space="preserve">n unol ag arferion gorau </w:t>
      </w:r>
      <w:r w:rsidR="00F85FB5" w:rsidRPr="00100048">
        <w:rPr>
          <w:rFonts w:ascii="Arial" w:hAnsi="Arial" w:cs="Arial"/>
          <w:color w:val="8064A2" w:themeColor="accent4"/>
          <w:lang w:val="cy-GB"/>
        </w:rPr>
        <w:t xml:space="preserve"> </w:t>
      </w:r>
    </w:p>
    <w:p w:rsidR="00F85FB5" w:rsidRPr="00100048" w:rsidRDefault="0011079E" w:rsidP="006D25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color w:val="8064A2" w:themeColor="accent4"/>
          <w:lang w:val="cy-GB"/>
        </w:rPr>
        <w:t>Dylai g</w:t>
      </w:r>
      <w:r w:rsidR="00D713D1" w:rsidRPr="00100048">
        <w:rPr>
          <w:rFonts w:ascii="Arial" w:hAnsi="Arial" w:cs="Arial"/>
          <w:color w:val="8064A2" w:themeColor="accent4"/>
          <w:lang w:val="cy-GB"/>
        </w:rPr>
        <w:t>ynorthwyo g</w:t>
      </w:r>
      <w:r w:rsidR="00EB21C1">
        <w:rPr>
          <w:rFonts w:ascii="Arial" w:hAnsi="Arial" w:cs="Arial"/>
          <w:color w:val="8064A2" w:themeColor="accent4"/>
          <w:lang w:val="cy-GB"/>
        </w:rPr>
        <w:t>yda</w:t>
      </w:r>
      <w:r w:rsidR="00BB0D29">
        <w:rPr>
          <w:rFonts w:ascii="Arial" w:hAnsi="Arial" w:cs="Arial"/>
          <w:color w:val="8064A2" w:themeColor="accent4"/>
          <w:lang w:val="cy-GB"/>
        </w:rPr>
        <w:t>’r</w:t>
      </w:r>
      <w:r w:rsidR="00EB21C1">
        <w:rPr>
          <w:rFonts w:ascii="Arial" w:hAnsi="Arial" w:cs="Arial"/>
          <w:color w:val="8064A2" w:themeColor="accent4"/>
          <w:lang w:val="cy-GB"/>
        </w:rPr>
        <w:t xml:space="preserve"> gwaith c</w:t>
      </w:r>
      <w:r w:rsidR="00D713D1" w:rsidRPr="00100048">
        <w:rPr>
          <w:rFonts w:ascii="Arial" w:hAnsi="Arial" w:cs="Arial"/>
          <w:color w:val="8064A2" w:themeColor="accent4"/>
          <w:lang w:val="cy-GB"/>
        </w:rPr>
        <w:t>ynllunio cynaliadwy</w:t>
      </w:r>
      <w:r w:rsidR="00BB0D29">
        <w:rPr>
          <w:rFonts w:ascii="Arial" w:hAnsi="Arial" w:cs="Arial"/>
          <w:color w:val="8064A2" w:themeColor="accent4"/>
          <w:lang w:val="cy-GB"/>
        </w:rPr>
        <w:t>,</w:t>
      </w:r>
      <w:r w:rsidR="00D713D1" w:rsidRPr="00100048">
        <w:rPr>
          <w:rFonts w:ascii="Arial" w:hAnsi="Arial" w:cs="Arial"/>
          <w:color w:val="8064A2" w:themeColor="accent4"/>
          <w:lang w:val="cy-GB"/>
        </w:rPr>
        <w:t xml:space="preserve"> tymor hir ar gyfer Dysgu a</w:t>
      </w:r>
      <w:r>
        <w:rPr>
          <w:rFonts w:ascii="Arial" w:hAnsi="Arial" w:cs="Arial"/>
          <w:color w:val="8064A2" w:themeColor="accent4"/>
          <w:lang w:val="cy-GB"/>
        </w:rPr>
        <w:br/>
        <w:t xml:space="preserve">           </w:t>
      </w:r>
      <w:r w:rsidR="00D713D1" w:rsidRPr="00100048">
        <w:rPr>
          <w:rFonts w:ascii="Arial" w:hAnsi="Arial" w:cs="Arial"/>
          <w:color w:val="8064A2" w:themeColor="accent4"/>
          <w:lang w:val="cy-GB"/>
        </w:rPr>
        <w:t xml:space="preserve"> Datblygu</w:t>
      </w:r>
      <w:r w:rsidR="00A7070C" w:rsidRPr="00100048">
        <w:rPr>
          <w:rFonts w:ascii="Arial" w:hAnsi="Arial" w:cs="Arial"/>
          <w:color w:val="8064A2" w:themeColor="accent4"/>
          <w:lang w:val="cy-GB"/>
        </w:rPr>
        <w:t xml:space="preserve"> </w:t>
      </w:r>
    </w:p>
    <w:p w:rsidR="00F933DB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Mae’r atodiad sy’n dilyn yn egluro’n fanylach ein meddylfryd </w:t>
      </w:r>
      <w:r w:rsidR="00EB21C1">
        <w:rPr>
          <w:rFonts w:ascii="Arial" w:hAnsi="Arial" w:cs="Arial"/>
          <w:lang w:val="cy-GB"/>
        </w:rPr>
        <w:t>mewn perthynas â ph</w:t>
      </w:r>
      <w:r w:rsidRPr="00100048">
        <w:rPr>
          <w:rFonts w:ascii="Arial" w:hAnsi="Arial" w:cs="Arial"/>
          <w:lang w:val="cy-GB"/>
        </w:rPr>
        <w:t xml:space="preserve">ob un o’r egwyddorion hyn.  </w:t>
      </w:r>
    </w:p>
    <w:p w:rsidR="00F85FB5" w:rsidRPr="00100048" w:rsidRDefault="00257316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b/>
          <w:lang w:val="cy-GB"/>
        </w:rPr>
        <w:t>Adborth</w:t>
      </w:r>
      <w:r w:rsidR="00F85FB5" w:rsidRPr="00100048">
        <w:rPr>
          <w:rFonts w:ascii="Arial" w:hAnsi="Arial" w:cs="Arial"/>
          <w:lang w:val="cy-GB"/>
        </w:rPr>
        <w:t>:</w:t>
      </w:r>
    </w:p>
    <w:p w:rsidR="00BD3405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Byddem yn gwerthfawrogi’n fawr cael eich adborth ar egwyddorion arfaethedig y grant ac unrhyw egwyddorion ychwanegol </w:t>
      </w:r>
      <w:r w:rsidR="00EB21C1">
        <w:rPr>
          <w:rFonts w:ascii="Arial" w:hAnsi="Arial" w:cs="Arial"/>
          <w:lang w:val="cy-GB"/>
        </w:rPr>
        <w:t xml:space="preserve">y grant a fydd </w:t>
      </w:r>
      <w:r w:rsidRPr="00100048">
        <w:rPr>
          <w:rFonts w:ascii="Arial" w:hAnsi="Arial" w:cs="Arial"/>
          <w:lang w:val="cy-GB"/>
        </w:rPr>
        <w:t xml:space="preserve">yn sail i’r grant yn y dyfodol. Dylid anfon adborth at </w:t>
      </w:r>
      <w:hyperlink r:id="rId9" w:history="1">
        <w:r w:rsidR="008D6182" w:rsidRPr="005153A1">
          <w:rPr>
            <w:rStyle w:val="Hyperlink"/>
            <w:rFonts w:ascii="Arial" w:hAnsi="Arial" w:cs="Arial"/>
            <w:lang w:val="cy-GB"/>
          </w:rPr>
          <w:t>SCWDP@gofalcymdeithasol.cymru</w:t>
        </w:r>
      </w:hyperlink>
      <w:r w:rsidR="008D6182">
        <w:rPr>
          <w:rFonts w:ascii="Arial" w:hAnsi="Arial" w:cs="Arial"/>
          <w:lang w:val="cy-GB"/>
        </w:rPr>
        <w:t xml:space="preserve"> </w:t>
      </w:r>
      <w:r w:rsidRPr="00100048">
        <w:rPr>
          <w:rFonts w:ascii="Arial" w:hAnsi="Arial" w:cs="Arial"/>
          <w:lang w:val="cy-GB"/>
        </w:rPr>
        <w:t xml:space="preserve">erbyn 25 Medi.   </w:t>
      </w:r>
    </w:p>
    <w:p w:rsidR="00F85FB5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Byddem am anfon cylchlythyr 2018/9 erbyn diwedd mis Ionawr 2018 er mwyn cael </w:t>
      </w:r>
      <w:r w:rsidR="00EB21C1">
        <w:rPr>
          <w:rFonts w:ascii="Arial" w:hAnsi="Arial" w:cs="Arial"/>
          <w:lang w:val="cy-GB"/>
        </w:rPr>
        <w:t xml:space="preserve"> </w:t>
      </w:r>
      <w:r w:rsidRPr="00100048">
        <w:rPr>
          <w:rFonts w:ascii="Arial" w:hAnsi="Arial" w:cs="Arial"/>
          <w:lang w:val="cy-GB"/>
        </w:rPr>
        <w:t>cynlluniau wedi’u cytuno</w:t>
      </w:r>
      <w:r w:rsidR="00EB21C1">
        <w:rPr>
          <w:rFonts w:ascii="Arial" w:hAnsi="Arial" w:cs="Arial"/>
          <w:lang w:val="cy-GB"/>
        </w:rPr>
        <w:t xml:space="preserve"> y</w:t>
      </w:r>
      <w:r w:rsidRPr="00100048">
        <w:rPr>
          <w:rFonts w:ascii="Arial" w:hAnsi="Arial" w:cs="Arial"/>
          <w:lang w:val="cy-GB"/>
        </w:rPr>
        <w:t xml:space="preserve">n gynnar ym mlwyddyn ariannol 2018/9.  </w:t>
      </w:r>
    </w:p>
    <w:p w:rsidR="00BD3405" w:rsidRDefault="00BD3405" w:rsidP="006D2543">
      <w:pPr>
        <w:rPr>
          <w:rFonts w:ascii="Arial" w:hAnsi="Arial" w:cs="Arial"/>
          <w:lang w:val="cy-GB"/>
        </w:rPr>
      </w:pPr>
    </w:p>
    <w:p w:rsidR="00F85FB5" w:rsidRPr="00100048" w:rsidRDefault="0051719E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Atodiad</w:t>
      </w:r>
      <w:r w:rsidR="00F85FB5" w:rsidRPr="00100048">
        <w:rPr>
          <w:rFonts w:ascii="Arial" w:hAnsi="Arial" w:cs="Arial"/>
          <w:lang w:val="cy-GB"/>
        </w:rPr>
        <w:t xml:space="preserve">: </w:t>
      </w:r>
    </w:p>
    <w:p w:rsidR="001347FF" w:rsidRPr="00100048" w:rsidRDefault="0051719E" w:rsidP="001347FF">
      <w:pPr>
        <w:pStyle w:val="ListParagraph"/>
        <w:ind w:left="0"/>
        <w:rPr>
          <w:rFonts w:ascii="Arial" w:hAnsi="Arial" w:cs="Arial"/>
          <w:color w:val="8064A2" w:themeColor="accent4"/>
          <w:lang w:val="cy-GB"/>
        </w:rPr>
      </w:pPr>
      <w:r w:rsidRPr="00100048">
        <w:rPr>
          <w:rFonts w:ascii="Arial" w:hAnsi="Arial" w:cs="Arial"/>
          <w:b/>
          <w:color w:val="8064A2" w:themeColor="accent4"/>
          <w:lang w:val="cy-GB"/>
        </w:rPr>
        <w:t>Egwyddor</w:t>
      </w:r>
      <w:r w:rsidR="00E37CEE" w:rsidRPr="00100048">
        <w:rPr>
          <w:rFonts w:ascii="Arial" w:hAnsi="Arial" w:cs="Arial"/>
          <w:b/>
          <w:color w:val="8064A2" w:themeColor="accent4"/>
          <w:lang w:val="cy-GB"/>
        </w:rPr>
        <w:t xml:space="preserve">:  </w:t>
      </w:r>
      <w:r w:rsidR="00BB0D29">
        <w:rPr>
          <w:rFonts w:ascii="Arial" w:hAnsi="Arial" w:cs="Arial"/>
          <w:b/>
          <w:color w:val="8064A2" w:themeColor="accent4"/>
          <w:lang w:val="cy-GB"/>
        </w:rPr>
        <w:t>Dylai’r grant h</w:t>
      </w:r>
      <w:r w:rsidR="001347FF" w:rsidRPr="001347FF">
        <w:rPr>
          <w:rFonts w:ascii="Arial" w:hAnsi="Arial" w:cs="Arial"/>
          <w:b/>
          <w:color w:val="8064A2"/>
          <w:lang w:val="cy-GB"/>
        </w:rPr>
        <w:t>yrwyddo’r gwaith o ddatblygu’r gweithlu gofal cymdeithasol cyfredol a’r dyfodol a gwneud hynny’n effeithiol er mwyn gwella sgiliau a gallu</w:t>
      </w:r>
    </w:p>
    <w:p w:rsidR="00E37CEE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Golyga hyn y dylai’r grant gynorthwyo’r gweithlu yn ei gyfanrwydd, mewn unrhyw fath o leoliad neu wasanaeth. Wrth wneud hynny, mae’n rhaid i ni gydnabod</w:t>
      </w:r>
      <w:r w:rsidR="001347FF">
        <w:rPr>
          <w:rFonts w:ascii="Arial" w:hAnsi="Arial" w:cs="Arial"/>
          <w:lang w:val="cy-GB"/>
        </w:rPr>
        <w:t>, mewn unrhyw flwyddyn,</w:t>
      </w:r>
      <w:r w:rsidRPr="00100048">
        <w:rPr>
          <w:rFonts w:ascii="Arial" w:hAnsi="Arial" w:cs="Arial"/>
          <w:lang w:val="cy-GB"/>
        </w:rPr>
        <w:t xml:space="preserve"> y</w:t>
      </w:r>
      <w:r w:rsidR="001347FF">
        <w:rPr>
          <w:rFonts w:ascii="Arial" w:hAnsi="Arial" w:cs="Arial"/>
          <w:lang w:val="cy-GB"/>
        </w:rPr>
        <w:t xml:space="preserve"> gall fod yna flaenoriaethau s</w:t>
      </w:r>
      <w:r w:rsidRPr="00100048">
        <w:rPr>
          <w:rFonts w:ascii="Arial" w:hAnsi="Arial" w:cs="Arial"/>
          <w:lang w:val="cy-GB"/>
        </w:rPr>
        <w:t>y’n canolbwyntio ar is-elfen b</w:t>
      </w:r>
      <w:r w:rsidR="001347FF">
        <w:rPr>
          <w:rFonts w:ascii="Arial" w:hAnsi="Arial" w:cs="Arial"/>
          <w:lang w:val="cy-GB"/>
        </w:rPr>
        <w:t>enodol</w:t>
      </w:r>
      <w:r>
        <w:rPr>
          <w:rFonts w:ascii="Arial" w:hAnsi="Arial" w:cs="Arial"/>
          <w:lang w:val="cy-GB"/>
        </w:rPr>
        <w:t>/</w:t>
      </w:r>
      <w:r w:rsidR="001347FF">
        <w:rPr>
          <w:rFonts w:ascii="Arial" w:hAnsi="Arial" w:cs="Arial"/>
          <w:lang w:val="cy-GB"/>
        </w:rPr>
        <w:t xml:space="preserve">is-elfennau </w:t>
      </w:r>
      <w:r>
        <w:rPr>
          <w:rFonts w:ascii="Arial" w:hAnsi="Arial" w:cs="Arial"/>
          <w:lang w:val="cy-GB"/>
        </w:rPr>
        <w:t>p</w:t>
      </w:r>
      <w:r w:rsidRPr="00100048">
        <w:rPr>
          <w:rFonts w:ascii="Arial" w:hAnsi="Arial" w:cs="Arial"/>
          <w:lang w:val="cy-GB"/>
        </w:rPr>
        <w:t xml:space="preserve">enodol o’r gweithlu. Rydym yn cydnabod y gweithlu </w:t>
      </w:r>
      <w:r w:rsidR="008D6182">
        <w:rPr>
          <w:rFonts w:ascii="Arial" w:hAnsi="Arial" w:cs="Arial"/>
          <w:lang w:val="cy-GB"/>
        </w:rPr>
        <w:t xml:space="preserve">gofal cymdeithasol </w:t>
      </w:r>
      <w:r w:rsidRPr="00100048">
        <w:rPr>
          <w:rFonts w:ascii="Arial" w:hAnsi="Arial" w:cs="Arial"/>
          <w:lang w:val="cy-GB"/>
        </w:rPr>
        <w:t xml:space="preserve">cyflogedig yn ogystal </w:t>
      </w:r>
      <w:r w:rsidR="001347FF">
        <w:rPr>
          <w:rFonts w:ascii="Arial" w:hAnsi="Arial" w:cs="Arial"/>
          <w:lang w:val="cy-GB"/>
        </w:rPr>
        <w:t>â</w:t>
      </w:r>
      <w:r w:rsidRPr="00100048">
        <w:rPr>
          <w:rFonts w:ascii="Arial" w:hAnsi="Arial" w:cs="Arial"/>
          <w:lang w:val="cy-GB"/>
        </w:rPr>
        <w:t xml:space="preserve"> gofalwyr a gwirfoddolwyr.  </w:t>
      </w:r>
    </w:p>
    <w:p w:rsidR="006E6B8F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Bydd angen i bob rha</w:t>
      </w:r>
      <w:r w:rsidR="001347FF">
        <w:rPr>
          <w:rFonts w:ascii="Arial" w:hAnsi="Arial" w:cs="Arial"/>
          <w:lang w:val="cy-GB"/>
        </w:rPr>
        <w:t>nbarth gael tystiolaeth o’u penderfyniadau mewn perthynas â’r ffordd y bydd disgwyl i</w:t>
      </w:r>
      <w:r w:rsidRPr="00100048">
        <w:rPr>
          <w:rFonts w:ascii="Arial" w:hAnsi="Arial" w:cs="Arial"/>
          <w:lang w:val="cy-GB"/>
        </w:rPr>
        <w:t>’r grant gael ei ddefnyddio yn erbyn blaenoriaethau’r grant, gan ddangos a mesur gwerth ac effaith ychwanegol. Rydym am gefnogi dulliau creadigol o ddatblygu’r gweithlu hefyd. Rydym yn cydnabod nad yw hy</w:t>
      </w:r>
      <w:r w:rsidR="001347FF">
        <w:rPr>
          <w:rFonts w:ascii="Arial" w:hAnsi="Arial" w:cs="Arial"/>
          <w:lang w:val="cy-GB"/>
        </w:rPr>
        <w:t>n yn golygu dysgu a hyfforddi</w:t>
      </w:r>
      <w:r w:rsidRPr="00100048">
        <w:rPr>
          <w:rFonts w:ascii="Arial" w:hAnsi="Arial" w:cs="Arial"/>
          <w:lang w:val="cy-GB"/>
        </w:rPr>
        <w:t xml:space="preserve"> traddodiadol yn unig</w:t>
      </w:r>
      <w:r w:rsidR="001347FF">
        <w:rPr>
          <w:rFonts w:ascii="Arial" w:hAnsi="Arial" w:cs="Arial"/>
          <w:lang w:val="cy-GB"/>
        </w:rPr>
        <w:t>,</w:t>
      </w:r>
      <w:r w:rsidRPr="00100048">
        <w:rPr>
          <w:rFonts w:ascii="Arial" w:hAnsi="Arial" w:cs="Arial"/>
          <w:lang w:val="cy-GB"/>
        </w:rPr>
        <w:t xml:space="preserve"> felly rydym yn agored i gynigion sy’n cefnogi a chreu diwylliant ehangach o ddysgu a datblygiad proffesiynol parhaus.</w:t>
      </w:r>
    </w:p>
    <w:p w:rsidR="001347FF" w:rsidRPr="00100048" w:rsidRDefault="00CA1780" w:rsidP="002B0DFB">
      <w:pPr>
        <w:pStyle w:val="ListParagraph"/>
        <w:ind w:left="0"/>
        <w:rPr>
          <w:rFonts w:ascii="Arial" w:hAnsi="Arial" w:cs="Arial"/>
          <w:color w:val="8064A2" w:themeColor="accent4"/>
          <w:lang w:val="cy-GB"/>
        </w:rPr>
      </w:pPr>
      <w:r w:rsidRPr="00100048">
        <w:rPr>
          <w:rFonts w:ascii="Arial" w:hAnsi="Arial" w:cs="Arial"/>
          <w:b/>
          <w:color w:val="8064A2" w:themeColor="accent4"/>
          <w:lang w:val="cy-GB"/>
        </w:rPr>
        <w:t>Egwyddor</w:t>
      </w:r>
      <w:r w:rsidR="00E37CEE" w:rsidRPr="00100048">
        <w:rPr>
          <w:rFonts w:ascii="Arial" w:hAnsi="Arial" w:cs="Arial"/>
          <w:b/>
          <w:color w:val="8064A2" w:themeColor="accent4"/>
          <w:lang w:val="cy-GB"/>
        </w:rPr>
        <w:t xml:space="preserve">: </w:t>
      </w:r>
      <w:r w:rsidR="00BB0D29">
        <w:rPr>
          <w:rFonts w:ascii="Arial" w:hAnsi="Arial" w:cs="Arial"/>
          <w:b/>
          <w:color w:val="8064A2" w:themeColor="accent4"/>
          <w:lang w:val="cy-GB"/>
        </w:rPr>
        <w:t>Dylai’r grant a</w:t>
      </w:r>
      <w:r w:rsidR="001347FF" w:rsidRPr="001347FF">
        <w:rPr>
          <w:rFonts w:ascii="Arial" w:hAnsi="Arial" w:cs="Arial"/>
          <w:b/>
          <w:color w:val="8064A2" w:themeColor="accent4"/>
          <w:lang w:val="cy-GB"/>
        </w:rPr>
        <w:t>nnog a datblygu ei bwyslais ar bartneriaeth yn rhanbarthol</w:t>
      </w:r>
    </w:p>
    <w:p w:rsidR="00E37CEE" w:rsidRPr="00100048" w:rsidRDefault="003569F7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Ym mhob rhanbarth dylid sicrhau bod y grant yn cael ei weinyddu gan bartneriaeth sy’n cydnabod holl fuddiannau gofal cymdeithasol er mwyn cefnogi cydberchnogaeth ar gyfer datblygu’r gweithlu. Dylai’r bartneriaeth gytuno ar y ffordd y bydd y grant yn cael ei wario yn y rhanbarth, er mwyn diwallu anghenion yn y rhanbarth, yn unol â blaenoriaethau’r grant. Bydd y grant yn cael ei gynnal gan awdurdod lleol dynodedig ym mhob un o’r saith ardal ranbarthol, statudol ar gyfer partneriaethau iechyd a gofal cymdeithasol.</w:t>
      </w:r>
    </w:p>
    <w:p w:rsidR="009B11E8" w:rsidRPr="009B11E8" w:rsidRDefault="00CA1780" w:rsidP="002B0DFB">
      <w:pPr>
        <w:pStyle w:val="ListParagraph"/>
        <w:ind w:left="0"/>
        <w:rPr>
          <w:rFonts w:ascii="Arial" w:hAnsi="Arial" w:cs="Arial"/>
          <w:b/>
          <w:color w:val="8064A2" w:themeColor="accent4"/>
          <w:lang w:val="cy-GB"/>
        </w:rPr>
      </w:pPr>
      <w:r w:rsidRPr="00100048">
        <w:rPr>
          <w:rFonts w:ascii="Arial" w:hAnsi="Arial" w:cs="Arial"/>
          <w:b/>
          <w:color w:val="8064A2" w:themeColor="accent4"/>
          <w:lang w:val="cy-GB"/>
        </w:rPr>
        <w:t>Egwyddor</w:t>
      </w:r>
      <w:r w:rsidR="00D043F0" w:rsidRPr="00100048">
        <w:rPr>
          <w:rFonts w:ascii="Arial" w:hAnsi="Arial" w:cs="Arial"/>
          <w:b/>
          <w:color w:val="8064A2" w:themeColor="accent4"/>
          <w:lang w:val="cy-GB"/>
        </w:rPr>
        <w:t xml:space="preserve">: </w:t>
      </w:r>
      <w:r w:rsidR="009B11E8">
        <w:rPr>
          <w:rFonts w:ascii="Arial" w:hAnsi="Arial" w:cs="Arial"/>
          <w:b/>
          <w:color w:val="8064A2" w:themeColor="accent4"/>
          <w:lang w:val="cy-GB"/>
        </w:rPr>
        <w:t xml:space="preserve">Dylid </w:t>
      </w:r>
      <w:r w:rsidR="009B11E8" w:rsidRPr="009B11E8">
        <w:rPr>
          <w:rFonts w:ascii="Arial" w:hAnsi="Arial" w:cs="Arial"/>
          <w:b/>
          <w:color w:val="8064A2" w:themeColor="accent4"/>
          <w:lang w:val="cy-GB"/>
        </w:rPr>
        <w:t xml:space="preserve">sicrhau bod y grant yn seiliedig ar ddull o arian cyfatebol </w:t>
      </w:r>
    </w:p>
    <w:p w:rsidR="00D043F0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Dylai’r grant gadw </w:t>
      </w:r>
      <w:r w:rsidR="00EC0320">
        <w:rPr>
          <w:rFonts w:ascii="Arial" w:hAnsi="Arial" w:cs="Arial"/>
          <w:lang w:val="cy-GB"/>
        </w:rPr>
        <w:t xml:space="preserve">at y </w:t>
      </w:r>
      <w:r w:rsidRPr="00100048">
        <w:rPr>
          <w:rFonts w:ascii="Arial" w:hAnsi="Arial" w:cs="Arial"/>
          <w:lang w:val="cy-GB"/>
        </w:rPr>
        <w:t xml:space="preserve">dull </w:t>
      </w:r>
      <w:r w:rsidR="00EC0320">
        <w:rPr>
          <w:rFonts w:ascii="Arial" w:hAnsi="Arial" w:cs="Arial"/>
          <w:lang w:val="cy-GB"/>
        </w:rPr>
        <w:t>arian cyfatebol o 70% o gyllid gan</w:t>
      </w:r>
      <w:r w:rsidRPr="00100048">
        <w:rPr>
          <w:rFonts w:ascii="Arial" w:hAnsi="Arial" w:cs="Arial"/>
          <w:lang w:val="cy-GB"/>
        </w:rPr>
        <w:t xml:space="preserve"> Gofal Cymdeithasol Cymru, a lleiafswm o 30% o gyfraniad cyfatebol o’r rhanbarth.   </w:t>
      </w:r>
    </w:p>
    <w:p w:rsidR="0091719B" w:rsidRPr="00100048" w:rsidRDefault="00100048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>Nod y grant yw rhoi cymorth i’r gweithlu gofal cymdeithasol; fodd bynnag, byddem am gefnogi’r gallu i gyfuno cyllid</w:t>
      </w:r>
      <w:r w:rsidR="00EC0320">
        <w:rPr>
          <w:rFonts w:ascii="Arial" w:hAnsi="Arial" w:cs="Arial"/>
          <w:lang w:val="cy-GB"/>
        </w:rPr>
        <w:t>ebau gyda’r sector iechyd neu</w:t>
      </w:r>
      <w:r w:rsidRPr="00100048">
        <w:rPr>
          <w:rFonts w:ascii="Arial" w:hAnsi="Arial" w:cs="Arial"/>
          <w:lang w:val="cy-GB"/>
        </w:rPr>
        <w:t xml:space="preserve"> sectorau eraill </w:t>
      </w:r>
      <w:r w:rsidR="00EC0320">
        <w:rPr>
          <w:rFonts w:ascii="Arial" w:hAnsi="Arial" w:cs="Arial"/>
          <w:lang w:val="cy-GB"/>
        </w:rPr>
        <w:t>er mwyn</w:t>
      </w:r>
      <w:r w:rsidRPr="00100048">
        <w:rPr>
          <w:rFonts w:ascii="Arial" w:hAnsi="Arial" w:cs="Arial"/>
          <w:lang w:val="cy-GB"/>
        </w:rPr>
        <w:t xml:space="preserve"> datblygu dulliau integredig </w:t>
      </w:r>
      <w:r w:rsidR="00EC0320">
        <w:rPr>
          <w:rFonts w:ascii="Arial" w:hAnsi="Arial" w:cs="Arial"/>
          <w:lang w:val="cy-GB"/>
        </w:rPr>
        <w:t xml:space="preserve">pan fo </w:t>
      </w:r>
      <w:r w:rsidRPr="00100048">
        <w:rPr>
          <w:rFonts w:ascii="Arial" w:hAnsi="Arial" w:cs="Arial"/>
          <w:lang w:val="cy-GB"/>
        </w:rPr>
        <w:t xml:space="preserve">tystiolaeth o’r angen hwn.  </w:t>
      </w:r>
    </w:p>
    <w:p w:rsidR="00AA7F62" w:rsidRPr="00100048" w:rsidRDefault="000120CA" w:rsidP="006D2543">
      <w:pPr>
        <w:rPr>
          <w:rFonts w:ascii="Arial" w:hAnsi="Arial" w:cs="Arial"/>
          <w:lang w:val="cy-GB"/>
        </w:rPr>
      </w:pPr>
      <w:r w:rsidRPr="00100048">
        <w:rPr>
          <w:rFonts w:ascii="Arial" w:hAnsi="Arial" w:cs="Arial"/>
          <w:lang w:val="cy-GB"/>
        </w:rPr>
        <w:t xml:space="preserve">Bydd rhanbarthau’n darparu tystiolaeth fel sail </w:t>
      </w:r>
      <w:r w:rsidR="00CE178C" w:rsidRPr="00100048">
        <w:rPr>
          <w:rFonts w:ascii="Arial" w:hAnsi="Arial" w:cs="Arial"/>
          <w:lang w:val="cy-GB"/>
        </w:rPr>
        <w:t>i</w:t>
      </w:r>
      <w:r w:rsidRPr="00100048">
        <w:rPr>
          <w:rFonts w:ascii="Arial" w:hAnsi="Arial" w:cs="Arial"/>
          <w:lang w:val="cy-GB"/>
        </w:rPr>
        <w:t xml:space="preserve"> ddulliau arfa</w:t>
      </w:r>
      <w:r w:rsidR="00EC0320">
        <w:rPr>
          <w:rFonts w:ascii="Arial" w:hAnsi="Arial" w:cs="Arial"/>
          <w:lang w:val="cy-GB"/>
        </w:rPr>
        <w:t>ethedig mewn</w:t>
      </w:r>
      <w:r w:rsidR="00CE178C" w:rsidRPr="00100048">
        <w:rPr>
          <w:rFonts w:ascii="Arial" w:hAnsi="Arial" w:cs="Arial"/>
          <w:lang w:val="cy-GB"/>
        </w:rPr>
        <w:t xml:space="preserve"> cynllun</w:t>
      </w:r>
      <w:r w:rsidR="00EC0320">
        <w:rPr>
          <w:rFonts w:ascii="Arial" w:hAnsi="Arial" w:cs="Arial"/>
          <w:lang w:val="cy-GB"/>
        </w:rPr>
        <w:t>iau</w:t>
      </w:r>
      <w:r w:rsidR="00CE178C" w:rsidRPr="00100048">
        <w:rPr>
          <w:rFonts w:ascii="Arial" w:hAnsi="Arial" w:cs="Arial"/>
          <w:lang w:val="cy-GB"/>
        </w:rPr>
        <w:t xml:space="preserve"> blynyddol, a gytunwyd gan y bwrdd statudol ar gyfer partneriaeth rhanbarthol.</w:t>
      </w:r>
    </w:p>
    <w:p w:rsidR="00AA7F62" w:rsidRPr="00100048" w:rsidRDefault="000120CA" w:rsidP="006D2543">
      <w:pPr>
        <w:rPr>
          <w:rFonts w:ascii="Arial" w:hAnsi="Arial" w:cs="Arial"/>
          <w:b/>
          <w:color w:val="8064A2" w:themeColor="accent4"/>
          <w:lang w:val="cy-GB"/>
        </w:rPr>
      </w:pPr>
      <w:r w:rsidRPr="00100048">
        <w:rPr>
          <w:rFonts w:ascii="Arial" w:hAnsi="Arial" w:cs="Arial"/>
          <w:b/>
          <w:color w:val="8064A2" w:themeColor="accent4"/>
          <w:lang w:val="cy-GB"/>
        </w:rPr>
        <w:t>Egwyddor</w:t>
      </w:r>
      <w:r w:rsidR="00AA7F62" w:rsidRPr="00100048">
        <w:rPr>
          <w:rFonts w:ascii="Arial" w:hAnsi="Arial" w:cs="Arial"/>
          <w:b/>
          <w:color w:val="8064A2" w:themeColor="accent4"/>
          <w:lang w:val="cy-GB"/>
        </w:rPr>
        <w:t xml:space="preserve">:  </w:t>
      </w:r>
      <w:r w:rsidRPr="00100048">
        <w:rPr>
          <w:rFonts w:ascii="Arial" w:hAnsi="Arial" w:cs="Arial"/>
          <w:b/>
          <w:color w:val="8064A2" w:themeColor="accent4"/>
          <w:lang w:val="cy-GB"/>
        </w:rPr>
        <w:t>Dyla</w:t>
      </w:r>
      <w:r w:rsidR="00CE178C" w:rsidRPr="00100048">
        <w:rPr>
          <w:rFonts w:ascii="Arial" w:hAnsi="Arial" w:cs="Arial"/>
          <w:b/>
          <w:color w:val="8064A2" w:themeColor="accent4"/>
          <w:lang w:val="cy-GB"/>
        </w:rPr>
        <w:t xml:space="preserve">i’r grant ganolbwyntio </w:t>
      </w:r>
      <w:r w:rsidR="00EC0320">
        <w:rPr>
          <w:rFonts w:ascii="Arial" w:hAnsi="Arial" w:cs="Arial"/>
          <w:b/>
          <w:color w:val="8064A2" w:themeColor="accent4"/>
          <w:lang w:val="cy-GB"/>
        </w:rPr>
        <w:t xml:space="preserve">ar </w:t>
      </w:r>
      <w:r w:rsidRPr="00100048">
        <w:rPr>
          <w:rFonts w:ascii="Arial" w:hAnsi="Arial" w:cs="Arial"/>
          <w:b/>
          <w:color w:val="8064A2" w:themeColor="accent4"/>
          <w:lang w:val="cy-GB"/>
        </w:rPr>
        <w:t>flaenoriaethau</w:t>
      </w:r>
      <w:r w:rsidR="00CE178C" w:rsidRPr="00100048">
        <w:rPr>
          <w:rFonts w:ascii="Arial" w:hAnsi="Arial" w:cs="Arial"/>
          <w:b/>
          <w:color w:val="8064A2" w:themeColor="accent4"/>
          <w:lang w:val="cy-GB"/>
        </w:rPr>
        <w:t xml:space="preserve"> </w:t>
      </w:r>
      <w:r w:rsidR="00EC0320">
        <w:rPr>
          <w:rFonts w:ascii="Arial" w:hAnsi="Arial" w:cs="Arial"/>
          <w:b/>
          <w:color w:val="8064A2" w:themeColor="accent4"/>
          <w:lang w:val="cy-GB"/>
        </w:rPr>
        <w:t xml:space="preserve">strategol ac allweddol </w:t>
      </w:r>
      <w:r w:rsidR="00CE178C" w:rsidRPr="00100048">
        <w:rPr>
          <w:rFonts w:ascii="Arial" w:hAnsi="Arial" w:cs="Arial"/>
          <w:b/>
          <w:color w:val="8064A2" w:themeColor="accent4"/>
          <w:lang w:val="cy-GB"/>
        </w:rPr>
        <w:t>mesuradwy y gellir eu cyflawni</w:t>
      </w:r>
      <w:r w:rsidR="00AA7F62" w:rsidRPr="00100048">
        <w:rPr>
          <w:rFonts w:ascii="Arial" w:hAnsi="Arial" w:cs="Arial"/>
          <w:b/>
          <w:color w:val="8064A2" w:themeColor="accent4"/>
          <w:lang w:val="cy-GB"/>
        </w:rPr>
        <w:t xml:space="preserve"> </w:t>
      </w:r>
    </w:p>
    <w:p w:rsidR="00AA7F62" w:rsidRDefault="00100048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 gofynion y rhaglen</w:t>
      </w:r>
      <w:r w:rsidR="00EC0320">
        <w:rPr>
          <w:rFonts w:ascii="Arial" w:hAnsi="Arial" w:cs="Arial"/>
          <w:lang w:val="cy-GB"/>
        </w:rPr>
        <w:t xml:space="preserve"> flaenorol</w:t>
      </w:r>
      <w:r>
        <w:rPr>
          <w:rFonts w:ascii="Arial" w:hAnsi="Arial" w:cs="Arial"/>
          <w:lang w:val="cy-GB"/>
        </w:rPr>
        <w:t xml:space="preserve"> wedi’u diffin</w:t>
      </w:r>
      <w:r w:rsidR="00B15D22">
        <w:rPr>
          <w:rFonts w:ascii="Arial" w:hAnsi="Arial" w:cs="Arial"/>
          <w:lang w:val="cy-GB"/>
        </w:rPr>
        <w:t>io drwy gylchlythyr am rai blyn</w:t>
      </w:r>
      <w:r>
        <w:rPr>
          <w:rFonts w:ascii="Arial" w:hAnsi="Arial" w:cs="Arial"/>
          <w:lang w:val="cy-GB"/>
        </w:rPr>
        <w:t>yddoedd, ac r</w:t>
      </w:r>
      <w:r w:rsidR="00EC0320">
        <w:rPr>
          <w:rFonts w:ascii="Arial" w:hAnsi="Arial" w:cs="Arial"/>
          <w:lang w:val="cy-GB"/>
        </w:rPr>
        <w:t>oedd yn fanwl er mwyn cefnogi</w:t>
      </w:r>
      <w:r>
        <w:rPr>
          <w:rFonts w:ascii="Arial" w:hAnsi="Arial" w:cs="Arial"/>
          <w:lang w:val="cy-GB"/>
        </w:rPr>
        <w:t xml:space="preserve"> sawl maes. </w:t>
      </w:r>
      <w:r w:rsidR="00FC30C0">
        <w:rPr>
          <w:rFonts w:ascii="Arial" w:hAnsi="Arial" w:cs="Arial"/>
          <w:lang w:val="cy-GB"/>
        </w:rPr>
        <w:t xml:space="preserve">Rydym yn cydnabod </w:t>
      </w:r>
      <w:r w:rsidR="00EC0320">
        <w:rPr>
          <w:rFonts w:ascii="Arial" w:hAnsi="Arial" w:cs="Arial"/>
          <w:lang w:val="cy-GB"/>
        </w:rPr>
        <w:t xml:space="preserve">mai cyfraniad yn unig yw’r </w:t>
      </w:r>
      <w:r w:rsidR="00FC30C0">
        <w:rPr>
          <w:rFonts w:ascii="Arial" w:hAnsi="Arial" w:cs="Arial"/>
          <w:lang w:val="cy-GB"/>
        </w:rPr>
        <w:t xml:space="preserve">grant hwn </w:t>
      </w:r>
      <w:r w:rsidR="00EC0320">
        <w:rPr>
          <w:rFonts w:ascii="Arial" w:hAnsi="Arial" w:cs="Arial"/>
          <w:lang w:val="cy-GB"/>
        </w:rPr>
        <w:t>a</w:t>
      </w:r>
      <w:r w:rsidR="00FC30C0">
        <w:rPr>
          <w:rFonts w:ascii="Arial" w:hAnsi="Arial" w:cs="Arial"/>
          <w:lang w:val="cy-GB"/>
        </w:rPr>
        <w:t xml:space="preserve">t </w:t>
      </w:r>
      <w:r w:rsidR="00EC0320">
        <w:rPr>
          <w:rFonts w:ascii="Arial" w:hAnsi="Arial" w:cs="Arial"/>
          <w:lang w:val="cy-GB"/>
        </w:rPr>
        <w:t xml:space="preserve">gefnogi’r </w:t>
      </w:r>
      <w:r w:rsidR="00FC30C0">
        <w:rPr>
          <w:rFonts w:ascii="Arial" w:hAnsi="Arial" w:cs="Arial"/>
          <w:lang w:val="cy-GB"/>
        </w:rPr>
        <w:t xml:space="preserve">gwaith o ddatblygu’r gweithlu gofal cymdeithasol. </w:t>
      </w:r>
      <w:r w:rsidR="00EC0320">
        <w:rPr>
          <w:rFonts w:ascii="Arial" w:hAnsi="Arial" w:cs="Arial"/>
          <w:lang w:val="cy-GB"/>
        </w:rPr>
        <w:t>Tra cydnabyddir y dylid cadw</w:t>
      </w:r>
      <w:r>
        <w:rPr>
          <w:rFonts w:ascii="Arial" w:hAnsi="Arial" w:cs="Arial"/>
          <w:lang w:val="cy-GB"/>
        </w:rPr>
        <w:t xml:space="preserve"> rhywfaint o hyblygrwydd </w:t>
      </w:r>
      <w:r w:rsidR="00FC30C0">
        <w:rPr>
          <w:rFonts w:ascii="Arial" w:hAnsi="Arial" w:cs="Arial"/>
          <w:lang w:val="cy-GB"/>
        </w:rPr>
        <w:t xml:space="preserve">er mwyn datrys y materion penodol a bodloni strategaeth datblygu’r gweithlu ym mhob rhanbarth lle mae’r pwysau mwyaf, cynigir yn y dyfodol </w:t>
      </w:r>
      <w:r w:rsidR="00EC0320">
        <w:rPr>
          <w:rFonts w:ascii="Arial" w:hAnsi="Arial" w:cs="Arial"/>
          <w:lang w:val="cy-GB"/>
        </w:rPr>
        <w:t xml:space="preserve">y dylai’r </w:t>
      </w:r>
      <w:r w:rsidR="00FC30C0">
        <w:rPr>
          <w:rFonts w:ascii="Arial" w:hAnsi="Arial" w:cs="Arial"/>
          <w:lang w:val="cy-GB"/>
        </w:rPr>
        <w:t>grant</w:t>
      </w:r>
      <w:r w:rsidR="00EC0320">
        <w:rPr>
          <w:rFonts w:ascii="Arial" w:hAnsi="Arial" w:cs="Arial"/>
          <w:lang w:val="cy-GB"/>
        </w:rPr>
        <w:t xml:space="preserve"> gael</w:t>
      </w:r>
      <w:r w:rsidR="00FC30C0">
        <w:rPr>
          <w:rFonts w:ascii="Arial" w:hAnsi="Arial" w:cs="Arial"/>
          <w:lang w:val="cy-GB"/>
        </w:rPr>
        <w:t xml:space="preserve"> </w:t>
      </w:r>
      <w:r w:rsidR="00EC0320">
        <w:rPr>
          <w:rFonts w:ascii="Arial" w:hAnsi="Arial" w:cs="Arial"/>
          <w:lang w:val="cy-GB"/>
        </w:rPr>
        <w:t>l</w:t>
      </w:r>
      <w:r w:rsidR="00FC30C0">
        <w:rPr>
          <w:rFonts w:ascii="Arial" w:hAnsi="Arial" w:cs="Arial"/>
          <w:lang w:val="cy-GB"/>
        </w:rPr>
        <w:t>lai o flaenoriaethau cenedlaethol. Dylai hyn ein gal</w:t>
      </w:r>
      <w:r w:rsidR="00EC0320">
        <w:rPr>
          <w:rFonts w:ascii="Arial" w:hAnsi="Arial" w:cs="Arial"/>
          <w:lang w:val="cy-GB"/>
        </w:rPr>
        <w:t>luogi i ddangos effaith y gronfa wrth</w:t>
      </w:r>
      <w:r w:rsidR="00FC30C0">
        <w:rPr>
          <w:rFonts w:ascii="Arial" w:hAnsi="Arial" w:cs="Arial"/>
          <w:lang w:val="cy-GB"/>
        </w:rPr>
        <w:t xml:space="preserve"> ymateb i flaenoriaethau. Gall blaenoriaethau gwmpasu mwy nag un </w:t>
      </w:r>
      <w:r w:rsidR="002B0DFB">
        <w:rPr>
          <w:rFonts w:ascii="Arial" w:hAnsi="Arial" w:cs="Arial"/>
          <w:lang w:val="cy-GB"/>
        </w:rPr>
        <w:t>f</w:t>
      </w:r>
      <w:r w:rsidR="00FC30C0">
        <w:rPr>
          <w:rFonts w:ascii="Arial" w:hAnsi="Arial" w:cs="Arial"/>
          <w:lang w:val="cy-GB"/>
        </w:rPr>
        <w:t xml:space="preserve">lwyddyn ariannol. </w:t>
      </w:r>
      <w:r w:rsidR="0091719B" w:rsidRPr="00100048">
        <w:rPr>
          <w:rFonts w:ascii="Arial" w:hAnsi="Arial" w:cs="Arial"/>
          <w:lang w:val="cy-GB"/>
        </w:rPr>
        <w:t xml:space="preserve"> </w:t>
      </w:r>
    </w:p>
    <w:p w:rsidR="00BD3405" w:rsidRDefault="00BD3405" w:rsidP="006D2543">
      <w:pPr>
        <w:rPr>
          <w:rFonts w:ascii="Arial" w:hAnsi="Arial" w:cs="Arial"/>
          <w:lang w:val="cy-GB"/>
        </w:rPr>
      </w:pPr>
    </w:p>
    <w:p w:rsidR="00AA7F62" w:rsidRDefault="00FC30C0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Yn y tymor hirach, byddem yn gweld y meysydd blaenoriaeth cenedlaethol yn cael eu diffinio gan st</w:t>
      </w:r>
      <w:r w:rsidR="00FA19AF">
        <w:rPr>
          <w:rFonts w:ascii="Arial" w:hAnsi="Arial" w:cs="Arial"/>
          <w:lang w:val="cy-GB"/>
        </w:rPr>
        <w:t xml:space="preserve">rategaeth genedlaethol y gweithlu. Y blaenoriaethau cenedlaethol arfaethedig ar gyfer </w:t>
      </w:r>
      <w:r w:rsidR="0091719B" w:rsidRPr="00100048">
        <w:rPr>
          <w:rFonts w:ascii="Arial" w:hAnsi="Arial" w:cs="Arial"/>
          <w:lang w:val="cy-GB"/>
        </w:rPr>
        <w:t xml:space="preserve"> 2018 </w:t>
      </w:r>
      <w:r w:rsidR="00FA19AF">
        <w:rPr>
          <w:rFonts w:ascii="Arial" w:hAnsi="Arial" w:cs="Arial"/>
          <w:lang w:val="cy-GB"/>
        </w:rPr>
        <w:t>yw gofal cartref</w:t>
      </w:r>
      <w:r w:rsidR="0091719B" w:rsidRPr="00100048">
        <w:rPr>
          <w:rFonts w:ascii="Arial" w:hAnsi="Arial" w:cs="Arial"/>
          <w:lang w:val="cy-GB"/>
        </w:rPr>
        <w:t xml:space="preserve">; </w:t>
      </w:r>
      <w:r w:rsidR="002A41B7">
        <w:rPr>
          <w:rFonts w:ascii="Arial" w:hAnsi="Arial" w:cs="Arial"/>
          <w:lang w:val="cy-GB"/>
        </w:rPr>
        <w:t>cynorthwyo rheolwyr gofal cymdeithasol a chefnogi ymarfer sy’n canolbwyntio ar ganlyniadau.</w:t>
      </w:r>
    </w:p>
    <w:p w:rsidR="002A41B7" w:rsidRDefault="002A41B7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Er mwyn cynorthwyo’r sector i gael mynediad i adnoddau datblygu’r gweithlu, bydd Gofal Cymdeithasol Cymru </w:t>
      </w:r>
      <w:r w:rsidR="002B0DFB">
        <w:rPr>
          <w:rFonts w:ascii="Arial" w:hAnsi="Arial" w:cs="Arial"/>
          <w:lang w:val="cy-GB"/>
        </w:rPr>
        <w:t xml:space="preserve">hefyd </w:t>
      </w:r>
      <w:r>
        <w:rPr>
          <w:rFonts w:ascii="Arial" w:hAnsi="Arial" w:cs="Arial"/>
          <w:lang w:val="cy-GB"/>
        </w:rPr>
        <w:t>yn ystyried cyfeirio gwe</w:t>
      </w:r>
      <w:r w:rsidR="002E2D4B">
        <w:rPr>
          <w:rFonts w:ascii="Arial" w:hAnsi="Arial" w:cs="Arial"/>
          <w:lang w:val="cy-GB"/>
        </w:rPr>
        <w:t>ithwyr i g</w:t>
      </w:r>
      <w:r>
        <w:rPr>
          <w:rFonts w:ascii="Arial" w:hAnsi="Arial" w:cs="Arial"/>
          <w:lang w:val="cy-GB"/>
        </w:rPr>
        <w:t xml:space="preserve">yllid </w:t>
      </w:r>
      <w:r w:rsidR="002E2D4B">
        <w:rPr>
          <w:rFonts w:ascii="Arial" w:hAnsi="Arial" w:cs="Arial"/>
          <w:lang w:val="cy-GB"/>
        </w:rPr>
        <w:t xml:space="preserve">ac adnoddau eraill </w:t>
      </w:r>
      <w:r>
        <w:rPr>
          <w:rFonts w:ascii="Arial" w:hAnsi="Arial" w:cs="Arial"/>
          <w:lang w:val="cy-GB"/>
        </w:rPr>
        <w:t xml:space="preserve">ar gyfer hyfforddiant. </w:t>
      </w:r>
    </w:p>
    <w:p w:rsidR="002B0DFB" w:rsidRPr="002E2D4B" w:rsidRDefault="002A41B7" w:rsidP="002B0DFB">
      <w:pPr>
        <w:pStyle w:val="ListParagraph"/>
        <w:ind w:left="0"/>
        <w:rPr>
          <w:rFonts w:ascii="Arial" w:hAnsi="Arial" w:cs="Arial"/>
          <w:b/>
          <w:color w:val="8064A2" w:themeColor="accent4"/>
          <w:lang w:val="cy-GB"/>
        </w:rPr>
      </w:pPr>
      <w:r>
        <w:rPr>
          <w:rFonts w:ascii="Arial" w:hAnsi="Arial" w:cs="Arial"/>
          <w:b/>
          <w:color w:val="8064A2" w:themeColor="accent4"/>
          <w:lang w:val="cy-GB"/>
        </w:rPr>
        <w:t>Egwyddor</w:t>
      </w:r>
      <w:r w:rsidR="00D043F0" w:rsidRPr="00100048">
        <w:rPr>
          <w:rFonts w:ascii="Arial" w:hAnsi="Arial" w:cs="Arial"/>
          <w:b/>
          <w:color w:val="8064A2" w:themeColor="accent4"/>
          <w:lang w:val="cy-GB"/>
        </w:rPr>
        <w:t xml:space="preserve">: </w:t>
      </w:r>
      <w:r w:rsidR="002B0DFB">
        <w:rPr>
          <w:rFonts w:ascii="Arial" w:hAnsi="Arial" w:cs="Arial"/>
          <w:b/>
          <w:color w:val="8064A2" w:themeColor="accent4"/>
          <w:lang w:val="cy-GB"/>
        </w:rPr>
        <w:t xml:space="preserve">Dylai’r grant </w:t>
      </w:r>
      <w:r w:rsidR="002B0DFB" w:rsidRPr="002B0DFB">
        <w:rPr>
          <w:rFonts w:ascii="Arial" w:hAnsi="Arial" w:cs="Arial"/>
          <w:b/>
          <w:color w:val="8064A2" w:themeColor="accent4"/>
          <w:lang w:val="cy-GB"/>
        </w:rPr>
        <w:t xml:space="preserve">weithredu fel y prif gyfrwng i Gofal Cymdeithasol Cymru </w:t>
      </w:r>
      <w:r w:rsidR="002B0DFB">
        <w:rPr>
          <w:rFonts w:ascii="Arial" w:hAnsi="Arial" w:cs="Arial"/>
          <w:b/>
          <w:color w:val="8064A2" w:themeColor="accent4"/>
          <w:lang w:val="cy-GB"/>
        </w:rPr>
        <w:t>e</w:t>
      </w:r>
      <w:r w:rsidR="002B0DFB" w:rsidRPr="002B0DFB">
        <w:rPr>
          <w:rFonts w:ascii="Arial" w:hAnsi="Arial" w:cs="Arial"/>
          <w:b/>
          <w:color w:val="8064A2" w:themeColor="accent4"/>
          <w:lang w:val="cy-GB"/>
        </w:rPr>
        <w:t>r</w:t>
      </w:r>
      <w:r w:rsidR="002B0DFB">
        <w:rPr>
          <w:rFonts w:ascii="Arial" w:hAnsi="Arial" w:cs="Arial"/>
          <w:b/>
          <w:color w:val="8064A2" w:themeColor="accent4"/>
          <w:lang w:val="cy-GB"/>
        </w:rPr>
        <w:t xml:space="preserve"> </w:t>
      </w:r>
      <w:r w:rsidR="002B0DFB" w:rsidRPr="002E2D4B">
        <w:rPr>
          <w:rFonts w:ascii="Arial" w:hAnsi="Arial" w:cs="Arial"/>
          <w:b/>
          <w:color w:val="8064A2" w:themeColor="accent4"/>
          <w:lang w:val="cy-GB"/>
        </w:rPr>
        <w:t xml:space="preserve">mwyn dosbarthu unrhyw gymorth ariannol i’r sector ar gyfer hyfforddi a datblygu     </w:t>
      </w:r>
    </w:p>
    <w:p w:rsidR="00201E1C" w:rsidRDefault="002E2D4B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L</w:t>
      </w:r>
      <w:r w:rsidR="00BA4198" w:rsidRPr="002E2D4B">
        <w:rPr>
          <w:rFonts w:ascii="Arial" w:hAnsi="Arial" w:cs="Arial"/>
          <w:lang w:val="cy-GB"/>
        </w:rPr>
        <w:t>l</w:t>
      </w:r>
      <w:r>
        <w:rPr>
          <w:rFonts w:ascii="Arial" w:hAnsi="Arial" w:cs="Arial"/>
          <w:lang w:val="cy-GB"/>
        </w:rPr>
        <w:t xml:space="preserve">e bynnag y bo’n bosibl, </w:t>
      </w:r>
      <w:r w:rsidR="00C421B9" w:rsidRPr="002E2D4B">
        <w:rPr>
          <w:rFonts w:ascii="Arial" w:hAnsi="Arial" w:cs="Arial"/>
          <w:lang w:val="cy-GB"/>
        </w:rPr>
        <w:t>dylai Gofal Cymdeithasol Cymru sefydlu rhaglenni cenedlaeth</w:t>
      </w:r>
      <w:r w:rsidR="00BA4198" w:rsidRPr="002E2D4B">
        <w:rPr>
          <w:rFonts w:ascii="Arial" w:hAnsi="Arial" w:cs="Arial"/>
          <w:lang w:val="cy-GB"/>
        </w:rPr>
        <w:t>o</w:t>
      </w:r>
      <w:r w:rsidR="00C421B9" w:rsidRPr="002E2D4B">
        <w:rPr>
          <w:rFonts w:ascii="Arial" w:hAnsi="Arial" w:cs="Arial"/>
          <w:lang w:val="cy-GB"/>
        </w:rPr>
        <w:t xml:space="preserve">l mewn ymateb i anghenion y sector (er enghraifft </w:t>
      </w:r>
      <w:r w:rsidR="002B0DFB" w:rsidRPr="002E2D4B">
        <w:rPr>
          <w:rFonts w:ascii="Arial" w:hAnsi="Arial" w:cs="Arial"/>
          <w:lang w:val="cy-GB"/>
        </w:rPr>
        <w:t xml:space="preserve">y </w:t>
      </w:r>
      <w:r w:rsidR="00BA4198" w:rsidRPr="002E2D4B">
        <w:rPr>
          <w:rFonts w:ascii="Arial" w:hAnsi="Arial" w:cs="Arial"/>
          <w:lang w:val="cy-GB"/>
        </w:rPr>
        <w:t>Rhaglen Camu Ymlaen i Reoli</w:t>
      </w:r>
      <w:r w:rsidR="00201E1C" w:rsidRPr="002E2D4B">
        <w:rPr>
          <w:rFonts w:ascii="Arial" w:hAnsi="Arial" w:cs="Arial"/>
          <w:lang w:val="cy-GB"/>
        </w:rPr>
        <w:t xml:space="preserve">, </w:t>
      </w:r>
      <w:r w:rsidR="00BA4198" w:rsidRPr="002E2D4B">
        <w:rPr>
          <w:rFonts w:ascii="Arial" w:hAnsi="Arial" w:cs="Arial"/>
          <w:lang w:val="cy-GB"/>
        </w:rPr>
        <w:t>Ymarferydd Gwasanaethau Cymdeithasol</w:t>
      </w:r>
      <w:r w:rsidR="00201E1C" w:rsidRPr="002E2D4B">
        <w:rPr>
          <w:rFonts w:ascii="Arial" w:hAnsi="Arial" w:cs="Arial"/>
          <w:lang w:val="cy-GB"/>
        </w:rPr>
        <w:t xml:space="preserve">, </w:t>
      </w:r>
      <w:r w:rsidR="009B72F5" w:rsidRPr="002E2D4B">
        <w:rPr>
          <w:rFonts w:ascii="Arial" w:hAnsi="Arial" w:cs="Arial"/>
          <w:lang w:val="cy-GB"/>
        </w:rPr>
        <w:t>DAPP</w:t>
      </w:r>
      <w:r w:rsidR="00CE0D86" w:rsidRPr="002E2D4B">
        <w:rPr>
          <w:rFonts w:ascii="Arial" w:hAnsi="Arial" w:cs="Arial"/>
          <w:lang w:val="cy-GB"/>
        </w:rPr>
        <w:t xml:space="preserve">; </w:t>
      </w:r>
      <w:r w:rsidR="009B72F5" w:rsidRPr="002E2D4B">
        <w:rPr>
          <w:rFonts w:ascii="Arial" w:hAnsi="Arial" w:cs="Arial"/>
          <w:lang w:val="cy-GB"/>
        </w:rPr>
        <w:t>Rhaglen Datblygu Rheolw</w:t>
      </w:r>
      <w:r w:rsidR="002B0DFB" w:rsidRPr="002E2D4B">
        <w:rPr>
          <w:rFonts w:ascii="Arial" w:hAnsi="Arial" w:cs="Arial"/>
          <w:lang w:val="cy-GB"/>
        </w:rPr>
        <w:t>y</w:t>
      </w:r>
      <w:r w:rsidR="009B72F5" w:rsidRPr="002E2D4B">
        <w:rPr>
          <w:rFonts w:ascii="Arial" w:hAnsi="Arial" w:cs="Arial"/>
          <w:lang w:val="cy-GB"/>
        </w:rPr>
        <w:t>r Tî</w:t>
      </w:r>
      <w:r w:rsidR="00CE0D86" w:rsidRPr="002E2D4B">
        <w:rPr>
          <w:rFonts w:ascii="Arial" w:hAnsi="Arial" w:cs="Arial"/>
          <w:lang w:val="cy-GB"/>
        </w:rPr>
        <w:t>m</w:t>
      </w:r>
      <w:r w:rsidR="009B72F5" w:rsidRPr="002E2D4B">
        <w:rPr>
          <w:rFonts w:ascii="Arial" w:hAnsi="Arial" w:cs="Arial"/>
          <w:lang w:val="cy-GB"/>
        </w:rPr>
        <w:t>; Rhaglen Datblygu</w:t>
      </w:r>
      <w:r w:rsidR="009B72F5">
        <w:rPr>
          <w:rFonts w:ascii="Arial" w:hAnsi="Arial" w:cs="Arial"/>
          <w:lang w:val="cy-GB"/>
        </w:rPr>
        <w:t xml:space="preserve"> Rheolw</w:t>
      </w:r>
      <w:r w:rsidR="002B0DFB">
        <w:rPr>
          <w:rFonts w:ascii="Arial" w:hAnsi="Arial" w:cs="Arial"/>
          <w:lang w:val="cy-GB"/>
        </w:rPr>
        <w:t>yr Canol</w:t>
      </w:r>
      <w:r w:rsidR="00CE0D86" w:rsidRPr="00100048">
        <w:rPr>
          <w:rFonts w:ascii="Arial" w:hAnsi="Arial" w:cs="Arial"/>
          <w:lang w:val="cy-GB"/>
        </w:rPr>
        <w:t xml:space="preserve">; </w:t>
      </w:r>
      <w:r w:rsidR="009B72F5">
        <w:rPr>
          <w:rFonts w:ascii="Arial" w:hAnsi="Arial" w:cs="Arial"/>
          <w:lang w:val="cy-GB"/>
        </w:rPr>
        <w:t>Cronfa Cyfleoedd Dysgu Ymarfer</w:t>
      </w:r>
      <w:r w:rsidR="00201E1C" w:rsidRPr="00100048">
        <w:rPr>
          <w:rFonts w:ascii="Arial" w:hAnsi="Arial" w:cs="Arial"/>
          <w:lang w:val="cy-GB"/>
        </w:rPr>
        <w:t xml:space="preserve">) </w:t>
      </w:r>
      <w:r w:rsidR="009B72F5">
        <w:rPr>
          <w:rFonts w:ascii="Arial" w:hAnsi="Arial" w:cs="Arial"/>
          <w:lang w:val="cy-GB"/>
        </w:rPr>
        <w:t xml:space="preserve">byddai </w:t>
      </w:r>
      <w:r w:rsidR="002B0DFB">
        <w:rPr>
          <w:rFonts w:ascii="Arial" w:hAnsi="Arial" w:cs="Arial"/>
          <w:lang w:val="cy-GB"/>
        </w:rPr>
        <w:t xml:space="preserve">unrhyw gyfraniad ariannol tuag at </w:t>
      </w:r>
      <w:r w:rsidR="009B72F5">
        <w:rPr>
          <w:rFonts w:ascii="Arial" w:hAnsi="Arial" w:cs="Arial"/>
          <w:lang w:val="cy-GB"/>
        </w:rPr>
        <w:t>gostau dysgwyr roeddem yn gall</w:t>
      </w:r>
      <w:r w:rsidR="002B0DFB">
        <w:rPr>
          <w:rFonts w:ascii="Arial" w:hAnsi="Arial" w:cs="Arial"/>
          <w:lang w:val="cy-GB"/>
        </w:rPr>
        <w:t>u ei</w:t>
      </w:r>
      <w:r w:rsidR="009B72F5">
        <w:rPr>
          <w:rFonts w:ascii="Arial" w:hAnsi="Arial" w:cs="Arial"/>
          <w:lang w:val="cy-GB"/>
        </w:rPr>
        <w:t xml:space="preserve"> wneud  yn cael ei ddyrannu drwy gyfan</w:t>
      </w:r>
      <w:r w:rsidR="00B15D22">
        <w:rPr>
          <w:rFonts w:ascii="Arial" w:hAnsi="Arial" w:cs="Arial"/>
          <w:lang w:val="cy-GB"/>
        </w:rPr>
        <w:t>s</w:t>
      </w:r>
      <w:r w:rsidR="009B72F5">
        <w:rPr>
          <w:rFonts w:ascii="Arial" w:hAnsi="Arial" w:cs="Arial"/>
          <w:lang w:val="cy-GB"/>
        </w:rPr>
        <w:t>wm o’r grant a glustnodir</w:t>
      </w:r>
      <w:r w:rsidR="00201E1C" w:rsidRPr="00100048">
        <w:rPr>
          <w:rFonts w:ascii="Arial" w:hAnsi="Arial" w:cs="Arial"/>
          <w:lang w:val="cy-GB"/>
        </w:rPr>
        <w:t xml:space="preserve">.  </w:t>
      </w:r>
    </w:p>
    <w:p w:rsidR="00E70EDC" w:rsidRDefault="002E2D4B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Mae’r grant craidd yn cael ei ddosbarthu </w:t>
      </w:r>
      <w:r w:rsidR="009B72F5">
        <w:rPr>
          <w:rFonts w:ascii="Arial" w:hAnsi="Arial" w:cs="Arial"/>
          <w:lang w:val="cy-GB"/>
        </w:rPr>
        <w:t xml:space="preserve">ar fformiwla sy’n seiliedig ar y boblogaeth, </w:t>
      </w:r>
      <w:r w:rsidR="00E70EDC">
        <w:rPr>
          <w:rFonts w:ascii="Arial" w:hAnsi="Arial" w:cs="Arial"/>
          <w:lang w:val="cy-GB"/>
        </w:rPr>
        <w:t xml:space="preserve">ond mewn </w:t>
      </w:r>
      <w:r w:rsidR="00B15D22">
        <w:rPr>
          <w:rFonts w:ascii="Arial" w:hAnsi="Arial" w:cs="Arial"/>
          <w:lang w:val="cy-GB"/>
        </w:rPr>
        <w:t>gweithgarwch a glustnodir efalla</w:t>
      </w:r>
      <w:r w:rsidR="00E70EDC">
        <w:rPr>
          <w:rFonts w:ascii="Arial" w:hAnsi="Arial" w:cs="Arial"/>
          <w:lang w:val="cy-GB"/>
        </w:rPr>
        <w:t>i ein bod am amrywio’r dull hwn yn ddibynnol ar yr angen</w:t>
      </w:r>
      <w:r w:rsidR="00D948A4">
        <w:rPr>
          <w:rFonts w:ascii="Arial" w:hAnsi="Arial" w:cs="Arial"/>
          <w:lang w:val="cy-GB"/>
        </w:rPr>
        <w:t>.</w:t>
      </w:r>
      <w:r w:rsidR="00E70EDC">
        <w:rPr>
          <w:rFonts w:ascii="Arial" w:hAnsi="Arial" w:cs="Arial"/>
          <w:lang w:val="cy-GB"/>
        </w:rPr>
        <w:t xml:space="preserve"> </w:t>
      </w:r>
    </w:p>
    <w:p w:rsidR="00D948A4" w:rsidRPr="00100048" w:rsidRDefault="00E70EDC" w:rsidP="00D948A4">
      <w:pPr>
        <w:pStyle w:val="ListParagraph"/>
        <w:ind w:left="0"/>
        <w:rPr>
          <w:rFonts w:ascii="Arial" w:hAnsi="Arial" w:cs="Arial"/>
          <w:color w:val="8064A2" w:themeColor="accent4"/>
          <w:lang w:val="cy-GB"/>
        </w:rPr>
      </w:pPr>
      <w:r w:rsidRPr="00BB0D29">
        <w:rPr>
          <w:rFonts w:ascii="Arial" w:hAnsi="Arial" w:cs="Arial"/>
          <w:b/>
          <w:color w:val="746199"/>
          <w:lang w:val="cy-GB"/>
        </w:rPr>
        <w:t>Egwyddor</w:t>
      </w:r>
      <w:r w:rsidR="00BB0D29" w:rsidRPr="00BB0D29">
        <w:rPr>
          <w:rFonts w:ascii="Arial" w:hAnsi="Arial" w:cs="Arial"/>
          <w:b/>
          <w:color w:val="746199"/>
          <w:lang w:val="cy-GB"/>
        </w:rPr>
        <w:t>:</w:t>
      </w:r>
      <w:r w:rsidRPr="00BB0D29">
        <w:rPr>
          <w:rFonts w:ascii="Arial" w:hAnsi="Arial" w:cs="Arial"/>
          <w:b/>
          <w:color w:val="7030A0"/>
          <w:lang w:val="cy-GB"/>
        </w:rPr>
        <w:t xml:space="preserve"> </w:t>
      </w:r>
      <w:r w:rsidR="00D948A4">
        <w:rPr>
          <w:rFonts w:ascii="Arial" w:hAnsi="Arial" w:cs="Arial"/>
          <w:b/>
          <w:color w:val="8064A2" w:themeColor="accent4"/>
          <w:lang w:val="cy-GB"/>
        </w:rPr>
        <w:t>Dylid s</w:t>
      </w:r>
      <w:r w:rsidR="00D948A4" w:rsidRPr="00D948A4">
        <w:rPr>
          <w:rFonts w:ascii="Arial" w:hAnsi="Arial" w:cs="Arial"/>
          <w:b/>
          <w:color w:val="8064A2" w:themeColor="accent4"/>
          <w:lang w:val="cy-GB"/>
        </w:rPr>
        <w:t>icrhau</w:t>
      </w:r>
      <w:r w:rsidR="00D948A4">
        <w:rPr>
          <w:rFonts w:ascii="Arial" w:hAnsi="Arial" w:cs="Arial"/>
          <w:color w:val="8064A2" w:themeColor="accent4"/>
          <w:lang w:val="cy-GB"/>
        </w:rPr>
        <w:t xml:space="preserve"> </w:t>
      </w:r>
      <w:r w:rsidR="00D948A4" w:rsidRPr="00BB0D29">
        <w:rPr>
          <w:rFonts w:ascii="Arial" w:hAnsi="Arial" w:cs="Arial"/>
          <w:b/>
          <w:color w:val="8064A2"/>
          <w:lang w:val="cy-GB"/>
        </w:rPr>
        <w:t>bod y grant</w:t>
      </w:r>
      <w:r w:rsidR="00D948A4" w:rsidRPr="00D948A4">
        <w:rPr>
          <w:rFonts w:ascii="Arial" w:hAnsi="Arial" w:cs="Arial"/>
          <w:b/>
          <w:color w:val="8064A2" w:themeColor="accent4"/>
          <w:lang w:val="cy-GB"/>
        </w:rPr>
        <w:t xml:space="preserve"> yn cael e</w:t>
      </w:r>
      <w:r w:rsidR="000172FD">
        <w:rPr>
          <w:rFonts w:ascii="Arial" w:hAnsi="Arial" w:cs="Arial"/>
          <w:b/>
          <w:color w:val="8064A2" w:themeColor="accent4"/>
          <w:lang w:val="cy-GB"/>
        </w:rPr>
        <w:t>i weinyddu’</w:t>
      </w:r>
      <w:r w:rsidR="00D948A4" w:rsidRPr="00D948A4">
        <w:rPr>
          <w:rFonts w:ascii="Arial" w:hAnsi="Arial" w:cs="Arial"/>
          <w:b/>
          <w:color w:val="8064A2" w:themeColor="accent4"/>
          <w:lang w:val="cy-GB"/>
        </w:rPr>
        <w:t>n unol ag arferion gorau</w:t>
      </w:r>
      <w:r w:rsidR="00D948A4" w:rsidRPr="00100048">
        <w:rPr>
          <w:rFonts w:ascii="Arial" w:hAnsi="Arial" w:cs="Arial"/>
          <w:color w:val="8064A2" w:themeColor="accent4"/>
          <w:lang w:val="cy-GB"/>
        </w:rPr>
        <w:t xml:space="preserve">  </w:t>
      </w:r>
    </w:p>
    <w:p w:rsidR="00E70EDC" w:rsidRDefault="003569F7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Ar hyn o bryd mae Llywodraeth Cymru yn cynnal adolygiad o gyllid gra</w:t>
      </w:r>
      <w:r w:rsidR="002E2D4B">
        <w:rPr>
          <w:rFonts w:ascii="Arial" w:hAnsi="Arial" w:cs="Arial"/>
          <w:lang w:val="cy-GB"/>
        </w:rPr>
        <w:t xml:space="preserve">nt, a byddem yn ceisio adeiladu ar </w:t>
      </w:r>
      <w:r>
        <w:rPr>
          <w:rFonts w:ascii="Arial" w:hAnsi="Arial" w:cs="Arial"/>
          <w:lang w:val="cy-GB"/>
        </w:rPr>
        <w:t>arferion gorau a dysgu o’r adolygiad hwn wrth weinyddu’r grant. Byddem am gael cydbwysedd rhwn</w:t>
      </w:r>
      <w:r w:rsidR="002E2D4B">
        <w:rPr>
          <w:rFonts w:ascii="Arial" w:hAnsi="Arial" w:cs="Arial"/>
          <w:lang w:val="cy-GB"/>
        </w:rPr>
        <w:t>g rheoli grantiau’n gadarn, a g</w:t>
      </w:r>
      <w:r>
        <w:rPr>
          <w:rFonts w:ascii="Arial" w:hAnsi="Arial" w:cs="Arial"/>
          <w:lang w:val="cy-GB"/>
        </w:rPr>
        <w:t>wario cyn lleied â phosib</w:t>
      </w:r>
      <w:r w:rsidR="002E2D4B">
        <w:rPr>
          <w:rFonts w:ascii="Arial" w:hAnsi="Arial" w:cs="Arial"/>
          <w:lang w:val="cy-GB"/>
        </w:rPr>
        <w:t>l</w:t>
      </w:r>
      <w:r>
        <w:rPr>
          <w:rFonts w:ascii="Arial" w:hAnsi="Arial" w:cs="Arial"/>
          <w:lang w:val="cy-GB"/>
        </w:rPr>
        <w:t xml:space="preserve"> ar  weinyddu, ar gyfer y rhanbarth a gofal Cymdeithasol Cymru. Byddem am barhau i adolygu’r broses er mwyn gwella’r dull yn barhaus a dysgu oddi wrtho.</w:t>
      </w:r>
    </w:p>
    <w:p w:rsidR="00CB6102" w:rsidRPr="00100048" w:rsidRDefault="00E70EDC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Nid ydym yn credu y dylai’r gra</w:t>
      </w:r>
      <w:r w:rsidR="000B33F0">
        <w:rPr>
          <w:rFonts w:ascii="Arial" w:hAnsi="Arial" w:cs="Arial"/>
          <w:lang w:val="cy-GB"/>
        </w:rPr>
        <w:t>nt, yn y tymor hir, fod yn gyfr</w:t>
      </w:r>
      <w:r>
        <w:rPr>
          <w:rFonts w:ascii="Arial" w:hAnsi="Arial" w:cs="Arial"/>
          <w:lang w:val="cy-GB"/>
        </w:rPr>
        <w:t>w</w:t>
      </w:r>
      <w:r w:rsidR="000B33F0">
        <w:rPr>
          <w:rFonts w:ascii="Arial" w:hAnsi="Arial" w:cs="Arial"/>
          <w:lang w:val="cy-GB"/>
        </w:rPr>
        <w:t>n</w:t>
      </w:r>
      <w:r>
        <w:rPr>
          <w:rFonts w:ascii="Arial" w:hAnsi="Arial" w:cs="Arial"/>
          <w:lang w:val="cy-GB"/>
        </w:rPr>
        <w:t>g ar gyfer casglu gwybodaeth am y gweithlu cy</w:t>
      </w:r>
      <w:r w:rsidR="000B33F0">
        <w:rPr>
          <w:rFonts w:ascii="Arial" w:hAnsi="Arial" w:cs="Arial"/>
          <w:lang w:val="cy-GB"/>
        </w:rPr>
        <w:t>fredol. Mae yna gyfres o fecanwe</w:t>
      </w:r>
      <w:r>
        <w:rPr>
          <w:rFonts w:ascii="Arial" w:hAnsi="Arial" w:cs="Arial"/>
          <w:lang w:val="cy-GB"/>
        </w:rPr>
        <w:t xml:space="preserve">ithiau </w:t>
      </w:r>
      <w:r w:rsidR="002E2D4B">
        <w:rPr>
          <w:rFonts w:ascii="Arial" w:hAnsi="Arial" w:cs="Arial"/>
          <w:lang w:val="cy-GB"/>
        </w:rPr>
        <w:t>yn bodoli</w:t>
      </w:r>
      <w:r>
        <w:rPr>
          <w:rFonts w:ascii="Arial" w:hAnsi="Arial" w:cs="Arial"/>
          <w:lang w:val="cy-GB"/>
        </w:rPr>
        <w:t xml:space="preserve">, ond credwn y dylai cynlluniau AGGCC ar gyfer ehangu </w:t>
      </w:r>
      <w:r w:rsidR="002E2D4B">
        <w:rPr>
          <w:rFonts w:ascii="Arial" w:hAnsi="Arial" w:cs="Arial"/>
          <w:lang w:val="cy-GB"/>
        </w:rPr>
        <w:t>Datganiad Hunasesu Gwasanaeth</w:t>
      </w:r>
      <w:r>
        <w:rPr>
          <w:rFonts w:ascii="Arial" w:hAnsi="Arial" w:cs="Arial"/>
          <w:lang w:val="cy-GB"/>
        </w:rPr>
        <w:t>, law yn llaw â chofrestr estyn</w:t>
      </w:r>
      <w:r w:rsidR="00BB0D29">
        <w:rPr>
          <w:rFonts w:ascii="Arial" w:hAnsi="Arial" w:cs="Arial"/>
          <w:lang w:val="cy-GB"/>
        </w:rPr>
        <w:t>edig o’r</w:t>
      </w:r>
      <w:r>
        <w:rPr>
          <w:rFonts w:ascii="Arial" w:hAnsi="Arial" w:cs="Arial"/>
          <w:lang w:val="cy-GB"/>
        </w:rPr>
        <w:t xml:space="preserve"> gweithlu</w:t>
      </w:r>
      <w:r w:rsidR="00BB0D29">
        <w:rPr>
          <w:rFonts w:ascii="Arial" w:hAnsi="Arial" w:cs="Arial"/>
          <w:lang w:val="cy-GB"/>
        </w:rPr>
        <w:t>,</w:t>
      </w:r>
      <w:r>
        <w:rPr>
          <w:rFonts w:ascii="Arial" w:hAnsi="Arial" w:cs="Arial"/>
          <w:lang w:val="cy-GB"/>
        </w:rPr>
        <w:t xml:space="preserve"> ddarparu cyfres gynhwysfawr o ddata i bawb</w:t>
      </w:r>
      <w:r w:rsidR="00CB6102" w:rsidRPr="00100048">
        <w:rPr>
          <w:rFonts w:ascii="Arial" w:hAnsi="Arial" w:cs="Arial"/>
          <w:lang w:val="cy-GB"/>
        </w:rPr>
        <w:t xml:space="preserve">. </w:t>
      </w:r>
    </w:p>
    <w:p w:rsidR="00BB0D29" w:rsidRPr="00100048" w:rsidRDefault="00BB0D29" w:rsidP="00BB0D29">
      <w:pPr>
        <w:pStyle w:val="ListParagraph"/>
        <w:ind w:left="0"/>
        <w:rPr>
          <w:rFonts w:ascii="Arial" w:hAnsi="Arial" w:cs="Arial"/>
          <w:color w:val="8064A2" w:themeColor="accent4"/>
          <w:lang w:val="cy-GB"/>
        </w:rPr>
      </w:pPr>
      <w:r>
        <w:rPr>
          <w:rFonts w:ascii="Arial" w:hAnsi="Arial" w:cs="Arial"/>
          <w:b/>
          <w:color w:val="8064A2" w:themeColor="accent4"/>
          <w:lang w:val="cy-GB"/>
        </w:rPr>
        <w:t>Egwyddor</w:t>
      </w:r>
      <w:r w:rsidR="00CB6102" w:rsidRPr="00100048">
        <w:rPr>
          <w:rFonts w:ascii="Arial" w:hAnsi="Arial" w:cs="Arial"/>
          <w:b/>
          <w:color w:val="8064A2" w:themeColor="accent4"/>
          <w:lang w:val="cy-GB"/>
        </w:rPr>
        <w:t xml:space="preserve">: </w:t>
      </w:r>
      <w:r>
        <w:rPr>
          <w:rFonts w:ascii="Arial" w:hAnsi="Arial" w:cs="Arial"/>
          <w:b/>
          <w:color w:val="8064A2" w:themeColor="accent4"/>
          <w:lang w:val="cy-GB"/>
        </w:rPr>
        <w:t>Dylai’r grant g</w:t>
      </w:r>
      <w:r w:rsidRPr="00BB0D29">
        <w:rPr>
          <w:rFonts w:ascii="Arial" w:hAnsi="Arial" w:cs="Arial"/>
          <w:b/>
          <w:color w:val="8064A2" w:themeColor="accent4"/>
          <w:lang w:val="cy-GB"/>
        </w:rPr>
        <w:t>ynorthwyo gyda</w:t>
      </w:r>
      <w:r>
        <w:rPr>
          <w:rFonts w:ascii="Arial" w:hAnsi="Arial" w:cs="Arial"/>
          <w:b/>
          <w:color w:val="8064A2" w:themeColor="accent4"/>
          <w:lang w:val="cy-GB"/>
        </w:rPr>
        <w:t>’r</w:t>
      </w:r>
      <w:r w:rsidRPr="00BB0D29">
        <w:rPr>
          <w:rFonts w:ascii="Arial" w:hAnsi="Arial" w:cs="Arial"/>
          <w:b/>
          <w:color w:val="8064A2" w:themeColor="accent4"/>
          <w:lang w:val="cy-GB"/>
        </w:rPr>
        <w:t xml:space="preserve"> gwaith cynllunio cynaliadwy</w:t>
      </w:r>
      <w:r>
        <w:rPr>
          <w:rFonts w:ascii="Arial" w:hAnsi="Arial" w:cs="Arial"/>
          <w:b/>
          <w:color w:val="8064A2" w:themeColor="accent4"/>
          <w:lang w:val="cy-GB"/>
        </w:rPr>
        <w:t>,</w:t>
      </w:r>
      <w:r w:rsidRPr="00BB0D29">
        <w:rPr>
          <w:rFonts w:ascii="Arial" w:hAnsi="Arial" w:cs="Arial"/>
          <w:b/>
          <w:color w:val="8064A2" w:themeColor="accent4"/>
          <w:lang w:val="cy-GB"/>
        </w:rPr>
        <w:t xml:space="preserve"> tymor hir ar gyfer Dysgu a Datblygu </w:t>
      </w:r>
    </w:p>
    <w:p w:rsidR="006F2167" w:rsidRPr="00100048" w:rsidRDefault="002E2D4B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Rydym yn cydnabod yr angen i gynllunio </w:t>
      </w:r>
      <w:r w:rsidR="000B33F0">
        <w:rPr>
          <w:rFonts w:ascii="Arial" w:hAnsi="Arial" w:cs="Arial"/>
          <w:lang w:val="cy-GB"/>
        </w:rPr>
        <w:t xml:space="preserve">ar gyfer </w:t>
      </w:r>
      <w:r w:rsidR="0070606A">
        <w:rPr>
          <w:rFonts w:ascii="Arial" w:hAnsi="Arial" w:cs="Arial"/>
          <w:lang w:val="cy-GB"/>
        </w:rPr>
        <w:t>amserlen o fwy na blwyddyn</w:t>
      </w:r>
      <w:r w:rsidR="00CB6102" w:rsidRPr="00100048">
        <w:rPr>
          <w:rFonts w:ascii="Arial" w:hAnsi="Arial" w:cs="Arial"/>
          <w:lang w:val="cy-GB"/>
        </w:rPr>
        <w:t xml:space="preserve">, </w:t>
      </w:r>
      <w:r w:rsidR="0070606A">
        <w:rPr>
          <w:rFonts w:ascii="Arial" w:hAnsi="Arial" w:cs="Arial"/>
          <w:lang w:val="cy-GB"/>
        </w:rPr>
        <w:t>a chyn belled ag y bo hynny’n bosibl, byddem yn ceisio cynnal y grant ar yr un lefel o flwyddyn i flwyddyn</w:t>
      </w:r>
      <w:r w:rsidR="00CB6102" w:rsidRPr="00100048">
        <w:rPr>
          <w:rFonts w:ascii="Arial" w:hAnsi="Arial" w:cs="Arial"/>
          <w:lang w:val="cy-GB"/>
        </w:rPr>
        <w:t xml:space="preserve">.  </w:t>
      </w:r>
      <w:r w:rsidR="0070606A">
        <w:rPr>
          <w:rFonts w:ascii="Arial" w:hAnsi="Arial" w:cs="Arial"/>
          <w:lang w:val="cy-GB"/>
        </w:rPr>
        <w:t xml:space="preserve">Mae hyn yn amlwg yn ddibynnol ar </w:t>
      </w:r>
      <w:r w:rsidR="00CB6102" w:rsidRPr="00100048">
        <w:rPr>
          <w:rFonts w:ascii="Arial" w:hAnsi="Arial" w:cs="Arial"/>
          <w:lang w:val="cy-GB"/>
        </w:rPr>
        <w:t>le</w:t>
      </w:r>
      <w:r w:rsidR="0070606A">
        <w:rPr>
          <w:rFonts w:ascii="Arial" w:hAnsi="Arial" w:cs="Arial"/>
          <w:lang w:val="cy-GB"/>
        </w:rPr>
        <w:t>f</w:t>
      </w:r>
      <w:r w:rsidR="00CB6102" w:rsidRPr="00100048">
        <w:rPr>
          <w:rFonts w:ascii="Arial" w:hAnsi="Arial" w:cs="Arial"/>
          <w:lang w:val="cy-GB"/>
        </w:rPr>
        <w:t xml:space="preserve">el </w:t>
      </w:r>
      <w:r w:rsidR="0070606A">
        <w:rPr>
          <w:rFonts w:ascii="Arial" w:hAnsi="Arial" w:cs="Arial"/>
          <w:lang w:val="cy-GB"/>
        </w:rPr>
        <w:t>yr adnoddau y mae Gofal Cymdeithasol Cymru yn ei gael gan Lywodraeth Cymru</w:t>
      </w:r>
      <w:r w:rsidR="00CB6102" w:rsidRPr="00100048">
        <w:rPr>
          <w:rFonts w:ascii="Arial" w:hAnsi="Arial" w:cs="Arial"/>
          <w:lang w:val="cy-GB"/>
        </w:rPr>
        <w:t xml:space="preserve">. </w:t>
      </w:r>
      <w:r w:rsidR="0070606A">
        <w:rPr>
          <w:rFonts w:ascii="Arial" w:hAnsi="Arial" w:cs="Arial"/>
          <w:lang w:val="cy-GB"/>
        </w:rPr>
        <w:t>Rydym yn cydnabod hef</w:t>
      </w:r>
      <w:r w:rsidR="00B15D22">
        <w:rPr>
          <w:rFonts w:ascii="Arial" w:hAnsi="Arial" w:cs="Arial"/>
          <w:lang w:val="cy-GB"/>
        </w:rPr>
        <w:t xml:space="preserve">yd ein bod mewn cyfnod o gyni </w:t>
      </w:r>
      <w:r>
        <w:rPr>
          <w:rFonts w:ascii="Arial" w:hAnsi="Arial" w:cs="Arial"/>
          <w:lang w:val="cy-GB"/>
        </w:rPr>
        <w:t xml:space="preserve">a heriau amrywiol i ofal cymdeithasol </w:t>
      </w:r>
      <w:r w:rsidR="00B15D22">
        <w:rPr>
          <w:rFonts w:ascii="Arial" w:hAnsi="Arial" w:cs="Arial"/>
          <w:lang w:val="cy-GB"/>
        </w:rPr>
        <w:t>f</w:t>
      </w:r>
      <w:r w:rsidR="0070606A">
        <w:rPr>
          <w:rFonts w:ascii="Arial" w:hAnsi="Arial" w:cs="Arial"/>
          <w:lang w:val="cy-GB"/>
        </w:rPr>
        <w:t xml:space="preserve">elly dylem bob amser ragweld </w:t>
      </w:r>
      <w:r w:rsidR="00CB6102" w:rsidRPr="00100048">
        <w:rPr>
          <w:rFonts w:ascii="Arial" w:hAnsi="Arial" w:cs="Arial"/>
          <w:lang w:val="cy-GB"/>
        </w:rPr>
        <w:t>c</w:t>
      </w:r>
      <w:r w:rsidR="0070606A">
        <w:rPr>
          <w:rFonts w:ascii="Arial" w:hAnsi="Arial" w:cs="Arial"/>
          <w:lang w:val="cy-GB"/>
        </w:rPr>
        <w:t xml:space="preserve">ynnydd neu ostyngiadau </w:t>
      </w:r>
      <w:r>
        <w:rPr>
          <w:rFonts w:ascii="Arial" w:hAnsi="Arial" w:cs="Arial"/>
          <w:lang w:val="cy-GB"/>
        </w:rPr>
        <w:t xml:space="preserve">posibl </w:t>
      </w:r>
      <w:r w:rsidR="0070606A">
        <w:rPr>
          <w:rFonts w:ascii="Arial" w:hAnsi="Arial" w:cs="Arial"/>
          <w:lang w:val="cy-GB"/>
        </w:rPr>
        <w:t xml:space="preserve">o hyd at </w:t>
      </w:r>
      <w:r w:rsidR="00CB6102" w:rsidRPr="00100048">
        <w:rPr>
          <w:rFonts w:ascii="Arial" w:hAnsi="Arial" w:cs="Arial"/>
          <w:lang w:val="cy-GB"/>
        </w:rPr>
        <w:t>10%</w:t>
      </w:r>
      <w:r w:rsidR="0070606A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yn ein potensial o ran cynlluniau</w:t>
      </w:r>
      <w:r w:rsidR="00CB6102" w:rsidRPr="00100048">
        <w:rPr>
          <w:rFonts w:ascii="Arial" w:hAnsi="Arial" w:cs="Arial"/>
          <w:lang w:val="cy-GB"/>
        </w:rPr>
        <w:t xml:space="preserve">.  </w:t>
      </w:r>
    </w:p>
    <w:p w:rsidR="00C37D33" w:rsidRPr="008D6182" w:rsidRDefault="0070606A" w:rsidP="006D2543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Wrth ddatblygu cynlluniau rhanbarthol, gofynnir i ranbarthau ystyried sut bydd y buddsoddiad grant yn cynorthwyo gyda chynaliadwyedd. </w:t>
      </w:r>
      <w:r w:rsidR="00CE0D86" w:rsidRPr="00100048">
        <w:rPr>
          <w:rFonts w:ascii="Arial" w:hAnsi="Arial" w:cs="Arial"/>
          <w:lang w:val="cy-GB"/>
        </w:rPr>
        <w:t xml:space="preserve">  </w:t>
      </w:r>
    </w:p>
    <w:sectPr w:rsidR="00C37D33" w:rsidRPr="008D6182" w:rsidSect="00BD3405">
      <w:pgSz w:w="11906" w:h="16838"/>
      <w:pgMar w:top="1135" w:right="1440" w:bottom="124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40" w:rsidRDefault="00D56A40" w:rsidP="00BD3405">
      <w:pPr>
        <w:spacing w:after="0" w:line="240" w:lineRule="auto"/>
      </w:pPr>
      <w:r>
        <w:separator/>
      </w:r>
    </w:p>
  </w:endnote>
  <w:endnote w:type="continuationSeparator" w:id="0">
    <w:p w:rsidR="00D56A40" w:rsidRDefault="00D56A40" w:rsidP="00BD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40" w:rsidRDefault="00D56A40" w:rsidP="00BD3405">
      <w:pPr>
        <w:spacing w:after="0" w:line="240" w:lineRule="auto"/>
      </w:pPr>
      <w:r>
        <w:separator/>
      </w:r>
    </w:p>
  </w:footnote>
  <w:footnote w:type="continuationSeparator" w:id="0">
    <w:p w:rsidR="00D56A40" w:rsidRDefault="00D56A40" w:rsidP="00BD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4F2"/>
    <w:multiLevelType w:val="hybridMultilevel"/>
    <w:tmpl w:val="833A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6"/>
    <w:rsid w:val="0000521D"/>
    <w:rsid w:val="000120CA"/>
    <w:rsid w:val="000172FD"/>
    <w:rsid w:val="000B33F0"/>
    <w:rsid w:val="00100048"/>
    <w:rsid w:val="0011079E"/>
    <w:rsid w:val="001347FF"/>
    <w:rsid w:val="00173CA1"/>
    <w:rsid w:val="001D6F20"/>
    <w:rsid w:val="00201E1C"/>
    <w:rsid w:val="002542E1"/>
    <w:rsid w:val="00257316"/>
    <w:rsid w:val="00266FF9"/>
    <w:rsid w:val="002A41B7"/>
    <w:rsid w:val="002B0DFB"/>
    <w:rsid w:val="002E2D4B"/>
    <w:rsid w:val="002F5A35"/>
    <w:rsid w:val="00307B1B"/>
    <w:rsid w:val="003569F7"/>
    <w:rsid w:val="003808ED"/>
    <w:rsid w:val="004140B5"/>
    <w:rsid w:val="00487F25"/>
    <w:rsid w:val="0051719E"/>
    <w:rsid w:val="005208CF"/>
    <w:rsid w:val="0059499A"/>
    <w:rsid w:val="005A735D"/>
    <w:rsid w:val="005D2856"/>
    <w:rsid w:val="00634886"/>
    <w:rsid w:val="00681F06"/>
    <w:rsid w:val="006D2543"/>
    <w:rsid w:val="006E6B8F"/>
    <w:rsid w:val="006F2167"/>
    <w:rsid w:val="0070606A"/>
    <w:rsid w:val="00726D30"/>
    <w:rsid w:val="00874CF6"/>
    <w:rsid w:val="008D6182"/>
    <w:rsid w:val="008E1BC4"/>
    <w:rsid w:val="00900B2F"/>
    <w:rsid w:val="0091719B"/>
    <w:rsid w:val="009452B7"/>
    <w:rsid w:val="009B11E8"/>
    <w:rsid w:val="009B72F5"/>
    <w:rsid w:val="009C4D84"/>
    <w:rsid w:val="00A31D64"/>
    <w:rsid w:val="00A32C17"/>
    <w:rsid w:val="00A7070C"/>
    <w:rsid w:val="00A82F7A"/>
    <w:rsid w:val="00A9447F"/>
    <w:rsid w:val="00A94987"/>
    <w:rsid w:val="00A95B47"/>
    <w:rsid w:val="00AA7F62"/>
    <w:rsid w:val="00B15D22"/>
    <w:rsid w:val="00B17943"/>
    <w:rsid w:val="00BA4198"/>
    <w:rsid w:val="00BB0D29"/>
    <w:rsid w:val="00BD3405"/>
    <w:rsid w:val="00BF7C8F"/>
    <w:rsid w:val="00C26736"/>
    <w:rsid w:val="00C37D33"/>
    <w:rsid w:val="00C421B9"/>
    <w:rsid w:val="00CA1780"/>
    <w:rsid w:val="00CB6102"/>
    <w:rsid w:val="00CE0D86"/>
    <w:rsid w:val="00CE178C"/>
    <w:rsid w:val="00D043F0"/>
    <w:rsid w:val="00D04D93"/>
    <w:rsid w:val="00D21107"/>
    <w:rsid w:val="00D56A40"/>
    <w:rsid w:val="00D713D1"/>
    <w:rsid w:val="00D948A4"/>
    <w:rsid w:val="00E37CEE"/>
    <w:rsid w:val="00E47C60"/>
    <w:rsid w:val="00E70EDC"/>
    <w:rsid w:val="00EB21C1"/>
    <w:rsid w:val="00EC0320"/>
    <w:rsid w:val="00F079FF"/>
    <w:rsid w:val="00F85FB5"/>
    <w:rsid w:val="00F933DB"/>
    <w:rsid w:val="00FA19AF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1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05"/>
  </w:style>
  <w:style w:type="paragraph" w:styleId="Footer">
    <w:name w:val="footer"/>
    <w:basedOn w:val="Normal"/>
    <w:link w:val="FooterChar"/>
    <w:uiPriority w:val="99"/>
    <w:unhideWhenUsed/>
    <w:rsid w:val="00BD3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1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05"/>
  </w:style>
  <w:style w:type="paragraph" w:styleId="Footer">
    <w:name w:val="footer"/>
    <w:basedOn w:val="Normal"/>
    <w:link w:val="FooterChar"/>
    <w:uiPriority w:val="99"/>
    <w:unhideWhenUsed/>
    <w:rsid w:val="00BD3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WDP@gofalcymdeithasol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McCarty</dc:creator>
  <cp:lastModifiedBy>Meilir Thomas</cp:lastModifiedBy>
  <cp:revision>2</cp:revision>
  <cp:lastPrinted>2017-07-26T09:07:00Z</cp:lastPrinted>
  <dcterms:created xsi:type="dcterms:W3CDTF">2017-09-13T08:52:00Z</dcterms:created>
  <dcterms:modified xsi:type="dcterms:W3CDTF">2017-09-13T08:52:00Z</dcterms:modified>
</cp:coreProperties>
</file>