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16D9A" w14:textId="0C61FBE9" w:rsidR="00457A28" w:rsidRDefault="001B15CA" w:rsidP="65A73CFC">
      <w:pPr>
        <w:rPr>
          <w:rFonts w:asciiTheme="majorHAnsi" w:eastAsiaTheme="majorEastAsia" w:hAnsiTheme="majorHAnsi" w:cstheme="majorBidi"/>
          <w:color w:val="1F3864" w:themeColor="accent1" w:themeShade="8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39BABD4" wp14:editId="352FE89B">
                <wp:simplePos x="0" y="0"/>
                <wp:positionH relativeFrom="page">
                  <wp:posOffset>285750</wp:posOffset>
                </wp:positionH>
                <wp:positionV relativeFrom="paragraph">
                  <wp:posOffset>2192655</wp:posOffset>
                </wp:positionV>
                <wp:extent cx="5680075" cy="4105275"/>
                <wp:effectExtent l="114300" t="114300" r="111125" b="161925"/>
                <wp:wrapSquare wrapText="bothSides"/>
                <wp:docPr id="20231909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41052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1DECE8EF" w14:textId="4B34C933" w:rsidR="001A6A97" w:rsidRDefault="001A6A97" w:rsidP="001A6A9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A6A97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Fframwaith </w:t>
                            </w:r>
                            <w:proofErr w:type="spellStart"/>
                            <w:r w:rsidR="003C6DDF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1A6A97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efydlu</w:t>
                            </w:r>
                            <w:proofErr w:type="spellEnd"/>
                            <w:r w:rsidRPr="001A6A97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Cymru </w:t>
                            </w:r>
                            <w:proofErr w:type="spellStart"/>
                            <w:r w:rsidR="003C6DDF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</w:t>
                            </w:r>
                            <w:r w:rsidRPr="001A6A97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yfan</w:t>
                            </w:r>
                            <w:proofErr w:type="spellEnd"/>
                            <w:r w:rsidRPr="001A6A97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ar gyfer </w:t>
                            </w:r>
                            <w:proofErr w:type="spellStart"/>
                            <w:r w:rsidR="003C6DDF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r</w:t>
                            </w:r>
                            <w:r w:rsidRPr="001A6A97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heolwyr</w:t>
                            </w:r>
                            <w:proofErr w:type="spellEnd"/>
                            <w:r w:rsidRPr="001A6A97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3C6DDF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b</w:t>
                            </w:r>
                            <w:r w:rsidRPr="001A6A97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lynyddoedd</w:t>
                            </w:r>
                            <w:proofErr w:type="spellEnd"/>
                            <w:r w:rsidRPr="001A6A97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3C6DDF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</w:t>
                            </w:r>
                            <w:r w:rsidRPr="001A6A97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ynnar</w:t>
                            </w:r>
                            <w:proofErr w:type="spellEnd"/>
                            <w:r w:rsidRPr="001A6A97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a </w:t>
                            </w:r>
                            <w:proofErr w:type="spellStart"/>
                            <w:r w:rsidR="003C6DDF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</w:t>
                            </w:r>
                            <w:r w:rsidRPr="001A6A97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ofal</w:t>
                            </w:r>
                            <w:proofErr w:type="spellEnd"/>
                            <w:r w:rsidRPr="001A6A97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C6DDF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p</w:t>
                            </w:r>
                            <w:r w:rsidRPr="001A6A97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lant</w:t>
                            </w:r>
                          </w:p>
                          <w:p w14:paraId="2EBFAA74" w14:textId="77777777" w:rsidR="001A6A97" w:rsidRDefault="001A6A97" w:rsidP="001A6A9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302C8407" w14:textId="49DE1A6C" w:rsidR="00296798" w:rsidRPr="00D93EB1" w:rsidRDefault="00C557C7" w:rsidP="00C557C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557C7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Cysylltu’r AWIF â Diploma Lefel 5 QCF mewn Arweinyddiaeth ar gyfer Gofal, Dysgu a Datblygiad Plant (Arfer Uwch)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BABD4" id="Text Box 2" o:spid="_x0000_s1026" style="position:absolute;margin-left:22.5pt;margin-top:172.65pt;width:447.25pt;height:32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" filled="f" strokecolor="white [3212]" strokeweight="2.25pt">
                <v:stroke joinstyle="miter"/>
                <v:shadow on="t" color="black" offset="0,1pt"/>
                <v:textbox>
                  <w:txbxContent>
                    <w:p w14:paraId="1DECE8EF" w14:textId="4B34C933" w:rsidR="001A6A97" w:rsidRDefault="001A6A97" w:rsidP="001A6A97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1A6A97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Fframwaith </w:t>
                      </w:r>
                      <w:proofErr w:type="spellStart"/>
                      <w:r w:rsidR="003C6DDF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1A6A97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efydlu</w:t>
                      </w:r>
                      <w:proofErr w:type="spellEnd"/>
                      <w:r w:rsidRPr="001A6A97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Cymru </w:t>
                      </w:r>
                      <w:proofErr w:type="spellStart"/>
                      <w:r w:rsidR="003C6DDF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g</w:t>
                      </w:r>
                      <w:r w:rsidRPr="001A6A97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yfan</w:t>
                      </w:r>
                      <w:proofErr w:type="spellEnd"/>
                      <w:r w:rsidRPr="001A6A97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ar gyfer </w:t>
                      </w:r>
                      <w:proofErr w:type="spellStart"/>
                      <w:r w:rsidR="003C6DDF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r</w:t>
                      </w:r>
                      <w:r w:rsidRPr="001A6A97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heolwyr</w:t>
                      </w:r>
                      <w:proofErr w:type="spellEnd"/>
                      <w:r w:rsidRPr="001A6A97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3C6DDF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b</w:t>
                      </w:r>
                      <w:r w:rsidRPr="001A6A97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lynyddoedd</w:t>
                      </w:r>
                      <w:proofErr w:type="spellEnd"/>
                      <w:r w:rsidRPr="001A6A97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3C6DDF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c</w:t>
                      </w:r>
                      <w:r w:rsidRPr="001A6A97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ynnar</w:t>
                      </w:r>
                      <w:proofErr w:type="spellEnd"/>
                      <w:r w:rsidRPr="001A6A97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a </w:t>
                      </w:r>
                      <w:proofErr w:type="spellStart"/>
                      <w:r w:rsidR="003C6DDF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g</w:t>
                      </w:r>
                      <w:r w:rsidRPr="001A6A97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ofal</w:t>
                      </w:r>
                      <w:proofErr w:type="spellEnd"/>
                      <w:r w:rsidRPr="001A6A97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3C6DDF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p</w:t>
                      </w:r>
                      <w:r w:rsidRPr="001A6A97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lant</w:t>
                      </w:r>
                    </w:p>
                    <w:p w14:paraId="2EBFAA74" w14:textId="77777777" w:rsidR="001A6A97" w:rsidRDefault="001A6A97" w:rsidP="001A6A97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302C8407" w14:textId="49DE1A6C" w:rsidR="00296798" w:rsidRPr="00D93EB1" w:rsidRDefault="00C557C7" w:rsidP="00C557C7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C557C7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Cysylltu’r AWIF â Diploma Lefel 5 QCF mewn Arweinyddiaeth ar gyfer Gofal, Dysgu a Datblygiad Plant (Arfer Uwch)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71311F">
        <w:rPr>
          <w:noProof/>
        </w:rPr>
        <w:drawing>
          <wp:anchor distT="0" distB="0" distL="114300" distR="114300" simplePos="0" relativeHeight="251658240" behindDoc="0" locked="0" layoutInCell="1" allowOverlap="1" wp14:anchorId="33EA05DA" wp14:editId="47CB297A">
            <wp:simplePos x="0" y="0"/>
            <wp:positionH relativeFrom="page">
              <wp:posOffset>6350</wp:posOffset>
            </wp:positionH>
            <wp:positionV relativeFrom="paragraph">
              <wp:posOffset>0</wp:posOffset>
            </wp:positionV>
            <wp:extent cx="10682605" cy="7672070"/>
            <wp:effectExtent l="0" t="0" r="4445" b="5080"/>
            <wp:wrapSquare wrapText="bothSides"/>
            <wp:docPr id="1952436857" name="Picture 1" descr="A green background with a blu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96117" name="Picture 1" descr="A green background with a blue 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2605" cy="767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2E191" w14:textId="77777777" w:rsidR="001E58C1" w:rsidRDefault="001E58C1" w:rsidP="00F1355F">
      <w:pPr>
        <w:spacing w:after="0" w:line="240" w:lineRule="auto"/>
        <w:rPr>
          <w:rFonts w:ascii="Arial" w:hAnsi="Arial" w:cs="Arial"/>
          <w:sz w:val="24"/>
          <w:szCs w:val="24"/>
        </w:rPr>
        <w:sectPr w:rsidR="001E58C1" w:rsidSect="001E58C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40" w:h="11900" w:orient="landscape"/>
          <w:pgMar w:top="26" w:right="1440" w:bottom="1134" w:left="1440" w:header="0" w:footer="0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74174755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AC27D0D" w14:textId="5BEBBCF3" w:rsidR="00176F84" w:rsidRDefault="00C557C7" w:rsidP="00C557C7">
          <w:pPr>
            <w:pStyle w:val="TOCHeading"/>
            <w:rPr>
              <w:rFonts w:ascii="Arial" w:hAnsi="Arial" w:cs="Arial"/>
              <w:b/>
              <w:bCs/>
              <w:color w:val="008868"/>
            </w:rPr>
          </w:pPr>
          <w:proofErr w:type="spellStart"/>
          <w:r w:rsidRPr="00C557C7">
            <w:rPr>
              <w:rFonts w:ascii="Arial" w:hAnsi="Arial" w:cs="Arial"/>
              <w:b/>
              <w:bCs/>
              <w:color w:val="008868"/>
            </w:rPr>
            <w:t>Cynnwys</w:t>
          </w:r>
          <w:proofErr w:type="spellEnd"/>
        </w:p>
        <w:p w14:paraId="47F75CE5" w14:textId="77777777" w:rsidR="00C557C7" w:rsidRPr="00C557C7" w:rsidRDefault="00C557C7" w:rsidP="00C557C7"/>
        <w:p w14:paraId="635F2F48" w14:textId="64071AE3" w:rsidR="00414E9A" w:rsidRDefault="00176F84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 w:rsidRPr="00912C16">
            <w:rPr>
              <w:rFonts w:ascii="Arial" w:hAnsi="Arial" w:cs="Arial"/>
              <w:sz w:val="24"/>
              <w:szCs w:val="24"/>
            </w:rPr>
            <w:fldChar w:fldCharType="begin"/>
          </w:r>
          <w:r w:rsidRPr="00912C16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912C16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84303627" w:history="1">
            <w:r w:rsidR="002D0AE7">
              <w:rPr>
                <w:rStyle w:val="Hyperlink"/>
                <w:rFonts w:ascii="Arial" w:hAnsi="Arial" w:cs="Arial"/>
                <w:b/>
                <w:bCs/>
                <w:noProof/>
              </w:rPr>
              <w:t>Cyflwyniad</w:t>
            </w:r>
            <w:r w:rsidR="00414E9A">
              <w:rPr>
                <w:noProof/>
                <w:webHidden/>
              </w:rPr>
              <w:tab/>
            </w:r>
            <w:r w:rsidR="00414E9A">
              <w:rPr>
                <w:noProof/>
                <w:webHidden/>
              </w:rPr>
              <w:fldChar w:fldCharType="begin"/>
            </w:r>
            <w:r w:rsidR="00414E9A">
              <w:rPr>
                <w:noProof/>
                <w:webHidden/>
              </w:rPr>
              <w:instrText xml:space="preserve"> PAGEREF _Toc184303627 \h </w:instrText>
            </w:r>
            <w:r w:rsidR="00414E9A">
              <w:rPr>
                <w:noProof/>
                <w:webHidden/>
              </w:rPr>
            </w:r>
            <w:r w:rsidR="00414E9A">
              <w:rPr>
                <w:noProof/>
                <w:webHidden/>
              </w:rPr>
              <w:fldChar w:fldCharType="separate"/>
            </w:r>
            <w:r w:rsidR="00414E9A">
              <w:rPr>
                <w:noProof/>
                <w:webHidden/>
              </w:rPr>
              <w:t>1</w:t>
            </w:r>
            <w:r w:rsidR="00414E9A">
              <w:rPr>
                <w:noProof/>
                <w:webHidden/>
              </w:rPr>
              <w:fldChar w:fldCharType="end"/>
            </w:r>
          </w:hyperlink>
        </w:p>
        <w:p w14:paraId="55A5BD23" w14:textId="134BE3B0" w:rsidR="00414E9A" w:rsidRDefault="00414E9A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303628" w:history="1">
            <w:r w:rsidRPr="008F1D3B">
              <w:rPr>
                <w:rStyle w:val="Hyperlink"/>
                <w:rFonts w:ascii="Arial" w:hAnsi="Arial" w:cs="Arial"/>
                <w:b/>
                <w:bCs/>
                <w:noProof/>
              </w:rPr>
              <w:t>Rhan A: Mapio gwybodaeth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_Toc184303628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5DBB4" w14:textId="4413E855" w:rsidR="00414E9A" w:rsidRDefault="00414E9A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303629" w:history="1">
            <w:r w:rsidRPr="008F1D3B">
              <w:rPr>
                <w:rStyle w:val="Hyperlink"/>
                <w:rFonts w:ascii="Arial" w:hAnsi="Arial" w:cs="Arial"/>
                <w:b/>
                <w:bCs/>
                <w:noProof/>
                <w:lang w:val="cy-GB"/>
              </w:rPr>
              <w:t>Rhan B: Mapio sgiliau cymhwysedd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_Toc184303629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4D182" w14:textId="42DA6920" w:rsidR="00176F84" w:rsidRDefault="00176F84" w:rsidP="00176F84">
          <w:pPr>
            <w:rPr>
              <w:b/>
              <w:bCs/>
              <w:noProof/>
            </w:rPr>
          </w:pPr>
          <w:r w:rsidRPr="00912C16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5BEE71E6" w14:textId="77777777" w:rsidR="00176F84" w:rsidRDefault="00176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FAD4CA8" w14:textId="036BC3E7" w:rsidR="002B34C8" w:rsidRPr="00FC774D" w:rsidRDefault="002D0AE7" w:rsidP="002B34C8">
      <w:pPr>
        <w:pStyle w:val="Heading1"/>
        <w:rPr>
          <w:rFonts w:ascii="Arial" w:hAnsi="Arial" w:cs="Arial"/>
          <w:b/>
          <w:bCs/>
          <w:color w:val="008868"/>
        </w:rPr>
      </w:pPr>
      <w:bookmarkStart w:id="0" w:name="_Toc168648205"/>
      <w:bookmarkStart w:id="1" w:name="_Toc168649297"/>
      <w:proofErr w:type="spellStart"/>
      <w:r>
        <w:rPr>
          <w:rFonts w:ascii="Arial" w:hAnsi="Arial" w:cs="Arial"/>
          <w:b/>
          <w:bCs/>
          <w:color w:val="008868"/>
        </w:rPr>
        <w:lastRenderedPageBreak/>
        <w:t>Cyflwyniad</w:t>
      </w:r>
      <w:proofErr w:type="spellEnd"/>
      <w:r w:rsidR="00BA1BBC">
        <w:rPr>
          <w:rFonts w:ascii="Arial" w:hAnsi="Arial" w:cs="Arial"/>
          <w:b/>
          <w:bCs/>
          <w:color w:val="008868"/>
        </w:rPr>
        <w:tab/>
      </w:r>
      <w:bookmarkEnd w:id="0"/>
      <w:bookmarkEnd w:id="1"/>
      <w:r w:rsidR="002B34C8" w:rsidRPr="00FC774D">
        <w:rPr>
          <w:rFonts w:ascii="Arial" w:hAnsi="Arial" w:cs="Arial"/>
          <w:b/>
          <w:bCs/>
          <w:color w:val="008868"/>
        </w:rPr>
        <w:t xml:space="preserve"> </w:t>
      </w:r>
    </w:p>
    <w:p w14:paraId="6D12D495" w14:textId="092F2411" w:rsidR="00A16B6C" w:rsidRDefault="00A16B6C" w:rsidP="0067513B">
      <w:pPr>
        <w:rPr>
          <w:rFonts w:ascii="Arial" w:hAnsi="Arial" w:cs="Arial"/>
          <w:sz w:val="24"/>
          <w:szCs w:val="24"/>
        </w:rPr>
      </w:pPr>
    </w:p>
    <w:p w14:paraId="1F7C7A0B" w14:textId="40EDEC71" w:rsidR="00423039" w:rsidRDefault="00423039" w:rsidP="00423039">
      <w:pPr>
        <w:rPr>
          <w:rFonts w:ascii="Arial" w:hAnsi="Arial" w:cs="Arial"/>
          <w:sz w:val="24"/>
          <w:szCs w:val="24"/>
        </w:rPr>
      </w:pPr>
      <w:proofErr w:type="spellStart"/>
      <w:r w:rsidRPr="00423039">
        <w:rPr>
          <w:rFonts w:ascii="Arial" w:hAnsi="Arial" w:cs="Arial"/>
          <w:sz w:val="24"/>
          <w:szCs w:val="24"/>
        </w:rPr>
        <w:t>Rydy</w:t>
      </w:r>
      <w:r w:rsidR="003C6DDF">
        <w:rPr>
          <w:rFonts w:ascii="Arial" w:hAnsi="Arial" w:cs="Arial"/>
          <w:sz w:val="24"/>
          <w:szCs w:val="24"/>
        </w:rPr>
        <w:t>n</w:t>
      </w:r>
      <w:proofErr w:type="spellEnd"/>
      <w:r w:rsidR="003C6D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DDF">
        <w:rPr>
          <w:rFonts w:ascii="Arial" w:hAnsi="Arial" w:cs="Arial"/>
          <w:sz w:val="24"/>
          <w:szCs w:val="24"/>
        </w:rPr>
        <w:t>ni</w:t>
      </w:r>
      <w:proofErr w:type="spellEnd"/>
      <w:r w:rsidRPr="004230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039">
        <w:rPr>
          <w:rFonts w:ascii="Arial" w:hAnsi="Arial" w:cs="Arial"/>
          <w:sz w:val="24"/>
          <w:szCs w:val="24"/>
        </w:rPr>
        <w:t>wedi</w:t>
      </w:r>
      <w:proofErr w:type="spellEnd"/>
      <w:r w:rsidRPr="004230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039">
        <w:rPr>
          <w:rFonts w:ascii="Arial" w:hAnsi="Arial" w:cs="Arial"/>
          <w:sz w:val="24"/>
          <w:szCs w:val="24"/>
        </w:rPr>
        <w:t>llunio</w:t>
      </w:r>
      <w:proofErr w:type="spellEnd"/>
      <w:r w:rsidRPr="004230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039">
        <w:rPr>
          <w:rFonts w:ascii="Arial" w:hAnsi="Arial" w:cs="Arial"/>
          <w:sz w:val="24"/>
          <w:szCs w:val="24"/>
        </w:rPr>
        <w:t>dogfen</w:t>
      </w:r>
      <w:proofErr w:type="spellEnd"/>
      <w:r w:rsidRPr="00423039">
        <w:rPr>
          <w:rFonts w:ascii="Arial" w:hAnsi="Arial" w:cs="Arial"/>
          <w:sz w:val="24"/>
          <w:szCs w:val="24"/>
        </w:rPr>
        <w:t xml:space="preserve"> adnoddau fechan ar gyfer unigolion sydd â chymhwyster FfCCh ​​Lefel 5 Diploma mewn Arweinyddiaeth ar gyfer Gofal, Dysgu a Datblygiad Plant (Ymarfer Uwch) Cymru a Gogledd Iwerddon. </w:t>
      </w:r>
      <w:proofErr w:type="spellStart"/>
      <w:r w:rsidRPr="00423039">
        <w:rPr>
          <w:rFonts w:ascii="Arial" w:hAnsi="Arial" w:cs="Arial"/>
          <w:sz w:val="24"/>
          <w:szCs w:val="24"/>
        </w:rPr>
        <w:t>Rydy</w:t>
      </w:r>
      <w:r w:rsidR="003C6DDF">
        <w:rPr>
          <w:rFonts w:ascii="Arial" w:hAnsi="Arial" w:cs="Arial"/>
          <w:sz w:val="24"/>
          <w:szCs w:val="24"/>
        </w:rPr>
        <w:t>n</w:t>
      </w:r>
      <w:proofErr w:type="spellEnd"/>
      <w:r w:rsidR="003C6D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DDF">
        <w:rPr>
          <w:rFonts w:ascii="Arial" w:hAnsi="Arial" w:cs="Arial"/>
          <w:sz w:val="24"/>
          <w:szCs w:val="24"/>
        </w:rPr>
        <w:t>ni</w:t>
      </w:r>
      <w:proofErr w:type="spellEnd"/>
      <w:r w:rsidRPr="004230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039">
        <w:rPr>
          <w:rFonts w:ascii="Arial" w:hAnsi="Arial" w:cs="Arial"/>
          <w:sz w:val="24"/>
          <w:szCs w:val="24"/>
        </w:rPr>
        <w:t>eisoes</w:t>
      </w:r>
      <w:proofErr w:type="spellEnd"/>
      <w:r w:rsidRPr="004230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039">
        <w:rPr>
          <w:rFonts w:ascii="Arial" w:hAnsi="Arial" w:cs="Arial"/>
          <w:sz w:val="24"/>
          <w:szCs w:val="24"/>
        </w:rPr>
        <w:t>wedi</w:t>
      </w:r>
      <w:proofErr w:type="spellEnd"/>
      <w:r w:rsidRPr="004230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039">
        <w:rPr>
          <w:rFonts w:ascii="Arial" w:hAnsi="Arial" w:cs="Arial"/>
          <w:sz w:val="24"/>
          <w:szCs w:val="24"/>
        </w:rPr>
        <w:t>mapio'r</w:t>
      </w:r>
      <w:proofErr w:type="spellEnd"/>
      <w:r w:rsidRPr="00423039">
        <w:rPr>
          <w:rFonts w:ascii="Arial" w:hAnsi="Arial" w:cs="Arial"/>
          <w:sz w:val="24"/>
          <w:szCs w:val="24"/>
        </w:rPr>
        <w:t xml:space="preserve"> meysydd lle mae gwybodaeth a sgiliau blaenorol yn </w:t>
      </w:r>
      <w:proofErr w:type="spellStart"/>
      <w:r w:rsidRPr="00423039">
        <w:rPr>
          <w:rFonts w:ascii="Arial" w:hAnsi="Arial" w:cs="Arial"/>
          <w:sz w:val="24"/>
          <w:szCs w:val="24"/>
        </w:rPr>
        <w:t>cael</w:t>
      </w:r>
      <w:proofErr w:type="spellEnd"/>
      <w:r w:rsidRPr="004230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039">
        <w:rPr>
          <w:rFonts w:ascii="Arial" w:hAnsi="Arial" w:cs="Arial"/>
          <w:sz w:val="24"/>
          <w:szCs w:val="24"/>
        </w:rPr>
        <w:t>eu</w:t>
      </w:r>
      <w:proofErr w:type="spellEnd"/>
      <w:r w:rsidRPr="004230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039">
        <w:rPr>
          <w:rFonts w:ascii="Arial" w:hAnsi="Arial" w:cs="Arial"/>
          <w:sz w:val="24"/>
          <w:szCs w:val="24"/>
        </w:rPr>
        <w:t>cydnabod</w:t>
      </w:r>
      <w:proofErr w:type="spellEnd"/>
      <w:r w:rsidRPr="004230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DDF">
        <w:rPr>
          <w:rFonts w:ascii="Arial" w:hAnsi="Arial" w:cs="Arial"/>
          <w:sz w:val="24"/>
          <w:szCs w:val="24"/>
        </w:rPr>
        <w:t>i</w:t>
      </w:r>
      <w:proofErr w:type="spellEnd"/>
      <w:r w:rsidR="003C6D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DDF">
        <w:rPr>
          <w:rFonts w:ascii="Arial" w:hAnsi="Arial" w:cs="Arial"/>
          <w:sz w:val="24"/>
          <w:szCs w:val="24"/>
        </w:rPr>
        <w:t>fod</w:t>
      </w:r>
      <w:proofErr w:type="spellEnd"/>
      <w:r w:rsidR="003C6D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DDF">
        <w:rPr>
          <w:rFonts w:ascii="Arial" w:hAnsi="Arial" w:cs="Arial"/>
          <w:sz w:val="24"/>
          <w:szCs w:val="24"/>
        </w:rPr>
        <w:t>yn</w:t>
      </w:r>
      <w:proofErr w:type="spellEnd"/>
      <w:r w:rsidR="003C6D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DDF">
        <w:rPr>
          <w:rFonts w:ascii="Arial" w:hAnsi="Arial" w:cs="Arial"/>
          <w:sz w:val="24"/>
          <w:szCs w:val="24"/>
        </w:rPr>
        <w:t>gyfateb</w:t>
      </w:r>
      <w:proofErr w:type="spellEnd"/>
      <w:r w:rsidRPr="004230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039">
        <w:rPr>
          <w:rFonts w:ascii="Arial" w:hAnsi="Arial" w:cs="Arial"/>
          <w:sz w:val="24"/>
          <w:szCs w:val="24"/>
        </w:rPr>
        <w:t>â'r</w:t>
      </w:r>
      <w:proofErr w:type="spellEnd"/>
      <w:r w:rsidRPr="004230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039">
        <w:rPr>
          <w:rFonts w:ascii="Arial" w:hAnsi="Arial" w:cs="Arial"/>
          <w:sz w:val="24"/>
          <w:szCs w:val="24"/>
        </w:rPr>
        <w:t>safonau</w:t>
      </w:r>
      <w:proofErr w:type="spellEnd"/>
      <w:r w:rsidRPr="004230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039">
        <w:rPr>
          <w:rFonts w:ascii="Arial" w:hAnsi="Arial" w:cs="Arial"/>
          <w:sz w:val="24"/>
          <w:szCs w:val="24"/>
        </w:rPr>
        <w:t>sefydlu</w:t>
      </w:r>
      <w:proofErr w:type="spellEnd"/>
      <w:r w:rsidRPr="00423039">
        <w:rPr>
          <w:rFonts w:ascii="Arial" w:hAnsi="Arial" w:cs="Arial"/>
          <w:sz w:val="24"/>
          <w:szCs w:val="24"/>
        </w:rPr>
        <w:t>. Gall yr unigolyn ysgrifennu ble roedd e</w:t>
      </w:r>
      <w:r w:rsidR="0026009C">
        <w:rPr>
          <w:rFonts w:ascii="Arial" w:hAnsi="Arial" w:cs="Arial"/>
          <w:sz w:val="24"/>
          <w:szCs w:val="24"/>
        </w:rPr>
        <w:t>u</w:t>
      </w:r>
      <w:r w:rsidRPr="00423039">
        <w:rPr>
          <w:rFonts w:ascii="Arial" w:hAnsi="Arial" w:cs="Arial"/>
          <w:sz w:val="24"/>
          <w:szCs w:val="24"/>
        </w:rPr>
        <w:t xml:space="preserve"> </w:t>
      </w:r>
      <w:r w:rsidR="0026009C">
        <w:rPr>
          <w:rFonts w:ascii="Arial" w:hAnsi="Arial" w:cs="Arial"/>
          <w:sz w:val="24"/>
          <w:szCs w:val="24"/>
        </w:rPr>
        <w:t>c</w:t>
      </w:r>
      <w:r w:rsidRPr="00423039">
        <w:rPr>
          <w:rFonts w:ascii="Arial" w:hAnsi="Arial" w:cs="Arial"/>
          <w:sz w:val="24"/>
          <w:szCs w:val="24"/>
        </w:rPr>
        <w:t>ymhwyster ymarfer uwch yn cwmpasu pob safon sefydlu yn e</w:t>
      </w:r>
      <w:r w:rsidR="007245F3">
        <w:rPr>
          <w:rFonts w:ascii="Arial" w:hAnsi="Arial" w:cs="Arial"/>
          <w:sz w:val="24"/>
          <w:szCs w:val="24"/>
        </w:rPr>
        <w:t>u</w:t>
      </w:r>
      <w:r w:rsidRPr="00423039">
        <w:rPr>
          <w:rFonts w:ascii="Arial" w:hAnsi="Arial" w:cs="Arial"/>
          <w:sz w:val="24"/>
          <w:szCs w:val="24"/>
        </w:rPr>
        <w:t xml:space="preserve"> </w:t>
      </w:r>
      <w:r w:rsidR="007245F3">
        <w:rPr>
          <w:rFonts w:ascii="Arial" w:hAnsi="Arial" w:cs="Arial"/>
          <w:sz w:val="24"/>
          <w:szCs w:val="24"/>
        </w:rPr>
        <w:t>c</w:t>
      </w:r>
      <w:r w:rsidRPr="00423039">
        <w:rPr>
          <w:rFonts w:ascii="Arial" w:hAnsi="Arial" w:cs="Arial"/>
          <w:sz w:val="24"/>
          <w:szCs w:val="24"/>
        </w:rPr>
        <w:t xml:space="preserve">ofnodion cynnydd gan nodi rhai enghreifftiau neu fyfyrdodau. Fodd bynnag, gan fod y cymhwyster hwn wedi'i gynnig ers 2011, yn dibynnu ar ba mor bell yn ôl y cwblhaodd yr unigolion eu cymhwyster ymarfer uwch, efallai y </w:t>
      </w:r>
      <w:proofErr w:type="spellStart"/>
      <w:r w:rsidRPr="00423039">
        <w:rPr>
          <w:rFonts w:ascii="Arial" w:hAnsi="Arial" w:cs="Arial"/>
          <w:sz w:val="24"/>
          <w:szCs w:val="24"/>
        </w:rPr>
        <w:t>bydd</w:t>
      </w:r>
      <w:proofErr w:type="spellEnd"/>
      <w:r w:rsidRPr="004230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039">
        <w:rPr>
          <w:rFonts w:ascii="Arial" w:hAnsi="Arial" w:cs="Arial"/>
          <w:sz w:val="24"/>
          <w:szCs w:val="24"/>
        </w:rPr>
        <w:t>angen</w:t>
      </w:r>
      <w:proofErr w:type="spellEnd"/>
      <w:r w:rsidRPr="004230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039">
        <w:rPr>
          <w:rFonts w:ascii="Arial" w:hAnsi="Arial" w:cs="Arial"/>
          <w:sz w:val="24"/>
          <w:szCs w:val="24"/>
        </w:rPr>
        <w:t>iddyn</w:t>
      </w:r>
      <w:proofErr w:type="spellEnd"/>
      <w:r w:rsidR="003C6D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DDF">
        <w:rPr>
          <w:rFonts w:ascii="Arial" w:hAnsi="Arial" w:cs="Arial"/>
          <w:sz w:val="24"/>
          <w:szCs w:val="24"/>
        </w:rPr>
        <w:t>nhw</w:t>
      </w:r>
      <w:proofErr w:type="spellEnd"/>
      <w:r w:rsidRPr="004230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039">
        <w:rPr>
          <w:rFonts w:ascii="Arial" w:hAnsi="Arial" w:cs="Arial"/>
          <w:sz w:val="24"/>
          <w:szCs w:val="24"/>
        </w:rPr>
        <w:t>ddarparu</w:t>
      </w:r>
      <w:proofErr w:type="spellEnd"/>
      <w:r w:rsidRPr="004230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039">
        <w:rPr>
          <w:rFonts w:ascii="Arial" w:hAnsi="Arial" w:cs="Arial"/>
          <w:sz w:val="24"/>
          <w:szCs w:val="24"/>
        </w:rPr>
        <w:t>darnau</w:t>
      </w:r>
      <w:proofErr w:type="spellEnd"/>
      <w:r w:rsidRPr="004230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039">
        <w:rPr>
          <w:rFonts w:ascii="Arial" w:hAnsi="Arial" w:cs="Arial"/>
          <w:sz w:val="24"/>
          <w:szCs w:val="24"/>
        </w:rPr>
        <w:t>ychwanegol</w:t>
      </w:r>
      <w:proofErr w:type="spellEnd"/>
      <w:r w:rsidRPr="00423039">
        <w:rPr>
          <w:rFonts w:ascii="Arial" w:hAnsi="Arial" w:cs="Arial"/>
          <w:sz w:val="24"/>
          <w:szCs w:val="24"/>
        </w:rPr>
        <w:t xml:space="preserve"> o dystiolaeth i ddangos bod eu gwybodaeth a'u dealltwriaeth yn gyfredol. </w:t>
      </w:r>
    </w:p>
    <w:p w14:paraId="6184AE65" w14:textId="77777777" w:rsidR="00EE415F" w:rsidRPr="00423039" w:rsidRDefault="00EE415F" w:rsidP="00423039">
      <w:pPr>
        <w:rPr>
          <w:rFonts w:ascii="Arial" w:hAnsi="Arial" w:cs="Arial"/>
          <w:sz w:val="24"/>
          <w:szCs w:val="24"/>
        </w:rPr>
      </w:pPr>
    </w:p>
    <w:p w14:paraId="5A1B4368" w14:textId="0562B3DE" w:rsidR="001E58C1" w:rsidRPr="00FC774D" w:rsidRDefault="00423039" w:rsidP="00423039">
      <w:pPr>
        <w:rPr>
          <w:rFonts w:ascii="Arial" w:hAnsi="Arial" w:cs="Arial"/>
          <w:sz w:val="24"/>
          <w:szCs w:val="24"/>
        </w:rPr>
      </w:pPr>
      <w:r w:rsidRPr="00423039">
        <w:rPr>
          <w:rFonts w:ascii="Arial" w:hAnsi="Arial" w:cs="Arial"/>
          <w:sz w:val="24"/>
          <w:szCs w:val="24"/>
        </w:rPr>
        <w:t>Fersiwn 1: Tachwedd 2024</w:t>
      </w:r>
      <w:r w:rsidR="001E58C1" w:rsidRPr="00FC774D">
        <w:rPr>
          <w:rFonts w:ascii="Arial" w:hAnsi="Arial" w:cs="Arial"/>
          <w:sz w:val="24"/>
          <w:szCs w:val="24"/>
        </w:rPr>
        <w:br w:type="page"/>
      </w:r>
    </w:p>
    <w:p w14:paraId="6BA52DB4" w14:textId="66F27475" w:rsidR="000C0FA3" w:rsidRDefault="00423039" w:rsidP="00380E7E">
      <w:pPr>
        <w:pStyle w:val="Heading1"/>
        <w:rPr>
          <w:rFonts w:ascii="Arial" w:hAnsi="Arial" w:cs="Arial"/>
          <w:b/>
          <w:bCs/>
        </w:rPr>
      </w:pPr>
      <w:bookmarkStart w:id="2" w:name="_Toc184303628"/>
      <w:r w:rsidRPr="00423039">
        <w:rPr>
          <w:rFonts w:ascii="Arial" w:hAnsi="Arial" w:cs="Arial"/>
          <w:b/>
          <w:bCs/>
        </w:rPr>
        <w:lastRenderedPageBreak/>
        <w:t>Rhan A: Mapio gwybodaeth</w:t>
      </w:r>
      <w:bookmarkEnd w:id="2"/>
    </w:p>
    <w:p w14:paraId="66167210" w14:textId="77777777" w:rsidR="00380E7E" w:rsidRPr="00380E7E" w:rsidRDefault="00380E7E" w:rsidP="00380E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9"/>
        <w:gridCol w:w="1778"/>
        <w:gridCol w:w="3036"/>
        <w:gridCol w:w="1778"/>
        <w:gridCol w:w="2992"/>
        <w:gridCol w:w="1591"/>
      </w:tblGrid>
      <w:tr w:rsidR="002C5A20" w14:paraId="3F447277" w14:textId="6D583B9D" w:rsidTr="4E732C67">
        <w:trPr>
          <w:trHeight w:val="1308"/>
        </w:trPr>
        <w:tc>
          <w:tcPr>
            <w:tcW w:w="4517" w:type="dxa"/>
            <w:gridSpan w:val="2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14:paraId="7D1D36B7" w14:textId="53DCFE53" w:rsidR="002C5A20" w:rsidRPr="00A65224" w:rsidRDefault="001E3A3F" w:rsidP="001E3A3F">
            <w:pPr>
              <w:jc w:val="center"/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</w:pPr>
            <w:r w:rsidRPr="001E3A3F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 xml:space="preserve">Adran 1: </w:t>
            </w:r>
            <w:r w:rsidR="008132DB" w:rsidRPr="008132DB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>Arwain Ymarfer Plentyn-ganolog</w:t>
            </w:r>
          </w:p>
        </w:tc>
        <w:tc>
          <w:tcPr>
            <w:tcW w:w="48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DFC204" w14:textId="63930C74" w:rsidR="002C5A20" w:rsidRPr="00A65224" w:rsidRDefault="001E3A3F" w:rsidP="001E3A3F">
            <w:pPr>
              <w:jc w:val="center"/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</w:pPr>
            <w:r w:rsidRPr="001E3A3F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>Adran 2: Fframweithiau damcaniaethol ar gyfer arweinyddiaeth a rheolaeth</w:t>
            </w:r>
          </w:p>
        </w:tc>
        <w:tc>
          <w:tcPr>
            <w:tcW w:w="458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CF3EFA4" w14:textId="6AA70E6D" w:rsidR="002C5A20" w:rsidRPr="00A65224" w:rsidRDefault="001E3A3F" w:rsidP="001E3A3F">
            <w:pPr>
              <w:jc w:val="center"/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</w:pPr>
            <w:r w:rsidRPr="001E3A3F">
              <w:rPr>
                <w:rFonts w:eastAsiaTheme="majorEastAsia"/>
                <w:b/>
                <w:bCs/>
                <w:color w:val="008868"/>
                <w:sz w:val="32"/>
                <w:szCs w:val="32"/>
                <w:lang w:val="cy-GB"/>
              </w:rPr>
              <w:t>Adran 3: Deall sut i arwain a rheoli perfformiad tîm effeithiol</w:t>
            </w:r>
          </w:p>
        </w:tc>
      </w:tr>
      <w:tr w:rsidR="00A65224" w14:paraId="61628DDB" w14:textId="2BA56AB6" w:rsidTr="4E732C67">
        <w:tc>
          <w:tcPr>
            <w:tcW w:w="27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FE825BC" w14:textId="3D531493" w:rsidR="00AC6897" w:rsidRPr="003C6DDF" w:rsidRDefault="00EF3872" w:rsidP="00C801F9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3C6DDF">
              <w:rPr>
                <w:rFonts w:eastAsiaTheme="majorEastAsia"/>
                <w:color w:val="00613E"/>
                <w:sz w:val="28"/>
                <w:szCs w:val="28"/>
              </w:rPr>
              <w:t>Safonau sefydlu</w:t>
            </w:r>
          </w:p>
        </w:tc>
        <w:tc>
          <w:tcPr>
            <w:tcW w:w="1778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FC635B" w14:textId="054DB0F2" w:rsidR="00AC6897" w:rsidRPr="003C6DDF" w:rsidRDefault="00261614" w:rsidP="00261614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3C6DDF">
              <w:rPr>
                <w:rFonts w:eastAsiaTheme="majorEastAsia"/>
                <w:color w:val="00613E"/>
                <w:sz w:val="28"/>
                <w:szCs w:val="28"/>
                <w:lang w:val="cy-GB"/>
              </w:rPr>
              <w:t xml:space="preserve">Wedi'i </w:t>
            </w:r>
            <w:r w:rsidR="00284267" w:rsidRPr="003C6DDF">
              <w:rPr>
                <w:rFonts w:eastAsiaTheme="majorEastAsia"/>
                <w:color w:val="00613E"/>
                <w:sz w:val="28"/>
                <w:szCs w:val="28"/>
                <w:lang w:val="cy-GB"/>
              </w:rPr>
              <w:t>gynnwys</w:t>
            </w:r>
            <w:r w:rsidRPr="003C6DDF">
              <w:rPr>
                <w:rFonts w:eastAsiaTheme="majorEastAsia"/>
                <w:color w:val="00613E"/>
                <w:sz w:val="28"/>
                <w:szCs w:val="28"/>
                <w:lang w:val="cy-GB"/>
              </w:rPr>
              <w:t xml:space="preserve"> / heb ei </w:t>
            </w:r>
            <w:r w:rsidR="00284267" w:rsidRPr="003C6DDF">
              <w:rPr>
                <w:rFonts w:eastAsiaTheme="majorEastAsia"/>
                <w:color w:val="00613E"/>
                <w:sz w:val="28"/>
                <w:szCs w:val="28"/>
                <w:lang w:val="cy-GB"/>
              </w:rPr>
              <w:t>gynnwys</w:t>
            </w:r>
          </w:p>
        </w:tc>
        <w:tc>
          <w:tcPr>
            <w:tcW w:w="303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87C6D88" w14:textId="461B953D" w:rsidR="00AC6897" w:rsidRPr="003C6DDF" w:rsidRDefault="00EF3872" w:rsidP="00C801F9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3C6DDF">
              <w:rPr>
                <w:rFonts w:eastAsiaTheme="majorEastAsia"/>
                <w:color w:val="00613E"/>
                <w:sz w:val="28"/>
                <w:szCs w:val="28"/>
              </w:rPr>
              <w:t>Safonau sefydlu</w:t>
            </w:r>
          </w:p>
        </w:tc>
        <w:tc>
          <w:tcPr>
            <w:tcW w:w="1778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82BB39" w14:textId="58CCC158" w:rsidR="00AC6897" w:rsidRPr="003C6DDF" w:rsidRDefault="00261614" w:rsidP="00261614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3C6DDF">
              <w:rPr>
                <w:rFonts w:eastAsiaTheme="majorEastAsia"/>
                <w:color w:val="00613E"/>
                <w:sz w:val="28"/>
                <w:szCs w:val="28"/>
                <w:lang w:val="cy-GB"/>
              </w:rPr>
              <w:t xml:space="preserve">Wedi'i </w:t>
            </w:r>
            <w:r w:rsidR="00284267" w:rsidRPr="003C6DDF">
              <w:rPr>
                <w:rFonts w:eastAsiaTheme="majorEastAsia"/>
                <w:color w:val="00613E"/>
                <w:sz w:val="28"/>
                <w:szCs w:val="28"/>
                <w:lang w:val="cy-GB"/>
              </w:rPr>
              <w:t>gynnwys</w:t>
            </w:r>
            <w:r w:rsidRPr="003C6DDF">
              <w:rPr>
                <w:rFonts w:eastAsiaTheme="majorEastAsia"/>
                <w:color w:val="00613E"/>
                <w:sz w:val="28"/>
                <w:szCs w:val="28"/>
                <w:lang w:val="cy-GB"/>
              </w:rPr>
              <w:t xml:space="preserve"> / heb ei </w:t>
            </w:r>
            <w:r w:rsidR="00284267" w:rsidRPr="003C6DDF">
              <w:rPr>
                <w:rFonts w:eastAsiaTheme="majorEastAsia"/>
                <w:color w:val="00613E"/>
                <w:sz w:val="28"/>
                <w:szCs w:val="28"/>
                <w:lang w:val="cy-GB"/>
              </w:rPr>
              <w:t>gynnwys</w:t>
            </w:r>
          </w:p>
        </w:tc>
        <w:tc>
          <w:tcPr>
            <w:tcW w:w="2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A5531C0" w14:textId="46E61183" w:rsidR="00AC6897" w:rsidRPr="003C6DDF" w:rsidRDefault="00EF3872" w:rsidP="00C801F9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3C6DDF">
              <w:rPr>
                <w:rFonts w:eastAsiaTheme="majorEastAsia"/>
                <w:color w:val="00613E"/>
                <w:sz w:val="28"/>
                <w:szCs w:val="28"/>
              </w:rPr>
              <w:t>Safonau sefydlu</w:t>
            </w:r>
          </w:p>
        </w:tc>
        <w:tc>
          <w:tcPr>
            <w:tcW w:w="1591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FB9346" w14:textId="41A4D4E5" w:rsidR="00AC6897" w:rsidRPr="003C6DDF" w:rsidRDefault="00261614" w:rsidP="00C801F9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3C6DDF">
              <w:rPr>
                <w:rFonts w:eastAsiaTheme="majorEastAsia"/>
                <w:color w:val="00613E"/>
                <w:sz w:val="28"/>
                <w:szCs w:val="28"/>
              </w:rPr>
              <w:t xml:space="preserve">Wedi'i </w:t>
            </w:r>
            <w:r w:rsidR="00284267" w:rsidRPr="003C6DDF">
              <w:rPr>
                <w:rFonts w:eastAsiaTheme="majorEastAsia"/>
                <w:color w:val="00613E"/>
                <w:sz w:val="28"/>
                <w:szCs w:val="28"/>
              </w:rPr>
              <w:t>gynnwys</w:t>
            </w:r>
            <w:r w:rsidRPr="003C6DDF">
              <w:rPr>
                <w:rFonts w:eastAsiaTheme="majorEastAsia"/>
                <w:color w:val="00613E"/>
                <w:sz w:val="28"/>
                <w:szCs w:val="28"/>
              </w:rPr>
              <w:t xml:space="preserve"> / heb ei </w:t>
            </w:r>
            <w:r w:rsidR="00284267" w:rsidRPr="003C6DDF">
              <w:rPr>
                <w:rFonts w:eastAsiaTheme="majorEastAsia"/>
                <w:color w:val="00613E"/>
                <w:sz w:val="28"/>
                <w:szCs w:val="28"/>
              </w:rPr>
              <w:t>gynnwys</w:t>
            </w:r>
          </w:p>
        </w:tc>
      </w:tr>
      <w:tr w:rsidR="00E23E30" w14:paraId="5D1D7771" w14:textId="732065A4" w:rsidTr="4E732C67">
        <w:trPr>
          <w:trHeight w:val="780"/>
        </w:trPr>
        <w:tc>
          <w:tcPr>
            <w:tcW w:w="273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1CE8F51C" w14:textId="27F788D0" w:rsidR="00E23E30" w:rsidRPr="00CE6FF7" w:rsidRDefault="001029DF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3C2194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Deall datblygiad dulliau </w:t>
            </w:r>
            <w:r w:rsidR="007F54DD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sy’n </w:t>
            </w:r>
            <w:r w:rsidRPr="003C2194">
              <w:rPr>
                <w:rFonts w:eastAsiaTheme="majorEastAsia"/>
                <w:color w:val="000000" w:themeColor="text1"/>
                <w:sz w:val="24"/>
                <w:szCs w:val="24"/>
              </w:rPr>
              <w:t>seiliedig ar hawliau a sut mae'r rhain yn parhau i ddatblygu ac yn dylanwadu ar ymarfer plentyn-ganolog</w:t>
            </w:r>
          </w:p>
        </w:tc>
        <w:tc>
          <w:tcPr>
            <w:tcW w:w="1778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0FF1E3" w14:textId="51D23946" w:rsidR="00E23E30" w:rsidRPr="00CE6FF7" w:rsidRDefault="00284267" w:rsidP="002842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  <w:tc>
          <w:tcPr>
            <w:tcW w:w="3036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6EBF6C93" w14:textId="04152B69" w:rsidR="00E23E30" w:rsidRPr="000C6098" w:rsidRDefault="00115FFA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15FFA">
              <w:rPr>
                <w:rFonts w:eastAsiaTheme="majorEastAsia"/>
                <w:color w:val="000000" w:themeColor="text1"/>
                <w:sz w:val="24"/>
                <w:szCs w:val="24"/>
              </w:rPr>
              <w:t>Deall dulliau damcaniaethol o arwain, rheoli, arloesi a newid</w:t>
            </w:r>
          </w:p>
        </w:tc>
        <w:tc>
          <w:tcPr>
            <w:tcW w:w="1778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B53ECF" w14:textId="3BCFCB07" w:rsidR="00E23E30" w:rsidRPr="000C6098" w:rsidRDefault="00E23E30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ED5EF2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Heb ei </w:t>
            </w:r>
            <w:r w:rsidR="00284267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  <w:tc>
          <w:tcPr>
            <w:tcW w:w="2992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04376B56" w14:textId="013C616D" w:rsidR="00E23E30" w:rsidRPr="000C6098" w:rsidRDefault="00BF4857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BF4857">
              <w:rPr>
                <w:rFonts w:eastAsiaTheme="majorEastAsia"/>
                <w:color w:val="000000" w:themeColor="text1"/>
                <w:sz w:val="24"/>
                <w:szCs w:val="24"/>
              </w:rPr>
              <w:t>Deall cydraddoldeb, amrywiaeth a chynhwysiant yng nghyd-destun datblygu'r gweithlu</w:t>
            </w:r>
          </w:p>
        </w:tc>
        <w:tc>
          <w:tcPr>
            <w:tcW w:w="1591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E83665" w14:textId="6F5A8581" w:rsidR="00E23E30" w:rsidRPr="00CE6FF7" w:rsidRDefault="00E23E30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ED5EF2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Heb ei </w:t>
            </w:r>
            <w:r w:rsidR="00284267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</w:tr>
      <w:tr w:rsidR="00677AF5" w14:paraId="0A50BA07" w14:textId="77777777" w:rsidTr="4E732C67">
        <w:trPr>
          <w:trHeight w:val="2820"/>
        </w:trPr>
        <w:tc>
          <w:tcPr>
            <w:tcW w:w="2739" w:type="dxa"/>
            <w:tcBorders>
              <w:top w:val="single" w:sz="4" w:space="0" w:color="auto"/>
              <w:left w:val="single" w:sz="18" w:space="0" w:color="000000" w:themeColor="text1"/>
            </w:tcBorders>
            <w:vAlign w:val="center"/>
          </w:tcPr>
          <w:p w14:paraId="4DD257C8" w14:textId="58FA4F48" w:rsidR="00677AF5" w:rsidRDefault="00677AF5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3C2194">
              <w:rPr>
                <w:rFonts w:eastAsiaTheme="majorEastAsia"/>
                <w:color w:val="000000" w:themeColor="text1"/>
                <w:sz w:val="24"/>
                <w:szCs w:val="24"/>
              </w:rPr>
              <w:t>Deall sut i hybu tegwch, cydraddoldeb, amrywiaeth a chynhwysiant</w:t>
            </w:r>
          </w:p>
        </w:tc>
        <w:tc>
          <w:tcPr>
            <w:tcW w:w="1778" w:type="dxa"/>
            <w:tcBorders>
              <w:top w:val="single" w:sz="4" w:space="0" w:color="auto"/>
              <w:right w:val="single" w:sz="18" w:space="0" w:color="000000" w:themeColor="text1"/>
            </w:tcBorders>
            <w:vAlign w:val="center"/>
          </w:tcPr>
          <w:p w14:paraId="197E7358" w14:textId="3411A170" w:rsidR="00677AF5" w:rsidRPr="00BE41F7" w:rsidRDefault="00284267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  <w:tc>
          <w:tcPr>
            <w:tcW w:w="3036" w:type="dxa"/>
            <w:tcBorders>
              <w:left w:val="single" w:sz="18" w:space="0" w:color="000000" w:themeColor="text1"/>
            </w:tcBorders>
            <w:vAlign w:val="center"/>
          </w:tcPr>
          <w:p w14:paraId="231BA8B9" w14:textId="18A6D02B" w:rsidR="00677AF5" w:rsidRPr="000C6098" w:rsidRDefault="00DC093D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DC093D">
              <w:rPr>
                <w:rFonts w:eastAsiaTheme="majorEastAsia"/>
                <w:color w:val="000000" w:themeColor="text1"/>
                <w:sz w:val="24"/>
                <w:szCs w:val="24"/>
              </w:rPr>
              <w:t>Deall sut y dylid defnyddio hunanasesiad o'r gwasanaeth a gwerthusiad i gefnogi gwelliant parhaus</w:t>
            </w:r>
          </w:p>
        </w:tc>
        <w:tc>
          <w:tcPr>
            <w:tcW w:w="1778" w:type="dxa"/>
            <w:tcBorders>
              <w:right w:val="single" w:sz="18" w:space="0" w:color="000000" w:themeColor="text1"/>
            </w:tcBorders>
            <w:vAlign w:val="center"/>
          </w:tcPr>
          <w:p w14:paraId="77248C0F" w14:textId="7F80903A" w:rsidR="00677AF5" w:rsidRPr="00ED5EF2" w:rsidRDefault="00284267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  <w:tc>
          <w:tcPr>
            <w:tcW w:w="2992" w:type="dxa"/>
            <w:tcBorders>
              <w:left w:val="single" w:sz="18" w:space="0" w:color="000000" w:themeColor="text1"/>
            </w:tcBorders>
            <w:vAlign w:val="center"/>
          </w:tcPr>
          <w:p w14:paraId="501E06E5" w14:textId="3A234C62" w:rsidR="00677AF5" w:rsidRPr="000C6098" w:rsidRDefault="00192CC4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92CC4">
              <w:rPr>
                <w:rFonts w:eastAsiaTheme="majorEastAsia"/>
                <w:color w:val="000000" w:themeColor="text1"/>
                <w:sz w:val="24"/>
                <w:szCs w:val="24"/>
              </w:rPr>
              <w:t>Deall pwysigrwydd y Gymraeg yng nghyd-destun datblygu'r gweithlu</w:t>
            </w:r>
          </w:p>
        </w:tc>
        <w:tc>
          <w:tcPr>
            <w:tcW w:w="1591" w:type="dxa"/>
            <w:tcBorders>
              <w:right w:val="single" w:sz="18" w:space="0" w:color="000000" w:themeColor="text1"/>
            </w:tcBorders>
            <w:vAlign w:val="center"/>
          </w:tcPr>
          <w:p w14:paraId="2AFB6B51" w14:textId="422744BE" w:rsidR="00677AF5" w:rsidRPr="00ED5EF2" w:rsidRDefault="00192CC4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ED5EF2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Heb ei </w:t>
            </w:r>
            <w:r w:rsidR="00284267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</w:tr>
      <w:tr w:rsidR="00677AF5" w14:paraId="0ACE4AD8" w14:textId="02551678" w:rsidTr="4E732C67">
        <w:tc>
          <w:tcPr>
            <w:tcW w:w="2739" w:type="dxa"/>
            <w:tcBorders>
              <w:left w:val="single" w:sz="18" w:space="0" w:color="000000" w:themeColor="text1"/>
            </w:tcBorders>
            <w:vAlign w:val="center"/>
          </w:tcPr>
          <w:p w14:paraId="4E7C028A" w14:textId="5F3C87EC" w:rsidR="00677AF5" w:rsidRPr="00CE6FF7" w:rsidRDefault="00677AF5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200368">
              <w:rPr>
                <w:rFonts w:eastAsiaTheme="majorEastAsia"/>
                <w:color w:val="000000" w:themeColor="text1"/>
                <w:sz w:val="24"/>
                <w:szCs w:val="24"/>
              </w:rPr>
              <w:lastRenderedPageBreak/>
              <w:t>Deall effaith y Gymraeg a'i diwylliant ar eich gweithle/lleoliad</w:t>
            </w:r>
          </w:p>
        </w:tc>
        <w:tc>
          <w:tcPr>
            <w:tcW w:w="1778" w:type="dxa"/>
            <w:tcBorders>
              <w:right w:val="single" w:sz="18" w:space="0" w:color="000000" w:themeColor="text1"/>
            </w:tcBorders>
            <w:vAlign w:val="center"/>
          </w:tcPr>
          <w:p w14:paraId="067A55D5" w14:textId="556D44A9" w:rsidR="00677AF5" w:rsidRPr="00CE6FF7" w:rsidRDefault="00677AF5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ED5EF2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Heb ei </w:t>
            </w:r>
            <w:r w:rsidR="003445FD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  <w:tc>
          <w:tcPr>
            <w:tcW w:w="3036" w:type="dxa"/>
            <w:tcBorders>
              <w:left w:val="single" w:sz="18" w:space="0" w:color="000000" w:themeColor="text1"/>
            </w:tcBorders>
            <w:vAlign w:val="center"/>
          </w:tcPr>
          <w:p w14:paraId="1E3B7CDC" w14:textId="023FDF4F" w:rsidR="00677AF5" w:rsidRPr="000C6098" w:rsidRDefault="00D81122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D81122">
              <w:rPr>
                <w:rFonts w:eastAsiaTheme="majorEastAsia"/>
                <w:color w:val="000000" w:themeColor="text1"/>
                <w:sz w:val="24"/>
                <w:szCs w:val="24"/>
              </w:rPr>
              <w:t>Deall sut i reoli arloesi a newid</w:t>
            </w:r>
          </w:p>
        </w:tc>
        <w:tc>
          <w:tcPr>
            <w:tcW w:w="1778" w:type="dxa"/>
            <w:tcBorders>
              <w:right w:val="single" w:sz="18" w:space="0" w:color="000000" w:themeColor="text1"/>
            </w:tcBorders>
            <w:vAlign w:val="center"/>
          </w:tcPr>
          <w:p w14:paraId="6B31CB67" w14:textId="3471A6AB" w:rsidR="00677AF5" w:rsidRPr="000C6098" w:rsidRDefault="00677AF5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ED5EF2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Heb ei </w:t>
            </w:r>
            <w:r w:rsidR="00FB0225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  <w:tc>
          <w:tcPr>
            <w:tcW w:w="2992" w:type="dxa"/>
            <w:tcBorders>
              <w:left w:val="single" w:sz="18" w:space="0" w:color="000000" w:themeColor="text1"/>
            </w:tcBorders>
            <w:vAlign w:val="center"/>
          </w:tcPr>
          <w:p w14:paraId="70551332" w14:textId="77361075" w:rsidR="00677AF5" w:rsidRPr="000C6098" w:rsidRDefault="00AC0491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AC0491">
              <w:rPr>
                <w:rFonts w:eastAsiaTheme="majorEastAsia"/>
                <w:color w:val="000000" w:themeColor="text1"/>
                <w:sz w:val="24"/>
                <w:szCs w:val="24"/>
              </w:rPr>
              <w:t>Deall dulliau, sgiliau a phriodweddau ar gyfer arwain a rheoli timau'n effeithiol</w:t>
            </w:r>
          </w:p>
        </w:tc>
        <w:tc>
          <w:tcPr>
            <w:tcW w:w="1591" w:type="dxa"/>
            <w:tcBorders>
              <w:right w:val="single" w:sz="18" w:space="0" w:color="000000" w:themeColor="text1"/>
            </w:tcBorders>
            <w:vAlign w:val="center"/>
          </w:tcPr>
          <w:p w14:paraId="154BB756" w14:textId="05022B99" w:rsidR="00677AF5" w:rsidRPr="00CE6FF7" w:rsidRDefault="00AC0491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Heb ei </w:t>
            </w:r>
            <w:r w:rsidR="7BAEE604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</w:tr>
      <w:tr w:rsidR="00606A57" w14:paraId="13E1DAA8" w14:textId="24FD1108" w:rsidTr="4E732C67">
        <w:tc>
          <w:tcPr>
            <w:tcW w:w="2739" w:type="dxa"/>
            <w:tcBorders>
              <w:left w:val="single" w:sz="18" w:space="0" w:color="000000" w:themeColor="text1"/>
            </w:tcBorders>
            <w:vAlign w:val="center"/>
          </w:tcPr>
          <w:p w14:paraId="271A06AE" w14:textId="25EFCF76" w:rsidR="00606A57" w:rsidRPr="00CE6FF7" w:rsidRDefault="00606A57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200368">
              <w:rPr>
                <w:rFonts w:eastAsiaTheme="majorEastAsia"/>
                <w:color w:val="000000" w:themeColor="text1"/>
                <w:sz w:val="24"/>
                <w:szCs w:val="24"/>
              </w:rPr>
              <w:t>Deall atal ac ymyrryd yn gynnar</w:t>
            </w:r>
          </w:p>
        </w:tc>
        <w:tc>
          <w:tcPr>
            <w:tcW w:w="1778" w:type="dxa"/>
            <w:tcBorders>
              <w:right w:val="single" w:sz="18" w:space="0" w:color="000000" w:themeColor="text1"/>
            </w:tcBorders>
            <w:vAlign w:val="center"/>
          </w:tcPr>
          <w:p w14:paraId="2C7EFC42" w14:textId="08EE5BFD" w:rsidR="00606A57" w:rsidRPr="00CE6FF7" w:rsidRDefault="003445FD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eastAsiaTheme="majorEastAsia"/>
                <w:color w:val="000000" w:themeColor="text1"/>
                <w:sz w:val="24"/>
                <w:szCs w:val="24"/>
              </w:rPr>
              <w:t>Wedi’</w:t>
            </w:r>
            <w:r w:rsidR="00020C9E">
              <w:rPr>
                <w:rFonts w:eastAsiaTheme="majorEastAsia"/>
                <w:color w:val="000000" w:themeColor="text1"/>
                <w:sz w:val="24"/>
                <w:szCs w:val="24"/>
              </w:rPr>
              <w:t>i gynnwys</w:t>
            </w:r>
          </w:p>
        </w:tc>
        <w:tc>
          <w:tcPr>
            <w:tcW w:w="4814" w:type="dxa"/>
            <w:gridSpan w:val="2"/>
            <w:tcBorders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vAlign w:val="center"/>
          </w:tcPr>
          <w:p w14:paraId="01406206" w14:textId="4BE21781" w:rsidR="00606A57" w:rsidRPr="000C6098" w:rsidRDefault="00606A57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92" w:type="dxa"/>
            <w:tcBorders>
              <w:left w:val="single" w:sz="18" w:space="0" w:color="000000" w:themeColor="text1"/>
            </w:tcBorders>
            <w:vAlign w:val="center"/>
          </w:tcPr>
          <w:p w14:paraId="1DFD2785" w14:textId="702255EE" w:rsidR="00606A57" w:rsidRPr="000C6098" w:rsidRDefault="00606A57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937829">
              <w:rPr>
                <w:rFonts w:eastAsiaTheme="majorEastAsia"/>
                <w:color w:val="000000" w:themeColor="text1"/>
                <w:sz w:val="24"/>
                <w:szCs w:val="24"/>
              </w:rPr>
              <w:t>Deall pwrpas a gofynion prosesau recriwtio a sefydlu gweithwyr sy’n seiliedig ar werthoedd</w:t>
            </w:r>
          </w:p>
        </w:tc>
        <w:tc>
          <w:tcPr>
            <w:tcW w:w="1591" w:type="dxa"/>
            <w:tcBorders>
              <w:right w:val="single" w:sz="18" w:space="0" w:color="000000" w:themeColor="text1"/>
            </w:tcBorders>
            <w:vAlign w:val="center"/>
          </w:tcPr>
          <w:p w14:paraId="1B831662" w14:textId="07E63B2F" w:rsidR="00606A57" w:rsidRPr="00CE6FF7" w:rsidRDefault="00606A57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Heb ei </w:t>
            </w:r>
            <w:r w:rsidR="08B7B0B8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</w:tr>
      <w:tr w:rsidR="00677AF5" w14:paraId="5668AA8D" w14:textId="5C93B4A0" w:rsidTr="4E732C67">
        <w:tc>
          <w:tcPr>
            <w:tcW w:w="2739" w:type="dxa"/>
            <w:tcBorders>
              <w:left w:val="single" w:sz="18" w:space="0" w:color="000000" w:themeColor="text1"/>
            </w:tcBorders>
            <w:vAlign w:val="center"/>
          </w:tcPr>
          <w:p w14:paraId="5A8E2CFE" w14:textId="39387FB8" w:rsidR="00677AF5" w:rsidRPr="00CE6FF7" w:rsidRDefault="00677AF5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200368">
              <w:rPr>
                <w:rFonts w:eastAsiaTheme="majorEastAsia"/>
                <w:color w:val="000000" w:themeColor="text1"/>
                <w:sz w:val="24"/>
                <w:szCs w:val="24"/>
              </w:rPr>
              <w:t>Deall effaith diogelu ar eich gweithle/lleoliad</w:t>
            </w:r>
          </w:p>
        </w:tc>
        <w:tc>
          <w:tcPr>
            <w:tcW w:w="1778" w:type="dxa"/>
            <w:tcBorders>
              <w:right w:val="single" w:sz="18" w:space="0" w:color="000000" w:themeColor="text1"/>
            </w:tcBorders>
            <w:vAlign w:val="center"/>
          </w:tcPr>
          <w:p w14:paraId="1B60F92F" w14:textId="114AE60A" w:rsidR="00677AF5" w:rsidRPr="00CE6FF7" w:rsidRDefault="00020C9E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  <w:tc>
          <w:tcPr>
            <w:tcW w:w="4814" w:type="dxa"/>
            <w:gridSpan w:val="2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6E77E2" w14:textId="77777777" w:rsidR="00677AF5" w:rsidRPr="000C6098" w:rsidRDefault="00677AF5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92" w:type="dxa"/>
            <w:tcBorders>
              <w:left w:val="single" w:sz="18" w:space="0" w:color="000000" w:themeColor="text1"/>
            </w:tcBorders>
            <w:vAlign w:val="center"/>
          </w:tcPr>
          <w:p w14:paraId="68F9E8E6" w14:textId="6EC87EA9" w:rsidR="00677AF5" w:rsidRPr="000C6098" w:rsidRDefault="00092A77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092A77">
              <w:rPr>
                <w:rFonts w:eastAsiaTheme="majorEastAsia"/>
                <w:color w:val="000000" w:themeColor="text1"/>
                <w:sz w:val="24"/>
                <w:szCs w:val="24"/>
              </w:rPr>
              <w:t>Gwybod sut i gefnogi perfformiad tîm effeithiol</w:t>
            </w:r>
          </w:p>
        </w:tc>
        <w:tc>
          <w:tcPr>
            <w:tcW w:w="1591" w:type="dxa"/>
            <w:tcBorders>
              <w:right w:val="single" w:sz="18" w:space="0" w:color="000000" w:themeColor="text1"/>
            </w:tcBorders>
            <w:vAlign w:val="center"/>
          </w:tcPr>
          <w:p w14:paraId="29853678" w14:textId="3A1B6F15" w:rsidR="00677AF5" w:rsidRPr="00CE6FF7" w:rsidRDefault="00092A77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Heb ei </w:t>
            </w:r>
            <w:r w:rsidR="6EB0C043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</w:tr>
      <w:tr w:rsidR="00677AF5" w14:paraId="4DFB605F" w14:textId="2C1F0772" w:rsidTr="4E732C67">
        <w:tc>
          <w:tcPr>
            <w:tcW w:w="2739" w:type="dxa"/>
            <w:tcBorders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14:paraId="0863CBC0" w14:textId="506C74C5" w:rsidR="00677AF5" w:rsidRPr="00CE6FF7" w:rsidRDefault="00677AF5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6D504E">
              <w:rPr>
                <w:rFonts w:eastAsiaTheme="majorEastAsia"/>
                <w:color w:val="000000" w:themeColor="text1"/>
                <w:sz w:val="24"/>
                <w:szCs w:val="24"/>
              </w:rPr>
              <w:t>Gwybod sut mae damcaniaethau a modelau yn cefnogi</w:t>
            </w:r>
            <w:r w:rsidR="00020C9E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 </w:t>
            </w:r>
            <w:r w:rsidRPr="006D504E">
              <w:rPr>
                <w:rFonts w:eastAsiaTheme="majorEastAsia"/>
                <w:color w:val="000000" w:themeColor="text1"/>
                <w:sz w:val="24"/>
                <w:szCs w:val="24"/>
              </w:rPr>
              <w:t>dealltwriaeth o ddatblygiad plant</w:t>
            </w:r>
          </w:p>
        </w:tc>
        <w:tc>
          <w:tcPr>
            <w:tcW w:w="1778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778C4722" w14:textId="4E82A43B" w:rsidR="00677AF5" w:rsidRPr="00CE6FF7" w:rsidRDefault="00020C9E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  <w:tc>
          <w:tcPr>
            <w:tcW w:w="3036" w:type="dxa"/>
            <w:tcBorders>
              <w:top w:val="single" w:sz="18" w:space="0" w:color="FFFFFF" w:themeColor="background1"/>
              <w:left w:val="single" w:sz="18" w:space="0" w:color="000000" w:themeColor="text1"/>
              <w:bottom w:val="nil"/>
              <w:right w:val="single" w:sz="18" w:space="0" w:color="FFFFFF" w:themeColor="background1"/>
            </w:tcBorders>
            <w:vAlign w:val="center"/>
          </w:tcPr>
          <w:p w14:paraId="5B91E101" w14:textId="77777777" w:rsidR="00677AF5" w:rsidRPr="000C6098" w:rsidRDefault="00677AF5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000000" w:themeColor="text1"/>
            </w:tcBorders>
            <w:vAlign w:val="center"/>
          </w:tcPr>
          <w:p w14:paraId="0671D4BC" w14:textId="77777777" w:rsidR="00677AF5" w:rsidRPr="000C6098" w:rsidRDefault="00677AF5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92" w:type="dxa"/>
            <w:tcBorders>
              <w:left w:val="single" w:sz="18" w:space="0" w:color="000000" w:themeColor="text1"/>
            </w:tcBorders>
            <w:vAlign w:val="center"/>
          </w:tcPr>
          <w:p w14:paraId="57FADCF4" w14:textId="2E5FBDDE" w:rsidR="00677AF5" w:rsidRPr="000C6098" w:rsidRDefault="00766649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66649">
              <w:rPr>
                <w:rFonts w:eastAsiaTheme="majorEastAsia"/>
                <w:color w:val="000000" w:themeColor="text1"/>
                <w:sz w:val="24"/>
                <w:szCs w:val="24"/>
              </w:rPr>
              <w:t>Gwybod sut i reoli gwrthdaro a pherfformiad gwael mewn tîm</w:t>
            </w:r>
          </w:p>
        </w:tc>
        <w:tc>
          <w:tcPr>
            <w:tcW w:w="1591" w:type="dxa"/>
            <w:tcBorders>
              <w:right w:val="single" w:sz="18" w:space="0" w:color="000000" w:themeColor="text1"/>
            </w:tcBorders>
            <w:vAlign w:val="center"/>
          </w:tcPr>
          <w:p w14:paraId="3D6D6CD7" w14:textId="2AFAA0D4" w:rsidR="00677AF5" w:rsidRPr="00CE6FF7" w:rsidRDefault="00766649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Heb ei </w:t>
            </w:r>
            <w:r w:rsidR="46B07950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</w:tr>
      <w:tr w:rsidR="00677AF5" w14:paraId="30C9C18C" w14:textId="77777777" w:rsidTr="4E732C67">
        <w:trPr>
          <w:gridBefore w:val="3"/>
          <w:wBefore w:w="7553" w:type="dxa"/>
        </w:trPr>
        <w:tc>
          <w:tcPr>
            <w:tcW w:w="1778" w:type="dxa"/>
            <w:vMerge/>
            <w:vAlign w:val="center"/>
          </w:tcPr>
          <w:p w14:paraId="67343A78" w14:textId="77777777" w:rsidR="00677AF5" w:rsidRPr="000C6098" w:rsidRDefault="00677AF5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92" w:type="dxa"/>
            <w:tcBorders>
              <w:left w:val="single" w:sz="18" w:space="0" w:color="000000" w:themeColor="text1"/>
            </w:tcBorders>
            <w:vAlign w:val="center"/>
          </w:tcPr>
          <w:p w14:paraId="59B40B66" w14:textId="0C383353" w:rsidR="00677AF5" w:rsidRPr="000C6098" w:rsidRDefault="00D5449D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D5449D">
              <w:rPr>
                <w:rFonts w:eastAsiaTheme="majorEastAsia"/>
                <w:color w:val="000000" w:themeColor="text1"/>
                <w:sz w:val="24"/>
                <w:szCs w:val="24"/>
              </w:rPr>
              <w:t>Deall goruchwylio ac arfarnu</w:t>
            </w:r>
          </w:p>
        </w:tc>
        <w:tc>
          <w:tcPr>
            <w:tcW w:w="1591" w:type="dxa"/>
            <w:tcBorders>
              <w:right w:val="single" w:sz="18" w:space="0" w:color="000000" w:themeColor="text1"/>
            </w:tcBorders>
            <w:vAlign w:val="center"/>
          </w:tcPr>
          <w:p w14:paraId="6B2620EB" w14:textId="23030F08" w:rsidR="00677AF5" w:rsidRPr="00CE6FF7" w:rsidRDefault="00D5449D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Heb ei </w:t>
            </w:r>
            <w:r w:rsidR="1EDF7FB6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</w:tr>
      <w:tr w:rsidR="00677AF5" w14:paraId="74B0A44E" w14:textId="77777777" w:rsidTr="4E732C67">
        <w:trPr>
          <w:gridBefore w:val="3"/>
          <w:wBefore w:w="7553" w:type="dxa"/>
        </w:trPr>
        <w:tc>
          <w:tcPr>
            <w:tcW w:w="1778" w:type="dxa"/>
            <w:vMerge/>
            <w:vAlign w:val="center"/>
          </w:tcPr>
          <w:p w14:paraId="2BF0A02A" w14:textId="77777777" w:rsidR="00677AF5" w:rsidRPr="000C6098" w:rsidRDefault="00677AF5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92" w:type="dxa"/>
            <w:tcBorders>
              <w:left w:val="single" w:sz="18" w:space="0" w:color="000000" w:themeColor="text1"/>
            </w:tcBorders>
            <w:vAlign w:val="center"/>
          </w:tcPr>
          <w:p w14:paraId="493D336A" w14:textId="18C7805B" w:rsidR="00677AF5" w:rsidRPr="000C6098" w:rsidRDefault="007E66BC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7E66BC">
              <w:rPr>
                <w:rFonts w:eastAsiaTheme="majorEastAsia"/>
                <w:color w:val="000000" w:themeColor="text1"/>
                <w:sz w:val="24"/>
                <w:szCs w:val="24"/>
              </w:rPr>
              <w:t>Gwybod sut i ddefnyddio hyfforddiant, mentora a chyfweliadau cymhellol</w:t>
            </w:r>
          </w:p>
        </w:tc>
        <w:tc>
          <w:tcPr>
            <w:tcW w:w="1591" w:type="dxa"/>
            <w:tcBorders>
              <w:right w:val="single" w:sz="18" w:space="0" w:color="000000" w:themeColor="text1"/>
            </w:tcBorders>
            <w:vAlign w:val="center"/>
          </w:tcPr>
          <w:p w14:paraId="4BEA4046" w14:textId="23AC9B70" w:rsidR="00677AF5" w:rsidRPr="00CE6FF7" w:rsidRDefault="00677AF5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Heb ei </w:t>
            </w:r>
            <w:r w:rsidR="761BD9C0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</w:tr>
    </w:tbl>
    <w:p w14:paraId="75D6D24D" w14:textId="7AE7E60A" w:rsidR="004E2E23" w:rsidRDefault="004E2E23">
      <w:pPr>
        <w:rPr>
          <w:rFonts w:ascii="Arial" w:eastAsiaTheme="majorEastAsia" w:hAnsi="Arial" w:cs="Arial"/>
          <w:b/>
          <w:bCs/>
          <w:color w:val="008868"/>
          <w:sz w:val="36"/>
          <w:szCs w:val="36"/>
        </w:rPr>
      </w:pPr>
    </w:p>
    <w:p w14:paraId="2D710824" w14:textId="77777777" w:rsidR="004E2E23" w:rsidRDefault="004E2E23">
      <w:pPr>
        <w:rPr>
          <w:rFonts w:ascii="Arial" w:eastAsiaTheme="majorEastAsia" w:hAnsi="Arial" w:cs="Arial"/>
          <w:b/>
          <w:bCs/>
          <w:color w:val="008868"/>
          <w:sz w:val="36"/>
          <w:szCs w:val="36"/>
        </w:rPr>
      </w:pPr>
      <w:r>
        <w:rPr>
          <w:rFonts w:ascii="Arial" w:eastAsiaTheme="majorEastAsia" w:hAnsi="Arial" w:cs="Arial"/>
          <w:b/>
          <w:bCs/>
          <w:color w:val="008868"/>
          <w:sz w:val="36"/>
          <w:szCs w:val="36"/>
        </w:rPr>
        <w:br w:type="page"/>
      </w:r>
    </w:p>
    <w:p w14:paraId="7447A092" w14:textId="7B989FFB" w:rsidR="007F36C9" w:rsidRPr="00380E7E" w:rsidRDefault="00414E9A" w:rsidP="00380E7E">
      <w:pPr>
        <w:pStyle w:val="Heading1"/>
        <w:rPr>
          <w:rFonts w:ascii="Arial" w:hAnsi="Arial" w:cs="Arial"/>
          <w:b/>
          <w:bCs/>
        </w:rPr>
      </w:pPr>
      <w:bookmarkStart w:id="3" w:name="_Toc184303629"/>
      <w:r w:rsidRPr="00414E9A">
        <w:rPr>
          <w:rFonts w:ascii="Arial" w:hAnsi="Arial" w:cs="Arial"/>
          <w:b/>
          <w:bCs/>
          <w:lang w:val="cy-GB"/>
        </w:rPr>
        <w:lastRenderedPageBreak/>
        <w:t>Rhan B: Mapio sgiliau cymhwysedd</w:t>
      </w:r>
      <w:bookmarkEnd w:id="3"/>
    </w:p>
    <w:p w14:paraId="38DC570A" w14:textId="77777777" w:rsidR="004E2E23" w:rsidRDefault="004E2E23">
      <w:pPr>
        <w:rPr>
          <w:rFonts w:ascii="Arial" w:eastAsiaTheme="majorEastAsia" w:hAnsi="Arial" w:cs="Arial"/>
          <w:b/>
          <w:bCs/>
          <w:color w:val="008868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2"/>
        <w:gridCol w:w="1665"/>
        <w:gridCol w:w="3155"/>
        <w:gridCol w:w="1569"/>
        <w:gridCol w:w="3109"/>
        <w:gridCol w:w="1604"/>
      </w:tblGrid>
      <w:tr w:rsidR="004E2E23" w14:paraId="0C69742A" w14:textId="77777777" w:rsidTr="4E732C67">
        <w:trPr>
          <w:trHeight w:val="1308"/>
        </w:trPr>
        <w:tc>
          <w:tcPr>
            <w:tcW w:w="4477" w:type="dxa"/>
            <w:gridSpan w:val="2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14:paraId="48D9AB01" w14:textId="06F872DE" w:rsidR="004E2E23" w:rsidRPr="00A65224" w:rsidRDefault="00EE415F" w:rsidP="00E833AC">
            <w:pPr>
              <w:jc w:val="center"/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</w:pPr>
            <w:r w:rsidRPr="001E3A3F">
              <w:rPr>
                <w:rFonts w:eastAsiaTheme="majorEastAsia"/>
                <w:b/>
                <w:bCs/>
                <w:color w:val="008868"/>
                <w:sz w:val="32"/>
                <w:szCs w:val="32"/>
                <w:lang w:val="cy-GB"/>
              </w:rPr>
              <w:t>Adran</w:t>
            </w:r>
            <w:r w:rsidR="004E2E23" w:rsidRPr="00A65224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 xml:space="preserve"> 1: </w:t>
            </w:r>
            <w:r w:rsidR="002F15CC" w:rsidRPr="002F15CC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>Arwain a rheoli ymarfer plentyn-ganolog</w:t>
            </w:r>
          </w:p>
        </w:tc>
        <w:tc>
          <w:tcPr>
            <w:tcW w:w="4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82292B" w14:textId="3EDEEDAC" w:rsidR="004E2E23" w:rsidRPr="00A65224" w:rsidRDefault="00EE415F" w:rsidP="00E833AC">
            <w:pPr>
              <w:jc w:val="center"/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</w:pPr>
            <w:r w:rsidRPr="001E3A3F">
              <w:rPr>
                <w:rFonts w:eastAsiaTheme="majorEastAsia"/>
                <w:b/>
                <w:bCs/>
                <w:color w:val="008868"/>
                <w:sz w:val="32"/>
                <w:szCs w:val="32"/>
                <w:lang w:val="cy-GB"/>
              </w:rPr>
              <w:t>Adran</w:t>
            </w:r>
            <w:r w:rsidR="007123EE" w:rsidRPr="007123EE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 xml:space="preserve"> 2: </w:t>
            </w:r>
            <w:r w:rsidR="002F15CC" w:rsidRPr="002F15CC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>Arwain a rheoli perfformiad tîm effeithiol</w:t>
            </w:r>
          </w:p>
        </w:tc>
        <w:tc>
          <w:tcPr>
            <w:tcW w:w="471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9722E5C" w14:textId="766CF325" w:rsidR="004E2E23" w:rsidRPr="00A65224" w:rsidRDefault="00EE415F" w:rsidP="00E833AC">
            <w:pPr>
              <w:jc w:val="center"/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</w:pPr>
            <w:r w:rsidRPr="001E3A3F">
              <w:rPr>
                <w:rFonts w:eastAsiaTheme="majorEastAsia"/>
                <w:b/>
                <w:bCs/>
                <w:color w:val="008868"/>
                <w:sz w:val="32"/>
                <w:szCs w:val="32"/>
                <w:lang w:val="cy-GB"/>
              </w:rPr>
              <w:t>Adran</w:t>
            </w:r>
            <w:r w:rsidR="00C02016" w:rsidRPr="00C02016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 xml:space="preserve"> 3: </w:t>
            </w:r>
            <w:r w:rsidR="00323AAD" w:rsidRPr="00323AAD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>Arwain a rheoli ansawdd y gweithle/lleoliad</w:t>
            </w:r>
          </w:p>
        </w:tc>
      </w:tr>
      <w:tr w:rsidR="004E2E23" w14:paraId="009BC361" w14:textId="77777777" w:rsidTr="4E732C67">
        <w:tc>
          <w:tcPr>
            <w:tcW w:w="28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449A2295" w14:textId="7C08F961" w:rsidR="004E2E23" w:rsidRPr="003C6DDF" w:rsidRDefault="00EF3872" w:rsidP="00E833AC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3C6DDF">
              <w:rPr>
                <w:rFonts w:eastAsiaTheme="majorEastAsia"/>
                <w:color w:val="00613E"/>
                <w:sz w:val="28"/>
                <w:szCs w:val="28"/>
              </w:rPr>
              <w:t>Safonau sefydlu</w:t>
            </w:r>
          </w:p>
        </w:tc>
        <w:tc>
          <w:tcPr>
            <w:tcW w:w="166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2D983A" w14:textId="01DCF42F" w:rsidR="004E2E23" w:rsidRPr="003C6DDF" w:rsidRDefault="00261614" w:rsidP="4E732C67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3C6DDF">
              <w:rPr>
                <w:rFonts w:eastAsiaTheme="majorEastAsia"/>
                <w:color w:val="00613E"/>
                <w:sz w:val="28"/>
                <w:szCs w:val="28"/>
              </w:rPr>
              <w:t xml:space="preserve">Wedi'i </w:t>
            </w:r>
            <w:r w:rsidR="6D2F7AEE" w:rsidRPr="003C6DDF">
              <w:rPr>
                <w:rFonts w:eastAsiaTheme="majorEastAsia"/>
                <w:color w:val="00613E"/>
                <w:sz w:val="28"/>
                <w:szCs w:val="28"/>
              </w:rPr>
              <w:t>gynnwys</w:t>
            </w:r>
            <w:r w:rsidRPr="003C6DDF">
              <w:rPr>
                <w:rFonts w:eastAsiaTheme="majorEastAsia"/>
                <w:color w:val="00613E"/>
                <w:sz w:val="28"/>
                <w:szCs w:val="28"/>
              </w:rPr>
              <w:t xml:space="preserve"> / heb ei </w:t>
            </w:r>
            <w:r w:rsidR="50F97E32" w:rsidRPr="003C6DDF">
              <w:rPr>
                <w:rFonts w:eastAsiaTheme="majorEastAsia"/>
                <w:color w:val="00613E"/>
                <w:sz w:val="28"/>
                <w:szCs w:val="28"/>
              </w:rPr>
              <w:t>gynnwys</w:t>
            </w:r>
          </w:p>
        </w:tc>
        <w:tc>
          <w:tcPr>
            <w:tcW w:w="315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835CAB4" w14:textId="54ED76F2" w:rsidR="004E2E23" w:rsidRPr="003C6DDF" w:rsidRDefault="00EF3872" w:rsidP="00E833AC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3C6DDF">
              <w:rPr>
                <w:rFonts w:eastAsiaTheme="majorEastAsia"/>
                <w:color w:val="00613E"/>
                <w:sz w:val="28"/>
                <w:szCs w:val="28"/>
              </w:rPr>
              <w:t>Safonau sefydlu</w:t>
            </w:r>
          </w:p>
        </w:tc>
        <w:tc>
          <w:tcPr>
            <w:tcW w:w="1569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AE28DF" w14:textId="5A1CA85C" w:rsidR="004E2E23" w:rsidRPr="003C6DDF" w:rsidRDefault="00261614" w:rsidP="4E732C67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3C6DDF">
              <w:rPr>
                <w:rFonts w:eastAsiaTheme="majorEastAsia"/>
                <w:color w:val="00613E"/>
                <w:sz w:val="28"/>
                <w:szCs w:val="28"/>
              </w:rPr>
              <w:t xml:space="preserve">Wedi'i </w:t>
            </w:r>
            <w:r w:rsidR="354F54E5" w:rsidRPr="003C6DDF">
              <w:rPr>
                <w:rFonts w:eastAsiaTheme="majorEastAsia"/>
                <w:color w:val="00613E"/>
                <w:sz w:val="28"/>
                <w:szCs w:val="28"/>
              </w:rPr>
              <w:t xml:space="preserve">gynnwys </w:t>
            </w:r>
            <w:r w:rsidRPr="003C6DDF">
              <w:rPr>
                <w:rFonts w:eastAsiaTheme="majorEastAsia"/>
                <w:color w:val="00613E"/>
                <w:sz w:val="28"/>
                <w:szCs w:val="28"/>
              </w:rPr>
              <w:t xml:space="preserve">/ heb ei </w:t>
            </w:r>
            <w:r w:rsidR="019803E9" w:rsidRPr="003C6DDF">
              <w:rPr>
                <w:rFonts w:eastAsiaTheme="majorEastAsia"/>
                <w:color w:val="00613E"/>
                <w:sz w:val="28"/>
                <w:szCs w:val="28"/>
              </w:rPr>
              <w:t>gynnwys</w:t>
            </w:r>
          </w:p>
        </w:tc>
        <w:tc>
          <w:tcPr>
            <w:tcW w:w="31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E629F71" w14:textId="50435CBF" w:rsidR="004E2E23" w:rsidRPr="003C6DDF" w:rsidRDefault="00EF3872" w:rsidP="00E833AC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3C6DDF">
              <w:rPr>
                <w:rFonts w:eastAsiaTheme="majorEastAsia"/>
                <w:color w:val="00613E"/>
                <w:sz w:val="28"/>
                <w:szCs w:val="28"/>
              </w:rPr>
              <w:t>Safonau sefydlu</w:t>
            </w:r>
          </w:p>
        </w:tc>
        <w:tc>
          <w:tcPr>
            <w:tcW w:w="160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88BA73D" w14:textId="28D4EFAA" w:rsidR="004E2E23" w:rsidRPr="003C6DDF" w:rsidRDefault="00261614" w:rsidP="4E732C67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3C6DDF">
              <w:rPr>
                <w:rFonts w:eastAsiaTheme="majorEastAsia"/>
                <w:color w:val="00613E"/>
                <w:sz w:val="28"/>
                <w:szCs w:val="28"/>
              </w:rPr>
              <w:t xml:space="preserve">Wedi'i </w:t>
            </w:r>
            <w:r w:rsidR="59802AAE" w:rsidRPr="003C6DDF">
              <w:rPr>
                <w:rFonts w:eastAsiaTheme="majorEastAsia"/>
                <w:color w:val="00613E"/>
                <w:sz w:val="28"/>
                <w:szCs w:val="28"/>
              </w:rPr>
              <w:t>gynnwys</w:t>
            </w:r>
            <w:r w:rsidRPr="003C6DDF">
              <w:rPr>
                <w:rFonts w:eastAsiaTheme="majorEastAsia"/>
                <w:color w:val="00613E"/>
                <w:sz w:val="28"/>
                <w:szCs w:val="28"/>
              </w:rPr>
              <w:t xml:space="preserve"> / heb ei </w:t>
            </w:r>
            <w:r w:rsidR="76DD63F0" w:rsidRPr="003C6DDF">
              <w:rPr>
                <w:rFonts w:eastAsiaTheme="majorEastAsia"/>
                <w:color w:val="00613E"/>
                <w:sz w:val="28"/>
                <w:szCs w:val="28"/>
              </w:rPr>
              <w:t>gynnwys</w:t>
            </w:r>
          </w:p>
        </w:tc>
      </w:tr>
      <w:tr w:rsidR="004E2E23" w:rsidRPr="00606A57" w14:paraId="2C1E458E" w14:textId="77777777" w:rsidTr="4E732C67">
        <w:tc>
          <w:tcPr>
            <w:tcW w:w="2812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72A30925" w14:textId="38D2C84C" w:rsidR="004E2E23" w:rsidRPr="00606A57" w:rsidRDefault="5374D7BB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Arwain y defnydd o ymchwil ac ymarfer y</w:t>
            </w:r>
            <w:r w:rsidR="24CD1D2F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n seiliedig ar dystiolaeth</w:t>
            </w: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 ar gyfer datblygiad cyfannol a llesiant plant</w:t>
            </w:r>
          </w:p>
        </w:tc>
        <w:tc>
          <w:tcPr>
            <w:tcW w:w="166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A2D763" w14:textId="26E915D2" w:rsidR="004E2E23" w:rsidRPr="00606A57" w:rsidRDefault="3E6E135C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  <w:tc>
          <w:tcPr>
            <w:tcW w:w="315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492DDB96" w14:textId="43D9A916" w:rsidR="004E2E23" w:rsidRPr="00606A57" w:rsidRDefault="000D7B7C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606A57">
              <w:rPr>
                <w:rFonts w:eastAsiaTheme="majorEastAsia"/>
                <w:color w:val="000000" w:themeColor="text1"/>
                <w:sz w:val="24"/>
                <w:szCs w:val="24"/>
              </w:rPr>
              <w:t>Arwain datblygiad diwylliant cadarnhaol sy'n ysgogi ac yn ysbrydoli</w:t>
            </w:r>
          </w:p>
        </w:tc>
        <w:tc>
          <w:tcPr>
            <w:tcW w:w="156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F4DF59C" w14:textId="09441BB4" w:rsidR="004E2E23" w:rsidRPr="00606A57" w:rsidRDefault="2EF4CADF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  <w:lang w:val="cy-GB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  <w:lang w:val="cy-GB"/>
              </w:rPr>
              <w:t xml:space="preserve">Wedi'i </w:t>
            </w:r>
            <w:r w:rsidR="7E773F1D" w:rsidRPr="4E732C67">
              <w:rPr>
                <w:rFonts w:eastAsiaTheme="majorEastAsia"/>
                <w:color w:val="000000" w:themeColor="text1"/>
                <w:sz w:val="24"/>
                <w:szCs w:val="24"/>
                <w:lang w:val="cy-GB"/>
              </w:rPr>
              <w:t>gynnwys yn</w:t>
            </w:r>
            <w:r w:rsidRPr="4E732C67">
              <w:rPr>
                <w:rFonts w:eastAsiaTheme="majorEastAsia"/>
                <w:color w:val="000000" w:themeColor="text1"/>
                <w:sz w:val="24"/>
                <w:szCs w:val="24"/>
                <w:lang w:val="cy-GB"/>
              </w:rPr>
              <w:t xml:space="preserve"> rhannol</w:t>
            </w:r>
          </w:p>
        </w:tc>
        <w:tc>
          <w:tcPr>
            <w:tcW w:w="310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6CD465FE" w14:textId="062904EC" w:rsidR="004E2E23" w:rsidRPr="00606A57" w:rsidRDefault="000F5CDE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606A57">
              <w:rPr>
                <w:rFonts w:eastAsiaTheme="majorEastAsia"/>
                <w:color w:val="000000" w:themeColor="text1"/>
                <w:sz w:val="24"/>
                <w:szCs w:val="24"/>
              </w:rPr>
              <w:t>Deall damcaniaethau, dulliau a modelau y gellir eu defnyddio i gefnogi'r gweithle/lleoliad i fodloni gofynion safonau ansawdd</w:t>
            </w:r>
          </w:p>
        </w:tc>
        <w:tc>
          <w:tcPr>
            <w:tcW w:w="160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B59B916" w14:textId="0376A81B" w:rsidR="004E2E23" w:rsidRPr="00606A57" w:rsidRDefault="58AD121A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Heb ei </w:t>
            </w:r>
            <w:r w:rsidR="08D402A9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</w:tr>
      <w:tr w:rsidR="004E2E23" w:rsidRPr="00606A57" w14:paraId="189185B9" w14:textId="77777777" w:rsidTr="4E732C67">
        <w:tc>
          <w:tcPr>
            <w:tcW w:w="2812" w:type="dxa"/>
            <w:tcBorders>
              <w:left w:val="single" w:sz="18" w:space="0" w:color="000000" w:themeColor="text1"/>
            </w:tcBorders>
            <w:vAlign w:val="center"/>
          </w:tcPr>
          <w:p w14:paraId="205F13C8" w14:textId="2CFF4FD1" w:rsidR="004E2E23" w:rsidRPr="00606A57" w:rsidRDefault="00386D84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606A57">
              <w:rPr>
                <w:rFonts w:eastAsiaTheme="majorEastAsia"/>
                <w:color w:val="000000" w:themeColor="text1"/>
                <w:sz w:val="24"/>
                <w:szCs w:val="24"/>
              </w:rPr>
              <w:t>Arwain a rheoli ymarfer sy'n hybu hawliau plant a llais y plentyn</w:t>
            </w:r>
          </w:p>
        </w:tc>
        <w:tc>
          <w:tcPr>
            <w:tcW w:w="1665" w:type="dxa"/>
            <w:tcBorders>
              <w:right w:val="single" w:sz="18" w:space="0" w:color="000000" w:themeColor="text1"/>
            </w:tcBorders>
            <w:vAlign w:val="center"/>
          </w:tcPr>
          <w:p w14:paraId="7A86A629" w14:textId="2BF4F136" w:rsidR="004E2E23" w:rsidRPr="00606A57" w:rsidRDefault="2218633F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  <w:tc>
          <w:tcPr>
            <w:tcW w:w="3155" w:type="dxa"/>
            <w:tcBorders>
              <w:left w:val="single" w:sz="18" w:space="0" w:color="000000" w:themeColor="text1"/>
            </w:tcBorders>
            <w:vAlign w:val="center"/>
          </w:tcPr>
          <w:p w14:paraId="1AA1702D" w14:textId="3D57EA66" w:rsidR="004E2E23" w:rsidRPr="00606A57" w:rsidRDefault="00D85CA7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606A57">
              <w:rPr>
                <w:rFonts w:eastAsiaTheme="majorEastAsia"/>
                <w:color w:val="000000" w:themeColor="text1"/>
                <w:sz w:val="24"/>
                <w:szCs w:val="24"/>
              </w:rPr>
              <w:t>Rheoli prosesau recriwtio a dethol effeithiol seiliedig ar werthoedd</w:t>
            </w:r>
          </w:p>
        </w:tc>
        <w:tc>
          <w:tcPr>
            <w:tcW w:w="1569" w:type="dxa"/>
            <w:tcBorders>
              <w:right w:val="single" w:sz="18" w:space="0" w:color="000000" w:themeColor="text1"/>
            </w:tcBorders>
            <w:vAlign w:val="center"/>
          </w:tcPr>
          <w:p w14:paraId="3E593CCC" w14:textId="0321A976" w:rsidR="004E2E23" w:rsidRPr="00606A57" w:rsidRDefault="58AD121A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Heb ei </w:t>
            </w:r>
            <w:r w:rsidR="3EACE2E9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  <w:tc>
          <w:tcPr>
            <w:tcW w:w="3109" w:type="dxa"/>
            <w:tcBorders>
              <w:left w:val="single" w:sz="18" w:space="0" w:color="000000" w:themeColor="text1"/>
            </w:tcBorders>
            <w:vAlign w:val="center"/>
          </w:tcPr>
          <w:p w14:paraId="007E3EC5" w14:textId="063A631A" w:rsidR="004E2E23" w:rsidRPr="00606A57" w:rsidRDefault="00F47E9E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606A57">
              <w:rPr>
                <w:rFonts w:eastAsiaTheme="majorEastAsia"/>
                <w:color w:val="000000" w:themeColor="text1"/>
                <w:sz w:val="24"/>
                <w:szCs w:val="24"/>
              </w:rPr>
              <w:t>Rheoli'r broses o weithredu systemau, gweithdrefnau ac ymarfer er mwyn monitro, mesur a gwella perfformiad y  gweithle/lleoliad</w:t>
            </w:r>
          </w:p>
        </w:tc>
        <w:tc>
          <w:tcPr>
            <w:tcW w:w="1604" w:type="dxa"/>
            <w:tcBorders>
              <w:right w:val="single" w:sz="18" w:space="0" w:color="000000" w:themeColor="text1"/>
            </w:tcBorders>
            <w:vAlign w:val="center"/>
          </w:tcPr>
          <w:p w14:paraId="063ACB2F" w14:textId="7ADF06BD" w:rsidR="004E2E23" w:rsidRPr="00606A57" w:rsidRDefault="58AD121A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Heb ei </w:t>
            </w:r>
            <w:r w:rsidR="7E4E8AED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</w:tr>
      <w:tr w:rsidR="004E2E23" w:rsidRPr="00606A57" w14:paraId="50392350" w14:textId="77777777" w:rsidTr="4E732C67">
        <w:tc>
          <w:tcPr>
            <w:tcW w:w="2812" w:type="dxa"/>
            <w:tcBorders>
              <w:left w:val="single" w:sz="18" w:space="0" w:color="000000" w:themeColor="text1"/>
            </w:tcBorders>
            <w:vAlign w:val="center"/>
          </w:tcPr>
          <w:p w14:paraId="21C3B94C" w14:textId="70C82724" w:rsidR="004E2E23" w:rsidRPr="00606A57" w:rsidRDefault="00386D84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606A5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Arwain a rheoli lleoliadau sy'n defnyddio eu dealltwriaeth o </w:t>
            </w:r>
            <w:r w:rsidRPr="00606A57">
              <w:rPr>
                <w:rFonts w:eastAsiaTheme="majorEastAsia"/>
                <w:color w:val="000000" w:themeColor="text1"/>
                <w:sz w:val="24"/>
                <w:szCs w:val="24"/>
              </w:rPr>
              <w:lastRenderedPageBreak/>
              <w:t>ddamcaniaethau datblygiad plant</w:t>
            </w:r>
          </w:p>
        </w:tc>
        <w:tc>
          <w:tcPr>
            <w:tcW w:w="1665" w:type="dxa"/>
            <w:tcBorders>
              <w:right w:val="single" w:sz="18" w:space="0" w:color="000000" w:themeColor="text1"/>
            </w:tcBorders>
            <w:vAlign w:val="center"/>
          </w:tcPr>
          <w:p w14:paraId="6CA85DD2" w14:textId="0FDCE583" w:rsidR="004E2E23" w:rsidRPr="00606A57" w:rsidRDefault="0E8FCC72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lastRenderedPageBreak/>
              <w:t>Wedi’i gynnwys</w:t>
            </w:r>
          </w:p>
        </w:tc>
        <w:tc>
          <w:tcPr>
            <w:tcW w:w="3155" w:type="dxa"/>
            <w:tcBorders>
              <w:left w:val="single" w:sz="18" w:space="0" w:color="000000" w:themeColor="text1"/>
            </w:tcBorders>
            <w:vAlign w:val="center"/>
          </w:tcPr>
          <w:p w14:paraId="12244311" w14:textId="270F464F" w:rsidR="004E2E23" w:rsidRPr="00606A57" w:rsidRDefault="0E656185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Rheoli cyfnod cynefino gweithwyr </w:t>
            </w:r>
            <w:r w:rsidR="6FBFD95E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sy’n </w:t>
            </w: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seiliedig ar werthoedd effeithiol</w:t>
            </w:r>
          </w:p>
        </w:tc>
        <w:tc>
          <w:tcPr>
            <w:tcW w:w="1569" w:type="dxa"/>
            <w:tcBorders>
              <w:right w:val="single" w:sz="18" w:space="0" w:color="000000" w:themeColor="text1"/>
            </w:tcBorders>
            <w:vAlign w:val="center"/>
          </w:tcPr>
          <w:p w14:paraId="142DADBC" w14:textId="247A8697" w:rsidR="004E2E23" w:rsidRPr="00606A57" w:rsidRDefault="58AD121A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Heb ei </w:t>
            </w:r>
            <w:r w:rsidR="10561525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  <w:tc>
          <w:tcPr>
            <w:tcW w:w="3109" w:type="dxa"/>
            <w:tcBorders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14:paraId="376EAE82" w14:textId="25BE1FD7" w:rsidR="004E2E23" w:rsidRPr="00606A57" w:rsidRDefault="00F47E9E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606A5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Defnyddio dadansoddiadau o ddigwyddiadau, canmoliaethau, pryderon a </w:t>
            </w:r>
            <w:r w:rsidRPr="00606A57">
              <w:rPr>
                <w:rFonts w:eastAsiaTheme="majorEastAsia"/>
                <w:color w:val="000000" w:themeColor="text1"/>
                <w:sz w:val="24"/>
                <w:szCs w:val="24"/>
              </w:rPr>
              <w:lastRenderedPageBreak/>
              <w:t>chwynion i wella'r gweithle/lleoliad</w:t>
            </w:r>
          </w:p>
        </w:tc>
        <w:tc>
          <w:tcPr>
            <w:tcW w:w="1604" w:type="dxa"/>
            <w:tcBorders>
              <w:right w:val="single" w:sz="18" w:space="0" w:color="000000" w:themeColor="text1"/>
            </w:tcBorders>
            <w:vAlign w:val="center"/>
          </w:tcPr>
          <w:p w14:paraId="2C298752" w14:textId="4E5BAD11" w:rsidR="004E2E23" w:rsidRPr="00606A57" w:rsidRDefault="58AD121A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lastRenderedPageBreak/>
              <w:t xml:space="preserve">Heb ei </w:t>
            </w:r>
            <w:r w:rsidR="32BDE196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</w:tr>
      <w:tr w:rsidR="00732D71" w:rsidRPr="00606A57" w14:paraId="2CFAD9A2" w14:textId="77777777" w:rsidTr="4E732C67">
        <w:tc>
          <w:tcPr>
            <w:tcW w:w="2812" w:type="dxa"/>
            <w:tcBorders>
              <w:left w:val="single" w:sz="18" w:space="0" w:color="000000" w:themeColor="text1"/>
            </w:tcBorders>
            <w:vAlign w:val="center"/>
          </w:tcPr>
          <w:p w14:paraId="7D8E02E5" w14:textId="499272FC" w:rsidR="00732D71" w:rsidRPr="00606A57" w:rsidRDefault="00386D84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606A57">
              <w:rPr>
                <w:rFonts w:eastAsiaTheme="majorEastAsia"/>
                <w:color w:val="000000" w:themeColor="text1"/>
                <w:sz w:val="24"/>
                <w:szCs w:val="24"/>
              </w:rPr>
              <w:t>Arwain a rheoli ymarfer sy'n hybu ac yn cefnogi dysgu, twf a datblygiad cyfannol</w:t>
            </w:r>
          </w:p>
        </w:tc>
        <w:tc>
          <w:tcPr>
            <w:tcW w:w="1665" w:type="dxa"/>
            <w:tcBorders>
              <w:right w:val="single" w:sz="18" w:space="0" w:color="000000" w:themeColor="text1"/>
            </w:tcBorders>
            <w:vAlign w:val="center"/>
          </w:tcPr>
          <w:p w14:paraId="4C11FDAE" w14:textId="4B72B6A9" w:rsidR="00732D71" w:rsidRPr="00606A57" w:rsidRDefault="4F9186F8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  <w:tc>
          <w:tcPr>
            <w:tcW w:w="3155" w:type="dxa"/>
            <w:tcBorders>
              <w:left w:val="single" w:sz="18" w:space="0" w:color="000000" w:themeColor="text1"/>
            </w:tcBorders>
            <w:vAlign w:val="center"/>
          </w:tcPr>
          <w:p w14:paraId="693DEB07" w14:textId="2D0895A9" w:rsidR="00732D71" w:rsidRPr="00606A57" w:rsidRDefault="00D85CA7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606A57">
              <w:rPr>
                <w:rFonts w:eastAsiaTheme="majorEastAsia"/>
                <w:color w:val="000000" w:themeColor="text1"/>
                <w:sz w:val="24"/>
                <w:szCs w:val="24"/>
              </w:rPr>
              <w:t>Rheoli datblygiad proffesiynol parhaus gweithwyr drwy oruchwylio ac adolygu perfformiad</w:t>
            </w:r>
          </w:p>
        </w:tc>
        <w:tc>
          <w:tcPr>
            <w:tcW w:w="1569" w:type="dxa"/>
            <w:tcBorders>
              <w:right w:val="single" w:sz="18" w:space="0" w:color="000000" w:themeColor="text1"/>
            </w:tcBorders>
            <w:vAlign w:val="center"/>
          </w:tcPr>
          <w:p w14:paraId="076E5E30" w14:textId="32735473" w:rsidR="00732D71" w:rsidRPr="00606A57" w:rsidRDefault="58AD121A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Heb ei </w:t>
            </w:r>
            <w:r w:rsidR="7D5C9282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  <w:tc>
          <w:tcPr>
            <w:tcW w:w="4713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FFFFFF" w:themeColor="background1"/>
            </w:tcBorders>
          </w:tcPr>
          <w:p w14:paraId="57CB4AA1" w14:textId="77777777" w:rsidR="00732D71" w:rsidRPr="00606A57" w:rsidRDefault="00732D71" w:rsidP="00E833AC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</w:tr>
      <w:tr w:rsidR="00732D71" w:rsidRPr="00606A57" w14:paraId="661B83D7" w14:textId="77777777" w:rsidTr="4E732C67">
        <w:tc>
          <w:tcPr>
            <w:tcW w:w="2812" w:type="dxa"/>
            <w:tcBorders>
              <w:left w:val="single" w:sz="18" w:space="0" w:color="000000" w:themeColor="text1"/>
            </w:tcBorders>
            <w:vAlign w:val="center"/>
          </w:tcPr>
          <w:p w14:paraId="04539ACF" w14:textId="1251FE66" w:rsidR="00732D71" w:rsidRPr="00606A57" w:rsidRDefault="00EC266E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606A57">
              <w:rPr>
                <w:rFonts w:eastAsiaTheme="majorEastAsia"/>
                <w:color w:val="000000" w:themeColor="text1"/>
                <w:sz w:val="24"/>
                <w:szCs w:val="24"/>
              </w:rPr>
              <w:t>Arwain a rheoli'r defnydd o chwarae i gefnogi dysgu, twf a datblygiad cyfannol plant</w:t>
            </w:r>
          </w:p>
        </w:tc>
        <w:tc>
          <w:tcPr>
            <w:tcW w:w="1665" w:type="dxa"/>
            <w:tcBorders>
              <w:right w:val="single" w:sz="18" w:space="0" w:color="000000" w:themeColor="text1"/>
            </w:tcBorders>
            <w:vAlign w:val="center"/>
          </w:tcPr>
          <w:p w14:paraId="1666B877" w14:textId="354C6049" w:rsidR="00732D71" w:rsidRPr="00606A57" w:rsidRDefault="39841557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  <w:tc>
          <w:tcPr>
            <w:tcW w:w="3155" w:type="dxa"/>
            <w:tcBorders>
              <w:left w:val="single" w:sz="18" w:space="0" w:color="000000" w:themeColor="text1"/>
            </w:tcBorders>
            <w:vAlign w:val="center"/>
          </w:tcPr>
          <w:p w14:paraId="7DBF68B8" w14:textId="7CF0ACEE" w:rsidR="00732D71" w:rsidRPr="00606A57" w:rsidRDefault="00595D7D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606A57">
              <w:rPr>
                <w:rFonts w:eastAsiaTheme="majorEastAsia"/>
                <w:color w:val="000000" w:themeColor="text1"/>
                <w:sz w:val="24"/>
                <w:szCs w:val="24"/>
              </w:rPr>
              <w:t>Rheoli perfformiad gwael</w:t>
            </w:r>
          </w:p>
        </w:tc>
        <w:tc>
          <w:tcPr>
            <w:tcW w:w="1569" w:type="dxa"/>
            <w:tcBorders>
              <w:right w:val="single" w:sz="18" w:space="0" w:color="000000" w:themeColor="text1"/>
            </w:tcBorders>
            <w:vAlign w:val="center"/>
          </w:tcPr>
          <w:p w14:paraId="33216397" w14:textId="527A4AB6" w:rsidR="00732D71" w:rsidRPr="00606A57" w:rsidRDefault="58AD121A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Heb ei </w:t>
            </w:r>
            <w:r w:rsidR="21260ECC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  <w:tc>
          <w:tcPr>
            <w:tcW w:w="4713" w:type="dxa"/>
            <w:gridSpan w:val="2"/>
            <w:vMerge/>
          </w:tcPr>
          <w:p w14:paraId="608EECB3" w14:textId="77777777" w:rsidR="00732D71" w:rsidRPr="00606A57" w:rsidRDefault="00732D71" w:rsidP="00E833AC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</w:tr>
      <w:tr w:rsidR="00732D71" w:rsidRPr="00606A57" w14:paraId="0F66850E" w14:textId="77777777" w:rsidTr="4E732C67">
        <w:tc>
          <w:tcPr>
            <w:tcW w:w="2812" w:type="dxa"/>
            <w:tcBorders>
              <w:left w:val="single" w:sz="18" w:space="0" w:color="000000" w:themeColor="text1"/>
            </w:tcBorders>
            <w:vAlign w:val="center"/>
          </w:tcPr>
          <w:p w14:paraId="3A977602" w14:textId="15ADD370" w:rsidR="00732D71" w:rsidRPr="00606A57" w:rsidRDefault="00EC266E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606A57">
              <w:rPr>
                <w:rFonts w:eastAsiaTheme="majorEastAsia"/>
                <w:color w:val="000000" w:themeColor="text1"/>
                <w:sz w:val="24"/>
                <w:szCs w:val="24"/>
              </w:rPr>
              <w:t>Arwain a rheoli'r broses gynllunio i blant</w:t>
            </w:r>
          </w:p>
        </w:tc>
        <w:tc>
          <w:tcPr>
            <w:tcW w:w="1665" w:type="dxa"/>
            <w:tcBorders>
              <w:right w:val="single" w:sz="18" w:space="0" w:color="000000" w:themeColor="text1"/>
            </w:tcBorders>
            <w:vAlign w:val="center"/>
          </w:tcPr>
          <w:p w14:paraId="5F970F21" w14:textId="6C470F50" w:rsidR="00732D71" w:rsidRPr="00606A57" w:rsidRDefault="0CEC3FA9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  <w:tc>
          <w:tcPr>
            <w:tcW w:w="3155" w:type="dxa"/>
            <w:tcBorders>
              <w:left w:val="single" w:sz="18" w:space="0" w:color="000000" w:themeColor="text1"/>
            </w:tcBorders>
            <w:vAlign w:val="center"/>
          </w:tcPr>
          <w:p w14:paraId="412C4E1D" w14:textId="41ACBBDF" w:rsidR="00732D71" w:rsidRPr="00606A57" w:rsidRDefault="00595D7D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606A57">
              <w:rPr>
                <w:rFonts w:eastAsiaTheme="majorEastAsia"/>
                <w:color w:val="000000" w:themeColor="text1"/>
                <w:sz w:val="24"/>
                <w:szCs w:val="24"/>
              </w:rPr>
              <w:t>Rheoli gwrthdaro mewn timau</w:t>
            </w:r>
          </w:p>
        </w:tc>
        <w:tc>
          <w:tcPr>
            <w:tcW w:w="1569" w:type="dxa"/>
            <w:tcBorders>
              <w:right w:val="single" w:sz="18" w:space="0" w:color="000000" w:themeColor="text1"/>
            </w:tcBorders>
            <w:vAlign w:val="center"/>
          </w:tcPr>
          <w:p w14:paraId="5BBD824E" w14:textId="66F4D2E7" w:rsidR="00732D71" w:rsidRPr="00606A57" w:rsidRDefault="58AD121A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Heb ei </w:t>
            </w:r>
            <w:r w:rsidR="5C697A15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  <w:tc>
          <w:tcPr>
            <w:tcW w:w="4713" w:type="dxa"/>
            <w:gridSpan w:val="2"/>
            <w:vMerge/>
          </w:tcPr>
          <w:p w14:paraId="06ABFF1C" w14:textId="77777777" w:rsidR="00732D71" w:rsidRPr="00606A57" w:rsidRDefault="00732D71" w:rsidP="00E833AC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</w:tr>
      <w:tr w:rsidR="00732D71" w:rsidRPr="00606A57" w14:paraId="187271DC" w14:textId="77777777" w:rsidTr="4E732C67">
        <w:tc>
          <w:tcPr>
            <w:tcW w:w="2812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1E350816" w14:textId="05E997D0" w:rsidR="00732D71" w:rsidRPr="00606A57" w:rsidRDefault="00EC266E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606A57">
              <w:rPr>
                <w:rFonts w:eastAsiaTheme="majorEastAsia"/>
                <w:color w:val="000000" w:themeColor="text1"/>
                <w:sz w:val="24"/>
                <w:szCs w:val="24"/>
              </w:rPr>
              <w:t>Arwain a rheoli'r broses o gefnogi newid a throsglwyddiadau</w:t>
            </w:r>
          </w:p>
        </w:tc>
        <w:tc>
          <w:tcPr>
            <w:tcW w:w="166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383F16E" w14:textId="0B6793D9" w:rsidR="00732D71" w:rsidRPr="00606A57" w:rsidRDefault="38E6B449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  <w:tc>
          <w:tcPr>
            <w:tcW w:w="3155" w:type="dxa"/>
            <w:tcBorders>
              <w:left w:val="single" w:sz="18" w:space="0" w:color="000000" w:themeColor="text1"/>
            </w:tcBorders>
            <w:vAlign w:val="center"/>
          </w:tcPr>
          <w:p w14:paraId="27D20711" w14:textId="644DBE11" w:rsidR="00732D71" w:rsidRPr="00606A57" w:rsidRDefault="000F5CDE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606A57">
              <w:rPr>
                <w:rFonts w:eastAsiaTheme="majorEastAsia"/>
                <w:color w:val="000000" w:themeColor="text1"/>
                <w:sz w:val="24"/>
                <w:szCs w:val="24"/>
              </w:rPr>
              <w:t>Rheoli'r broses o ddirprwyo tasgau</w:t>
            </w:r>
          </w:p>
        </w:tc>
        <w:tc>
          <w:tcPr>
            <w:tcW w:w="1569" w:type="dxa"/>
            <w:tcBorders>
              <w:right w:val="single" w:sz="18" w:space="0" w:color="000000" w:themeColor="text1"/>
            </w:tcBorders>
            <w:vAlign w:val="center"/>
          </w:tcPr>
          <w:p w14:paraId="3F65E5A0" w14:textId="5E096620" w:rsidR="00732D71" w:rsidRPr="00606A57" w:rsidRDefault="58AD121A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Heb ei </w:t>
            </w:r>
            <w:r w:rsidR="574D0EFA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  <w:tc>
          <w:tcPr>
            <w:tcW w:w="4713" w:type="dxa"/>
            <w:gridSpan w:val="2"/>
            <w:vMerge/>
          </w:tcPr>
          <w:p w14:paraId="4BFBDDA2" w14:textId="77777777" w:rsidR="00732D71" w:rsidRPr="00606A57" w:rsidRDefault="00732D71" w:rsidP="00E833AC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</w:tr>
      <w:tr w:rsidR="00732D71" w:rsidRPr="00606A57" w14:paraId="5D4A7DC6" w14:textId="77777777" w:rsidTr="4E732C67">
        <w:tc>
          <w:tcPr>
            <w:tcW w:w="2812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E5EC748" w14:textId="77777777" w:rsidR="00732D71" w:rsidRPr="00606A57" w:rsidRDefault="00732D71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8" w:space="0" w:color="000000" w:themeColor="text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000000" w:themeColor="text1"/>
            </w:tcBorders>
            <w:vAlign w:val="center"/>
          </w:tcPr>
          <w:p w14:paraId="750FF284" w14:textId="77777777" w:rsidR="00732D71" w:rsidRPr="00606A57" w:rsidRDefault="00732D71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5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7FD7983A" w14:textId="24EA5F76" w:rsidR="00732D71" w:rsidRPr="00606A57" w:rsidRDefault="000F5CDE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606A57">
              <w:rPr>
                <w:rFonts w:eastAsiaTheme="majorEastAsia"/>
                <w:color w:val="000000" w:themeColor="text1"/>
                <w:sz w:val="24"/>
                <w:szCs w:val="24"/>
              </w:rPr>
              <w:t>Arwain a rheoli arloesedd a newid</w:t>
            </w:r>
          </w:p>
        </w:tc>
        <w:tc>
          <w:tcPr>
            <w:tcW w:w="156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F7E707" w14:textId="7EC5B402" w:rsidR="00732D71" w:rsidRPr="00606A57" w:rsidRDefault="58AD121A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Heb ei </w:t>
            </w:r>
            <w:r w:rsidR="16098526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  <w:tc>
          <w:tcPr>
            <w:tcW w:w="4713" w:type="dxa"/>
            <w:gridSpan w:val="2"/>
            <w:vMerge/>
          </w:tcPr>
          <w:p w14:paraId="08AFD9FD" w14:textId="77777777" w:rsidR="00732D71" w:rsidRPr="00606A57" w:rsidRDefault="00732D71" w:rsidP="00E833AC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1E46685C" w14:textId="7E45B85B" w:rsidR="00732D71" w:rsidRPr="00606A57" w:rsidRDefault="00732D71">
      <w:pPr>
        <w:rPr>
          <w:rFonts w:ascii="Arial" w:eastAsiaTheme="majorEastAsia" w:hAnsi="Arial" w:cs="Arial"/>
          <w:b/>
          <w:bCs/>
          <w:color w:val="008868"/>
          <w:sz w:val="24"/>
          <w:szCs w:val="24"/>
        </w:rPr>
      </w:pPr>
    </w:p>
    <w:p w14:paraId="53BE805B" w14:textId="77777777" w:rsidR="00732D71" w:rsidRDefault="00732D71">
      <w:pPr>
        <w:rPr>
          <w:rFonts w:ascii="Arial" w:eastAsiaTheme="majorEastAsia" w:hAnsi="Arial" w:cs="Arial"/>
          <w:b/>
          <w:bCs/>
          <w:color w:val="008868"/>
          <w:sz w:val="36"/>
          <w:szCs w:val="36"/>
        </w:rPr>
      </w:pPr>
      <w:r>
        <w:rPr>
          <w:rFonts w:ascii="Arial" w:eastAsiaTheme="majorEastAsia" w:hAnsi="Arial" w:cs="Arial"/>
          <w:b/>
          <w:bCs/>
          <w:color w:val="008868"/>
          <w:sz w:val="36"/>
          <w:szCs w:val="36"/>
        </w:rPr>
        <w:br w:type="page"/>
      </w:r>
    </w:p>
    <w:p w14:paraId="6C406A95" w14:textId="77777777" w:rsidR="004E2E23" w:rsidRDefault="004E2E23">
      <w:pPr>
        <w:rPr>
          <w:rFonts w:ascii="Arial" w:eastAsiaTheme="majorEastAsia" w:hAnsi="Arial" w:cs="Arial"/>
          <w:b/>
          <w:bCs/>
          <w:color w:val="008868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2"/>
        <w:gridCol w:w="1665"/>
        <w:gridCol w:w="3155"/>
        <w:gridCol w:w="1569"/>
        <w:gridCol w:w="3109"/>
        <w:gridCol w:w="1604"/>
      </w:tblGrid>
      <w:tr w:rsidR="001C0E2A" w14:paraId="52DA8104" w14:textId="77777777" w:rsidTr="4E732C67">
        <w:trPr>
          <w:trHeight w:val="1308"/>
        </w:trPr>
        <w:tc>
          <w:tcPr>
            <w:tcW w:w="4477" w:type="dxa"/>
            <w:gridSpan w:val="2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14:paraId="6A3E6319" w14:textId="66AA15F7" w:rsidR="001C0E2A" w:rsidRPr="00A65224" w:rsidRDefault="00EE415F" w:rsidP="00E833AC">
            <w:pPr>
              <w:jc w:val="center"/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</w:pPr>
            <w:r w:rsidRPr="001E3A3F">
              <w:rPr>
                <w:rFonts w:eastAsiaTheme="majorEastAsia"/>
                <w:b/>
                <w:bCs/>
                <w:color w:val="008868"/>
                <w:sz w:val="32"/>
                <w:szCs w:val="32"/>
                <w:lang w:val="cy-GB"/>
              </w:rPr>
              <w:t>Adran</w:t>
            </w:r>
            <w:r w:rsidR="008D4D11" w:rsidRPr="008D4D11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 xml:space="preserve"> 4: </w:t>
            </w:r>
            <w:r w:rsidR="00323AAD" w:rsidRPr="00323AAD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>Ymarfer proffesiynol</w:t>
            </w:r>
            <w:r w:rsidR="008D4D11" w:rsidRPr="008D4D11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>  </w:t>
            </w:r>
          </w:p>
        </w:tc>
        <w:tc>
          <w:tcPr>
            <w:tcW w:w="4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66C92C4" w14:textId="3BAC121E" w:rsidR="001C0E2A" w:rsidRPr="00A65224" w:rsidRDefault="00EE415F" w:rsidP="00E833AC">
            <w:pPr>
              <w:jc w:val="center"/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</w:pPr>
            <w:r w:rsidRPr="001E3A3F">
              <w:rPr>
                <w:rFonts w:eastAsiaTheme="majorEastAsia"/>
                <w:b/>
                <w:bCs/>
                <w:color w:val="008868"/>
                <w:sz w:val="32"/>
                <w:szCs w:val="32"/>
                <w:lang w:val="cy-GB"/>
              </w:rPr>
              <w:t>Adran</w:t>
            </w:r>
            <w:r w:rsidR="00464855" w:rsidRPr="00464855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 xml:space="preserve"> 5: </w:t>
            </w:r>
            <w:r w:rsidR="009443AF" w:rsidRPr="009443AF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>Arwain a rheoli ymarfer sy'n hybu'r broses o ddiogelu plant</w:t>
            </w:r>
          </w:p>
        </w:tc>
        <w:tc>
          <w:tcPr>
            <w:tcW w:w="471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E475D7E" w14:textId="5218BECB" w:rsidR="001C0E2A" w:rsidRPr="00A65224" w:rsidRDefault="00EE415F" w:rsidP="00E833AC">
            <w:pPr>
              <w:jc w:val="center"/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</w:pPr>
            <w:r w:rsidRPr="001E3A3F">
              <w:rPr>
                <w:rFonts w:eastAsiaTheme="majorEastAsia"/>
                <w:b/>
                <w:bCs/>
                <w:color w:val="008868"/>
                <w:sz w:val="32"/>
                <w:szCs w:val="32"/>
                <w:lang w:val="cy-GB"/>
              </w:rPr>
              <w:t>Adran</w:t>
            </w:r>
            <w:r w:rsidR="002665DC" w:rsidRPr="002665DC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 xml:space="preserve"> 6: </w:t>
            </w:r>
            <w:r w:rsidR="009443AF" w:rsidRPr="009443AF">
              <w:rPr>
                <w:rFonts w:eastAsiaTheme="majorEastAsia"/>
                <w:b/>
                <w:bCs/>
                <w:color w:val="008868"/>
                <w:sz w:val="32"/>
                <w:szCs w:val="32"/>
              </w:rPr>
              <w:t>Arwain a rheoli iechyd, diogelwch a diogeledd (security) yn y gweithle/lleoliad</w:t>
            </w:r>
          </w:p>
        </w:tc>
      </w:tr>
      <w:tr w:rsidR="001C0E2A" w14:paraId="7559150C" w14:textId="77777777" w:rsidTr="4E732C67">
        <w:tc>
          <w:tcPr>
            <w:tcW w:w="28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239452EB" w14:textId="08C2C784" w:rsidR="001C0E2A" w:rsidRPr="003C6DDF" w:rsidRDefault="00EF3872" w:rsidP="00E833AC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3C6DDF">
              <w:rPr>
                <w:rFonts w:eastAsiaTheme="majorEastAsia"/>
                <w:color w:val="00613E"/>
                <w:sz w:val="28"/>
                <w:szCs w:val="28"/>
              </w:rPr>
              <w:t>Safonau sefydlu</w:t>
            </w:r>
          </w:p>
        </w:tc>
        <w:tc>
          <w:tcPr>
            <w:tcW w:w="166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3DBA65" w14:textId="610966B8" w:rsidR="001C0E2A" w:rsidRPr="003C6DDF" w:rsidRDefault="00261614" w:rsidP="4E732C67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3C6DDF">
              <w:rPr>
                <w:rFonts w:eastAsiaTheme="majorEastAsia"/>
                <w:color w:val="00613E"/>
                <w:sz w:val="28"/>
                <w:szCs w:val="28"/>
              </w:rPr>
              <w:t xml:space="preserve">Wedi'i </w:t>
            </w:r>
            <w:r w:rsidR="6790DA27" w:rsidRPr="003C6DDF">
              <w:rPr>
                <w:rFonts w:eastAsiaTheme="majorEastAsia"/>
                <w:color w:val="00613E"/>
                <w:sz w:val="28"/>
                <w:szCs w:val="28"/>
              </w:rPr>
              <w:t>gynnwys</w:t>
            </w:r>
            <w:r w:rsidRPr="003C6DDF">
              <w:rPr>
                <w:rFonts w:eastAsiaTheme="majorEastAsia"/>
                <w:color w:val="00613E"/>
                <w:sz w:val="28"/>
                <w:szCs w:val="28"/>
              </w:rPr>
              <w:t xml:space="preserve"> / heb ei </w:t>
            </w:r>
            <w:r w:rsidR="62AC023F" w:rsidRPr="003C6DDF">
              <w:rPr>
                <w:rFonts w:eastAsiaTheme="majorEastAsia"/>
                <w:color w:val="00613E"/>
                <w:sz w:val="28"/>
                <w:szCs w:val="28"/>
              </w:rPr>
              <w:t>gynnwys</w:t>
            </w:r>
          </w:p>
        </w:tc>
        <w:tc>
          <w:tcPr>
            <w:tcW w:w="315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72470EF" w14:textId="70752B14" w:rsidR="001C0E2A" w:rsidRPr="003C6DDF" w:rsidRDefault="00EF3872" w:rsidP="00E833AC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3C6DDF">
              <w:rPr>
                <w:rFonts w:eastAsiaTheme="majorEastAsia"/>
                <w:color w:val="00613E"/>
                <w:sz w:val="28"/>
                <w:szCs w:val="28"/>
              </w:rPr>
              <w:t>Safonau sefydlu</w:t>
            </w:r>
          </w:p>
        </w:tc>
        <w:tc>
          <w:tcPr>
            <w:tcW w:w="1569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0D5C2A" w14:textId="16EA0BF4" w:rsidR="001C0E2A" w:rsidRPr="003C6DDF" w:rsidRDefault="00261614" w:rsidP="4E732C67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3C6DDF">
              <w:rPr>
                <w:rFonts w:eastAsiaTheme="majorEastAsia"/>
                <w:color w:val="00613E"/>
                <w:sz w:val="28"/>
                <w:szCs w:val="28"/>
              </w:rPr>
              <w:t xml:space="preserve">Wedi'i </w:t>
            </w:r>
            <w:r w:rsidR="73EC6832" w:rsidRPr="003C6DDF">
              <w:rPr>
                <w:rFonts w:eastAsiaTheme="majorEastAsia"/>
                <w:color w:val="00613E"/>
                <w:sz w:val="28"/>
                <w:szCs w:val="28"/>
              </w:rPr>
              <w:t>gynnwys</w:t>
            </w:r>
            <w:r w:rsidRPr="003C6DDF">
              <w:rPr>
                <w:rFonts w:eastAsiaTheme="majorEastAsia"/>
                <w:color w:val="00613E"/>
                <w:sz w:val="28"/>
                <w:szCs w:val="28"/>
              </w:rPr>
              <w:t xml:space="preserve"> / heb ei </w:t>
            </w:r>
            <w:r w:rsidR="4AC02D29" w:rsidRPr="003C6DDF">
              <w:rPr>
                <w:rFonts w:eastAsiaTheme="majorEastAsia"/>
                <w:color w:val="00613E"/>
                <w:sz w:val="28"/>
                <w:szCs w:val="28"/>
              </w:rPr>
              <w:t>gynnwys</w:t>
            </w:r>
          </w:p>
        </w:tc>
        <w:tc>
          <w:tcPr>
            <w:tcW w:w="31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77957AD7" w14:textId="2D2525C7" w:rsidR="001C0E2A" w:rsidRPr="003C6DDF" w:rsidRDefault="00EF3872" w:rsidP="00E833AC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3C6DDF">
              <w:rPr>
                <w:rFonts w:eastAsiaTheme="majorEastAsia"/>
                <w:color w:val="00613E"/>
                <w:sz w:val="28"/>
                <w:szCs w:val="28"/>
              </w:rPr>
              <w:t>Safonau sefydlu</w:t>
            </w:r>
          </w:p>
        </w:tc>
        <w:tc>
          <w:tcPr>
            <w:tcW w:w="160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96842A" w14:textId="66B2344A" w:rsidR="001C0E2A" w:rsidRPr="003C6DDF" w:rsidRDefault="00261614" w:rsidP="4E732C67">
            <w:pPr>
              <w:jc w:val="center"/>
              <w:rPr>
                <w:rFonts w:eastAsiaTheme="majorEastAsia"/>
                <w:color w:val="00613E"/>
                <w:sz w:val="28"/>
                <w:szCs w:val="28"/>
              </w:rPr>
            </w:pPr>
            <w:r w:rsidRPr="003C6DDF">
              <w:rPr>
                <w:rFonts w:eastAsiaTheme="majorEastAsia"/>
                <w:color w:val="00613E"/>
                <w:sz w:val="28"/>
                <w:szCs w:val="28"/>
              </w:rPr>
              <w:t xml:space="preserve">Wedi'i </w:t>
            </w:r>
            <w:r w:rsidR="652613FF" w:rsidRPr="003C6DDF">
              <w:rPr>
                <w:rFonts w:eastAsiaTheme="majorEastAsia"/>
                <w:color w:val="00613E"/>
                <w:sz w:val="28"/>
                <w:szCs w:val="28"/>
              </w:rPr>
              <w:t>gynnwys</w:t>
            </w:r>
            <w:r w:rsidRPr="003C6DDF">
              <w:rPr>
                <w:rFonts w:eastAsiaTheme="majorEastAsia"/>
                <w:color w:val="00613E"/>
                <w:sz w:val="28"/>
                <w:szCs w:val="28"/>
              </w:rPr>
              <w:t xml:space="preserve"> / heb ei </w:t>
            </w:r>
            <w:r w:rsidR="18573B48" w:rsidRPr="003C6DDF">
              <w:rPr>
                <w:rFonts w:eastAsiaTheme="majorEastAsia"/>
                <w:color w:val="00613E"/>
                <w:sz w:val="28"/>
                <w:szCs w:val="28"/>
              </w:rPr>
              <w:t>gynnwys</w:t>
            </w:r>
          </w:p>
        </w:tc>
      </w:tr>
      <w:tr w:rsidR="001C0E2A" w:rsidRPr="00606A57" w14:paraId="37D050FB" w14:textId="77777777" w:rsidTr="4E732C67">
        <w:tc>
          <w:tcPr>
            <w:tcW w:w="2812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75896CBC" w14:textId="66AE1CFA" w:rsidR="001C0E2A" w:rsidRPr="00732D71" w:rsidRDefault="08031378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Deall rôl, cyfrifoldebau ac atebolrwydd rheolwr</w:t>
            </w:r>
          </w:p>
        </w:tc>
        <w:tc>
          <w:tcPr>
            <w:tcW w:w="166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41D6068" w14:textId="246398EA" w:rsidR="001C0E2A" w:rsidRPr="00732D71" w:rsidRDefault="1938A985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  <w:tc>
          <w:tcPr>
            <w:tcW w:w="315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66085636" w14:textId="1AC79C74" w:rsidR="001C0E2A" w:rsidRPr="00732D71" w:rsidRDefault="008D5ADD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8D5ADD">
              <w:rPr>
                <w:rFonts w:eastAsiaTheme="majorEastAsia"/>
                <w:color w:val="000000" w:themeColor="text1"/>
                <w:sz w:val="24"/>
                <w:szCs w:val="24"/>
              </w:rPr>
              <w:t>Arwain a rheoli cydymffurfiaeth â gofynion deddfwriaethol, rheoleiddiol a sefydliadol o ran diogelu plant</w:t>
            </w:r>
          </w:p>
        </w:tc>
        <w:tc>
          <w:tcPr>
            <w:tcW w:w="156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E04D0D" w14:textId="5AD2B56F" w:rsidR="001C0E2A" w:rsidRPr="00732D71" w:rsidRDefault="5DE6CB28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  <w:tc>
          <w:tcPr>
            <w:tcW w:w="3109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7FF8DA17" w14:textId="03B18E72" w:rsidR="001C0E2A" w:rsidRPr="00732D71" w:rsidRDefault="503D9302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Deall gofynion deddfwriaethol a rheoleiddiol ar gyfer iechyd</w:t>
            </w:r>
            <w:r w:rsidR="172434EC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 a </w:t>
            </w: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diogelwch yn y gweithle/lleoliad</w:t>
            </w:r>
          </w:p>
        </w:tc>
        <w:tc>
          <w:tcPr>
            <w:tcW w:w="160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8D3938E" w14:textId="2BABC0CA" w:rsidR="001C0E2A" w:rsidRPr="00732D71" w:rsidRDefault="45C4E2FA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</w:tr>
      <w:tr w:rsidR="001C0E2A" w14:paraId="7A5AE5FD" w14:textId="77777777" w:rsidTr="4E732C67">
        <w:tc>
          <w:tcPr>
            <w:tcW w:w="2812" w:type="dxa"/>
            <w:tcBorders>
              <w:left w:val="single" w:sz="18" w:space="0" w:color="000000" w:themeColor="text1"/>
            </w:tcBorders>
            <w:vAlign w:val="center"/>
          </w:tcPr>
          <w:p w14:paraId="4DBF6EF8" w14:textId="2151A269" w:rsidR="001C0E2A" w:rsidRPr="00732D71" w:rsidRDefault="00F7194C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F7194C">
              <w:rPr>
                <w:rFonts w:eastAsiaTheme="majorEastAsia"/>
                <w:color w:val="000000" w:themeColor="text1"/>
                <w:sz w:val="24"/>
                <w:szCs w:val="24"/>
              </w:rPr>
              <w:t>Datblygu sgiliau arwain ac ymarfer moesegol sy'n cydnabod ac yn gwerthfawrogi tegwch, cydraddoldeb ac amrywiaeth</w:t>
            </w:r>
          </w:p>
        </w:tc>
        <w:tc>
          <w:tcPr>
            <w:tcW w:w="1665" w:type="dxa"/>
            <w:tcBorders>
              <w:right w:val="single" w:sz="18" w:space="0" w:color="000000" w:themeColor="text1"/>
            </w:tcBorders>
            <w:vAlign w:val="center"/>
          </w:tcPr>
          <w:p w14:paraId="44110C5D" w14:textId="38D469AB" w:rsidR="001C0E2A" w:rsidRPr="00732D71" w:rsidRDefault="49289BD9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  <w:tc>
          <w:tcPr>
            <w:tcW w:w="3155" w:type="dxa"/>
            <w:tcBorders>
              <w:left w:val="single" w:sz="18" w:space="0" w:color="000000" w:themeColor="text1"/>
            </w:tcBorders>
            <w:vAlign w:val="center"/>
          </w:tcPr>
          <w:p w14:paraId="5D1437AE" w14:textId="3DDD5A5C" w:rsidR="001C0E2A" w:rsidRPr="00732D71" w:rsidRDefault="008D5ADD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8D5ADD">
              <w:rPr>
                <w:rFonts w:eastAsiaTheme="majorEastAsia"/>
                <w:color w:val="000000" w:themeColor="text1"/>
                <w:sz w:val="24"/>
                <w:szCs w:val="24"/>
              </w:rPr>
              <w:t>Meithrin a chynnal gwybodaeth a dealltwriaeth am ddiogelu plant</w:t>
            </w:r>
          </w:p>
        </w:tc>
        <w:tc>
          <w:tcPr>
            <w:tcW w:w="1569" w:type="dxa"/>
            <w:tcBorders>
              <w:right w:val="single" w:sz="18" w:space="0" w:color="000000" w:themeColor="text1"/>
            </w:tcBorders>
            <w:vAlign w:val="center"/>
          </w:tcPr>
          <w:p w14:paraId="6BA8FDA1" w14:textId="697291B0" w:rsidR="001C0E2A" w:rsidRPr="00732D71" w:rsidRDefault="5723AB88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  <w:tc>
          <w:tcPr>
            <w:tcW w:w="3109" w:type="dxa"/>
            <w:tcBorders>
              <w:left w:val="single" w:sz="18" w:space="0" w:color="000000" w:themeColor="text1"/>
            </w:tcBorders>
            <w:vAlign w:val="center"/>
          </w:tcPr>
          <w:p w14:paraId="4D16E726" w14:textId="169C0E11" w:rsidR="001C0E2A" w:rsidRPr="00732D71" w:rsidRDefault="44D43DAD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Monitro a pharhau i gydymffurfio â gofynion iechyd</w:t>
            </w:r>
            <w:r w:rsidR="18005EEC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 a </w:t>
            </w: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diogelwch </w:t>
            </w:r>
          </w:p>
        </w:tc>
        <w:tc>
          <w:tcPr>
            <w:tcW w:w="1604" w:type="dxa"/>
            <w:tcBorders>
              <w:right w:val="single" w:sz="18" w:space="0" w:color="000000" w:themeColor="text1"/>
            </w:tcBorders>
            <w:vAlign w:val="center"/>
          </w:tcPr>
          <w:p w14:paraId="02AE78BF" w14:textId="5176C10F" w:rsidR="001C0E2A" w:rsidRPr="00732D71" w:rsidRDefault="5F83E6E7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</w:tr>
      <w:tr w:rsidR="001C0E2A" w14:paraId="0906F8D0" w14:textId="77777777" w:rsidTr="4E732C67">
        <w:tc>
          <w:tcPr>
            <w:tcW w:w="2812" w:type="dxa"/>
            <w:tcBorders>
              <w:left w:val="single" w:sz="18" w:space="0" w:color="000000" w:themeColor="text1"/>
            </w:tcBorders>
            <w:vAlign w:val="center"/>
          </w:tcPr>
          <w:p w14:paraId="0C361A5E" w14:textId="62AD52E2" w:rsidR="001C0E2A" w:rsidRPr="00732D71" w:rsidRDefault="08031378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Arwain a rheoli gweithio</w:t>
            </w:r>
            <w:r w:rsidR="6D7F347E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 </w:t>
            </w: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mewn partneriaeth</w:t>
            </w:r>
            <w:r w:rsidR="6C32720E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 yn effeithiol</w:t>
            </w:r>
          </w:p>
        </w:tc>
        <w:tc>
          <w:tcPr>
            <w:tcW w:w="1665" w:type="dxa"/>
            <w:tcBorders>
              <w:right w:val="single" w:sz="18" w:space="0" w:color="000000" w:themeColor="text1"/>
            </w:tcBorders>
            <w:vAlign w:val="center"/>
          </w:tcPr>
          <w:p w14:paraId="129E5182" w14:textId="7A1E1C87" w:rsidR="001C0E2A" w:rsidRPr="00732D71" w:rsidRDefault="0C61C728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  <w:tc>
          <w:tcPr>
            <w:tcW w:w="3155" w:type="dxa"/>
            <w:tcBorders>
              <w:left w:val="single" w:sz="18" w:space="0" w:color="000000" w:themeColor="text1"/>
            </w:tcBorders>
            <w:vAlign w:val="center"/>
          </w:tcPr>
          <w:p w14:paraId="5EA99508" w14:textId="095CE8DB" w:rsidR="001C0E2A" w:rsidRPr="00732D71" w:rsidRDefault="00194063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94063">
              <w:rPr>
                <w:rFonts w:eastAsiaTheme="majorEastAsia"/>
                <w:color w:val="000000" w:themeColor="text1"/>
                <w:sz w:val="24"/>
                <w:szCs w:val="24"/>
              </w:rPr>
              <w:t>Arwain a rheoli ymarfer sy'n diogelu plant rhag cael eu niweidio a'u cam-drin</w:t>
            </w:r>
          </w:p>
        </w:tc>
        <w:tc>
          <w:tcPr>
            <w:tcW w:w="1569" w:type="dxa"/>
            <w:tcBorders>
              <w:right w:val="single" w:sz="18" w:space="0" w:color="000000" w:themeColor="text1"/>
            </w:tcBorders>
            <w:vAlign w:val="center"/>
          </w:tcPr>
          <w:p w14:paraId="2AC74593" w14:textId="545C68A8" w:rsidR="001C0E2A" w:rsidRPr="00732D71" w:rsidRDefault="74950801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  <w:tc>
          <w:tcPr>
            <w:tcW w:w="3109" w:type="dxa"/>
            <w:tcBorders>
              <w:left w:val="single" w:sz="18" w:space="0" w:color="000000" w:themeColor="text1"/>
            </w:tcBorders>
            <w:vAlign w:val="center"/>
          </w:tcPr>
          <w:p w14:paraId="39C4E0EF" w14:textId="2FEE43CA" w:rsidR="001C0E2A" w:rsidRPr="00732D71" w:rsidRDefault="0062774F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62774F">
              <w:rPr>
                <w:rFonts w:eastAsiaTheme="majorEastAsia"/>
                <w:color w:val="000000" w:themeColor="text1"/>
                <w:sz w:val="24"/>
                <w:szCs w:val="24"/>
              </w:rPr>
              <w:t>Arwain a rheoli asesiadau risg iechyd a diogelwch i blant</w:t>
            </w:r>
          </w:p>
        </w:tc>
        <w:tc>
          <w:tcPr>
            <w:tcW w:w="1604" w:type="dxa"/>
            <w:tcBorders>
              <w:right w:val="single" w:sz="18" w:space="0" w:color="000000" w:themeColor="text1"/>
            </w:tcBorders>
            <w:vAlign w:val="center"/>
          </w:tcPr>
          <w:p w14:paraId="50F60412" w14:textId="7A52A093" w:rsidR="001C0E2A" w:rsidRPr="00732D71" w:rsidRDefault="032444C6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</w:tr>
      <w:tr w:rsidR="001C0E2A" w14:paraId="5CF1EB21" w14:textId="77777777" w:rsidTr="4E732C67">
        <w:tc>
          <w:tcPr>
            <w:tcW w:w="2812" w:type="dxa"/>
            <w:tcBorders>
              <w:left w:val="single" w:sz="18" w:space="0" w:color="000000" w:themeColor="text1"/>
            </w:tcBorders>
            <w:vAlign w:val="center"/>
          </w:tcPr>
          <w:p w14:paraId="6B8407F8" w14:textId="0A62ECC3" w:rsidR="001C0E2A" w:rsidRPr="00732D71" w:rsidRDefault="00F7194C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F7194C">
              <w:rPr>
                <w:rFonts w:eastAsiaTheme="majorEastAsia"/>
                <w:color w:val="000000" w:themeColor="text1"/>
                <w:sz w:val="24"/>
                <w:szCs w:val="24"/>
              </w:rPr>
              <w:lastRenderedPageBreak/>
              <w:t>Arwain a rheoli gofynion gwybodaeth o ran cyflwyno, cofnodi, rhoi gwybod am a storio gwybodaeth</w:t>
            </w:r>
          </w:p>
        </w:tc>
        <w:tc>
          <w:tcPr>
            <w:tcW w:w="1665" w:type="dxa"/>
            <w:tcBorders>
              <w:right w:val="single" w:sz="18" w:space="0" w:color="000000" w:themeColor="text1"/>
            </w:tcBorders>
            <w:vAlign w:val="center"/>
          </w:tcPr>
          <w:p w14:paraId="4332AF14" w14:textId="50DE875B" w:rsidR="001C0E2A" w:rsidRPr="00732D71" w:rsidRDefault="536CCDED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  <w:tc>
          <w:tcPr>
            <w:tcW w:w="3155" w:type="dxa"/>
            <w:tcBorders>
              <w:left w:val="single" w:sz="18" w:space="0" w:color="000000" w:themeColor="text1"/>
            </w:tcBorders>
            <w:vAlign w:val="center"/>
          </w:tcPr>
          <w:p w14:paraId="0A736105" w14:textId="3B8C80AF" w:rsidR="001C0E2A" w:rsidRPr="00732D71" w:rsidRDefault="00194063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194063">
              <w:rPr>
                <w:rFonts w:eastAsiaTheme="majorEastAsia"/>
                <w:color w:val="000000" w:themeColor="text1"/>
                <w:sz w:val="24"/>
                <w:szCs w:val="24"/>
              </w:rPr>
              <w:t>Arwain a rheoli ymarfer sy'n cefnogi hawliau, dewis, llesiant a pherthnasoedd cadarnhaol i hybu diogelu</w:t>
            </w:r>
          </w:p>
        </w:tc>
        <w:tc>
          <w:tcPr>
            <w:tcW w:w="1569" w:type="dxa"/>
            <w:tcBorders>
              <w:right w:val="single" w:sz="18" w:space="0" w:color="000000" w:themeColor="text1"/>
            </w:tcBorders>
            <w:vAlign w:val="center"/>
          </w:tcPr>
          <w:p w14:paraId="075DACA0" w14:textId="0F64273C" w:rsidR="001C0E2A" w:rsidRPr="00732D71" w:rsidRDefault="59F26D8B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  <w:tc>
          <w:tcPr>
            <w:tcW w:w="3109" w:type="dxa"/>
            <w:tcBorders>
              <w:left w:val="single" w:sz="18" w:space="0" w:color="000000" w:themeColor="text1"/>
            </w:tcBorders>
            <w:vAlign w:val="center"/>
          </w:tcPr>
          <w:p w14:paraId="2FB42542" w14:textId="76CFDDF9" w:rsidR="001C0E2A" w:rsidRPr="00732D71" w:rsidRDefault="0062774F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62774F">
              <w:rPr>
                <w:rFonts w:eastAsiaTheme="majorEastAsia"/>
                <w:color w:val="000000" w:themeColor="text1"/>
                <w:sz w:val="24"/>
                <w:szCs w:val="24"/>
              </w:rPr>
              <w:t>Rheoli'r risg o iechyd gwael sy'n gysylltiedig â gwaith</w:t>
            </w:r>
          </w:p>
        </w:tc>
        <w:tc>
          <w:tcPr>
            <w:tcW w:w="1604" w:type="dxa"/>
            <w:tcBorders>
              <w:right w:val="single" w:sz="18" w:space="0" w:color="000000" w:themeColor="text1"/>
            </w:tcBorders>
            <w:vAlign w:val="center"/>
          </w:tcPr>
          <w:p w14:paraId="2D06121F" w14:textId="70924C05" w:rsidR="001C0E2A" w:rsidRPr="00732D71" w:rsidRDefault="58AD121A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Heb ei </w:t>
            </w:r>
            <w:r w:rsidR="7D47B742"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gynnwys</w:t>
            </w:r>
          </w:p>
        </w:tc>
      </w:tr>
      <w:tr w:rsidR="001C0E2A" w14:paraId="191BC14D" w14:textId="77777777" w:rsidTr="4E732C67">
        <w:tc>
          <w:tcPr>
            <w:tcW w:w="2812" w:type="dxa"/>
            <w:tcBorders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14:paraId="47D62FD9" w14:textId="5E2A9308" w:rsidR="001C0E2A" w:rsidRPr="00732D71" w:rsidRDefault="008D5ADD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8D5ADD">
              <w:rPr>
                <w:rFonts w:eastAsiaTheme="majorEastAsia"/>
                <w:color w:val="000000" w:themeColor="text1"/>
                <w:sz w:val="24"/>
                <w:szCs w:val="24"/>
              </w:rPr>
              <w:t>Sicrhau bod gofynion deddfwriaethol, safonau a Chodau Ymddygiad ac Ymarfer Proffesiynol yn cael eu bodloni wrth i'r unigolyn barhau i ddatblygu'n broffesiynol</w:t>
            </w:r>
          </w:p>
        </w:tc>
        <w:tc>
          <w:tcPr>
            <w:tcW w:w="1665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7EF67005" w14:textId="2EF0B916" w:rsidR="001C0E2A" w:rsidRPr="00732D71" w:rsidRDefault="37FC2133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  <w:tc>
          <w:tcPr>
            <w:tcW w:w="3155" w:type="dxa"/>
            <w:tcBorders>
              <w:left w:val="single" w:sz="18" w:space="0" w:color="000000" w:themeColor="text1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4F346800" w14:textId="24864296" w:rsidR="001C0E2A" w:rsidRPr="00732D71" w:rsidRDefault="00E5298A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00E5298A">
              <w:rPr>
                <w:rFonts w:eastAsiaTheme="majorEastAsia"/>
                <w:color w:val="000000" w:themeColor="text1"/>
                <w:sz w:val="24"/>
                <w:szCs w:val="24"/>
              </w:rPr>
              <w:t>Arwain a rheoli ymarfer sy'n cefnogi cadw plant yn ddiogel</w:t>
            </w:r>
          </w:p>
        </w:tc>
        <w:tc>
          <w:tcPr>
            <w:tcW w:w="1569" w:type="dxa"/>
            <w:tcBorders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886AF54" w14:textId="0A6357CA" w:rsidR="001C0E2A" w:rsidRPr="00732D71" w:rsidRDefault="251E0E2B" w:rsidP="4E732C6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  <w:r w:rsidRPr="4E732C67">
              <w:rPr>
                <w:rFonts w:eastAsiaTheme="majorEastAsia"/>
                <w:color w:val="000000" w:themeColor="text1"/>
                <w:sz w:val="24"/>
                <w:szCs w:val="24"/>
              </w:rPr>
              <w:t>Wedi’i gynnwys</w:t>
            </w:r>
          </w:p>
        </w:tc>
        <w:tc>
          <w:tcPr>
            <w:tcW w:w="31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200EF7F" w14:textId="77777777" w:rsidR="001C0E2A" w:rsidRPr="00732D71" w:rsidRDefault="001C0E2A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8F0CE01" w14:textId="77777777" w:rsidR="001C0E2A" w:rsidRPr="00732D71" w:rsidRDefault="001C0E2A" w:rsidP="00606A57">
            <w:pPr>
              <w:jc w:val="center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5D651F62" w14:textId="77777777" w:rsidR="001C0E2A" w:rsidRDefault="001C0E2A">
      <w:pPr>
        <w:rPr>
          <w:rFonts w:ascii="Arial" w:eastAsiaTheme="majorEastAsia" w:hAnsi="Arial" w:cs="Arial"/>
          <w:b/>
          <w:bCs/>
          <w:color w:val="008868"/>
          <w:sz w:val="36"/>
          <w:szCs w:val="36"/>
        </w:rPr>
      </w:pPr>
    </w:p>
    <w:sectPr w:rsidR="001C0E2A" w:rsidSect="001E58C1">
      <w:pgSz w:w="16840" w:h="11900" w:orient="landscape"/>
      <w:pgMar w:top="1134" w:right="1440" w:bottom="1134" w:left="144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56DAD" w14:textId="77777777" w:rsidR="00342062" w:rsidRDefault="00342062" w:rsidP="0063690C">
      <w:pPr>
        <w:spacing w:after="0" w:line="240" w:lineRule="auto"/>
      </w:pPr>
      <w:r>
        <w:separator/>
      </w:r>
    </w:p>
  </w:endnote>
  <w:endnote w:type="continuationSeparator" w:id="0">
    <w:p w14:paraId="442C99A7" w14:textId="77777777" w:rsidR="00342062" w:rsidRDefault="00342062" w:rsidP="0063690C">
      <w:pPr>
        <w:spacing w:after="0" w:line="240" w:lineRule="auto"/>
      </w:pPr>
      <w:r>
        <w:continuationSeparator/>
      </w:r>
    </w:p>
  </w:endnote>
  <w:endnote w:type="continuationNotice" w:id="1">
    <w:p w14:paraId="33216222" w14:textId="77777777" w:rsidR="00342062" w:rsidRDefault="003420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26319" w14:textId="77777777" w:rsidR="00C936B1" w:rsidRDefault="00C93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D1918" w14:textId="77777777" w:rsidR="00C936B1" w:rsidRDefault="00C936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D53C0" w14:textId="77777777" w:rsidR="00C936B1" w:rsidRDefault="00C93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8AF61" w14:textId="77777777" w:rsidR="00342062" w:rsidRDefault="00342062" w:rsidP="0063690C">
      <w:pPr>
        <w:spacing w:after="0" w:line="240" w:lineRule="auto"/>
      </w:pPr>
      <w:r>
        <w:separator/>
      </w:r>
    </w:p>
  </w:footnote>
  <w:footnote w:type="continuationSeparator" w:id="0">
    <w:p w14:paraId="202BFA01" w14:textId="77777777" w:rsidR="00342062" w:rsidRDefault="00342062" w:rsidP="0063690C">
      <w:pPr>
        <w:spacing w:after="0" w:line="240" w:lineRule="auto"/>
      </w:pPr>
      <w:r>
        <w:continuationSeparator/>
      </w:r>
    </w:p>
  </w:footnote>
  <w:footnote w:type="continuationNotice" w:id="1">
    <w:p w14:paraId="1B855679" w14:textId="77777777" w:rsidR="00342062" w:rsidRDefault="003420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5477" w14:textId="77777777" w:rsidR="00C936B1" w:rsidRDefault="00C93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21DD" w14:textId="0A512BE4" w:rsidR="00C936B1" w:rsidRDefault="00C936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F9D0" w14:textId="77777777" w:rsidR="00C936B1" w:rsidRDefault="00C93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85DD9"/>
    <w:multiLevelType w:val="hybridMultilevel"/>
    <w:tmpl w:val="47EEC72A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7054"/>
    <w:multiLevelType w:val="hybridMultilevel"/>
    <w:tmpl w:val="0CBA8ADE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024C4"/>
    <w:multiLevelType w:val="hybridMultilevel"/>
    <w:tmpl w:val="46908DB8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46726"/>
    <w:multiLevelType w:val="hybridMultilevel"/>
    <w:tmpl w:val="DBF4E2F6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E4549"/>
    <w:multiLevelType w:val="hybridMultilevel"/>
    <w:tmpl w:val="9B243236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51BF9"/>
    <w:multiLevelType w:val="hybridMultilevel"/>
    <w:tmpl w:val="FCDE7C48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F0DD1"/>
    <w:multiLevelType w:val="hybridMultilevel"/>
    <w:tmpl w:val="99F49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93271"/>
    <w:multiLevelType w:val="hybridMultilevel"/>
    <w:tmpl w:val="943E8E8E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05624"/>
    <w:multiLevelType w:val="hybridMultilevel"/>
    <w:tmpl w:val="EC320024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47B2D"/>
    <w:multiLevelType w:val="hybridMultilevel"/>
    <w:tmpl w:val="40EE7196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0FE2"/>
    <w:multiLevelType w:val="hybridMultilevel"/>
    <w:tmpl w:val="E1ECD5BE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15F4D"/>
    <w:multiLevelType w:val="multilevel"/>
    <w:tmpl w:val="BB62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32665"/>
    <w:multiLevelType w:val="hybridMultilevel"/>
    <w:tmpl w:val="466CF210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403EE"/>
    <w:multiLevelType w:val="hybridMultilevel"/>
    <w:tmpl w:val="FD3460D6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93102"/>
    <w:multiLevelType w:val="hybridMultilevel"/>
    <w:tmpl w:val="B25053BE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5E2"/>
    <w:multiLevelType w:val="hybridMultilevel"/>
    <w:tmpl w:val="46CC7B56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F43C0"/>
    <w:multiLevelType w:val="hybridMultilevel"/>
    <w:tmpl w:val="19588948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13B94"/>
    <w:multiLevelType w:val="hybridMultilevel"/>
    <w:tmpl w:val="B5120050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73BE6"/>
    <w:multiLevelType w:val="hybridMultilevel"/>
    <w:tmpl w:val="50B228C2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2742F"/>
    <w:multiLevelType w:val="hybridMultilevel"/>
    <w:tmpl w:val="09240714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D0D9B"/>
    <w:multiLevelType w:val="hybridMultilevel"/>
    <w:tmpl w:val="308CEEC4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975041">
    <w:abstractNumId w:val="6"/>
  </w:num>
  <w:num w:numId="2" w16cid:durableId="267391978">
    <w:abstractNumId w:val="16"/>
  </w:num>
  <w:num w:numId="3" w16cid:durableId="669716239">
    <w:abstractNumId w:val="15"/>
  </w:num>
  <w:num w:numId="4" w16cid:durableId="2079277511">
    <w:abstractNumId w:val="9"/>
  </w:num>
  <w:num w:numId="5" w16cid:durableId="660237311">
    <w:abstractNumId w:val="17"/>
  </w:num>
  <w:num w:numId="6" w16cid:durableId="537939984">
    <w:abstractNumId w:val="13"/>
  </w:num>
  <w:num w:numId="7" w16cid:durableId="363407893">
    <w:abstractNumId w:val="3"/>
  </w:num>
  <w:num w:numId="8" w16cid:durableId="553732624">
    <w:abstractNumId w:val="2"/>
  </w:num>
  <w:num w:numId="9" w16cid:durableId="409160125">
    <w:abstractNumId w:val="4"/>
  </w:num>
  <w:num w:numId="10" w16cid:durableId="2052411746">
    <w:abstractNumId w:val="18"/>
  </w:num>
  <w:num w:numId="11" w16cid:durableId="2018534899">
    <w:abstractNumId w:val="19"/>
  </w:num>
  <w:num w:numId="12" w16cid:durableId="1628390385">
    <w:abstractNumId w:val="8"/>
  </w:num>
  <w:num w:numId="13" w16cid:durableId="687802879">
    <w:abstractNumId w:val="7"/>
  </w:num>
  <w:num w:numId="14" w16cid:durableId="1639528695">
    <w:abstractNumId w:val="1"/>
  </w:num>
  <w:num w:numId="15" w16cid:durableId="1589000581">
    <w:abstractNumId w:val="20"/>
  </w:num>
  <w:num w:numId="16" w16cid:durableId="132792309">
    <w:abstractNumId w:val="14"/>
  </w:num>
  <w:num w:numId="17" w16cid:durableId="1068960715">
    <w:abstractNumId w:val="0"/>
  </w:num>
  <w:num w:numId="18" w16cid:durableId="1593270802">
    <w:abstractNumId w:val="5"/>
  </w:num>
  <w:num w:numId="19" w16cid:durableId="566458730">
    <w:abstractNumId w:val="10"/>
  </w:num>
  <w:num w:numId="20" w16cid:durableId="1377467868">
    <w:abstractNumId w:val="12"/>
  </w:num>
  <w:num w:numId="21" w16cid:durableId="20636274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004891"/>
    <w:rsid w:val="00006E31"/>
    <w:rsid w:val="0000709B"/>
    <w:rsid w:val="0001123A"/>
    <w:rsid w:val="0001200B"/>
    <w:rsid w:val="000175D3"/>
    <w:rsid w:val="00020C9E"/>
    <w:rsid w:val="00032671"/>
    <w:rsid w:val="000336B9"/>
    <w:rsid w:val="00036E57"/>
    <w:rsid w:val="00037C80"/>
    <w:rsid w:val="00042C34"/>
    <w:rsid w:val="000441F0"/>
    <w:rsid w:val="00064665"/>
    <w:rsid w:val="00065A60"/>
    <w:rsid w:val="00070BB1"/>
    <w:rsid w:val="00073F21"/>
    <w:rsid w:val="00076CB1"/>
    <w:rsid w:val="00081468"/>
    <w:rsid w:val="000828A4"/>
    <w:rsid w:val="00090834"/>
    <w:rsid w:val="000913D2"/>
    <w:rsid w:val="00092A77"/>
    <w:rsid w:val="000B37DF"/>
    <w:rsid w:val="000C0FA3"/>
    <w:rsid w:val="000C6098"/>
    <w:rsid w:val="000D42DB"/>
    <w:rsid w:val="000D589D"/>
    <w:rsid w:val="000D7B7C"/>
    <w:rsid w:val="000E7066"/>
    <w:rsid w:val="000F5CB1"/>
    <w:rsid w:val="000F5CDE"/>
    <w:rsid w:val="000F75A5"/>
    <w:rsid w:val="001029DF"/>
    <w:rsid w:val="00104D73"/>
    <w:rsid w:val="00115FFA"/>
    <w:rsid w:val="001200EC"/>
    <w:rsid w:val="00152827"/>
    <w:rsid w:val="00162DC8"/>
    <w:rsid w:val="001709E4"/>
    <w:rsid w:val="00176F84"/>
    <w:rsid w:val="0018371A"/>
    <w:rsid w:val="00185647"/>
    <w:rsid w:val="00192CC4"/>
    <w:rsid w:val="001936DD"/>
    <w:rsid w:val="00194063"/>
    <w:rsid w:val="001A6A97"/>
    <w:rsid w:val="001A7902"/>
    <w:rsid w:val="001B15CA"/>
    <w:rsid w:val="001B79C9"/>
    <w:rsid w:val="001C0E2A"/>
    <w:rsid w:val="001C51A2"/>
    <w:rsid w:val="001C73E3"/>
    <w:rsid w:val="001D35DA"/>
    <w:rsid w:val="001D3DD5"/>
    <w:rsid w:val="001D537F"/>
    <w:rsid w:val="001E3A3F"/>
    <w:rsid w:val="001E529A"/>
    <w:rsid w:val="001E58C1"/>
    <w:rsid w:val="001F0943"/>
    <w:rsid w:val="001F6B72"/>
    <w:rsid w:val="00200368"/>
    <w:rsid w:val="00216C68"/>
    <w:rsid w:val="00225E62"/>
    <w:rsid w:val="0023290F"/>
    <w:rsid w:val="00232FD4"/>
    <w:rsid w:val="002344AB"/>
    <w:rsid w:val="00244FBA"/>
    <w:rsid w:val="00247BF9"/>
    <w:rsid w:val="00257659"/>
    <w:rsid w:val="0026009C"/>
    <w:rsid w:val="00261614"/>
    <w:rsid w:val="002665DC"/>
    <w:rsid w:val="00266923"/>
    <w:rsid w:val="00273D3C"/>
    <w:rsid w:val="00280B7E"/>
    <w:rsid w:val="00282967"/>
    <w:rsid w:val="00284267"/>
    <w:rsid w:val="00287967"/>
    <w:rsid w:val="00296798"/>
    <w:rsid w:val="002B34C8"/>
    <w:rsid w:val="002C5A20"/>
    <w:rsid w:val="002C7944"/>
    <w:rsid w:val="002D0AE7"/>
    <w:rsid w:val="002D3564"/>
    <w:rsid w:val="002E45F8"/>
    <w:rsid w:val="002F1024"/>
    <w:rsid w:val="002F15CC"/>
    <w:rsid w:val="002F40A8"/>
    <w:rsid w:val="00303CA2"/>
    <w:rsid w:val="00305C49"/>
    <w:rsid w:val="00307625"/>
    <w:rsid w:val="00315138"/>
    <w:rsid w:val="00323AAD"/>
    <w:rsid w:val="00325087"/>
    <w:rsid w:val="00325C49"/>
    <w:rsid w:val="00332C17"/>
    <w:rsid w:val="00342062"/>
    <w:rsid w:val="003445FD"/>
    <w:rsid w:val="00352953"/>
    <w:rsid w:val="00356558"/>
    <w:rsid w:val="00357196"/>
    <w:rsid w:val="003609FC"/>
    <w:rsid w:val="00372437"/>
    <w:rsid w:val="00373A45"/>
    <w:rsid w:val="00380E7E"/>
    <w:rsid w:val="00386D84"/>
    <w:rsid w:val="00387033"/>
    <w:rsid w:val="003A361F"/>
    <w:rsid w:val="003A43E4"/>
    <w:rsid w:val="003A4ADD"/>
    <w:rsid w:val="003C2194"/>
    <w:rsid w:val="003C6DDF"/>
    <w:rsid w:val="003D1245"/>
    <w:rsid w:val="003D5BAE"/>
    <w:rsid w:val="003E0C63"/>
    <w:rsid w:val="003E733D"/>
    <w:rsid w:val="003F786A"/>
    <w:rsid w:val="004020E4"/>
    <w:rsid w:val="00403C6A"/>
    <w:rsid w:val="00414E9A"/>
    <w:rsid w:val="00423039"/>
    <w:rsid w:val="00423F4B"/>
    <w:rsid w:val="00423FF2"/>
    <w:rsid w:val="0042520D"/>
    <w:rsid w:val="004458C8"/>
    <w:rsid w:val="00446E73"/>
    <w:rsid w:val="00451F71"/>
    <w:rsid w:val="00457A28"/>
    <w:rsid w:val="00464855"/>
    <w:rsid w:val="00472FD7"/>
    <w:rsid w:val="00494E19"/>
    <w:rsid w:val="004B5D91"/>
    <w:rsid w:val="004B6B59"/>
    <w:rsid w:val="004D6C7B"/>
    <w:rsid w:val="004E2E23"/>
    <w:rsid w:val="004E6D2B"/>
    <w:rsid w:val="004F2462"/>
    <w:rsid w:val="004F37C0"/>
    <w:rsid w:val="0051446F"/>
    <w:rsid w:val="0051730D"/>
    <w:rsid w:val="0053189D"/>
    <w:rsid w:val="005341ED"/>
    <w:rsid w:val="0053541A"/>
    <w:rsid w:val="00536613"/>
    <w:rsid w:val="00537E69"/>
    <w:rsid w:val="005417B4"/>
    <w:rsid w:val="005434A4"/>
    <w:rsid w:val="00546D9A"/>
    <w:rsid w:val="00556CF4"/>
    <w:rsid w:val="00566FAA"/>
    <w:rsid w:val="00574AF6"/>
    <w:rsid w:val="005818F2"/>
    <w:rsid w:val="0058406E"/>
    <w:rsid w:val="00595D7D"/>
    <w:rsid w:val="005A16C2"/>
    <w:rsid w:val="005B6969"/>
    <w:rsid w:val="005B7AB0"/>
    <w:rsid w:val="005B7BD6"/>
    <w:rsid w:val="005D503C"/>
    <w:rsid w:val="005F254E"/>
    <w:rsid w:val="005F3B1A"/>
    <w:rsid w:val="00601C1A"/>
    <w:rsid w:val="00606A57"/>
    <w:rsid w:val="0061195F"/>
    <w:rsid w:val="00616086"/>
    <w:rsid w:val="006163EB"/>
    <w:rsid w:val="006233CF"/>
    <w:rsid w:val="0062774F"/>
    <w:rsid w:val="00627F3F"/>
    <w:rsid w:val="00631800"/>
    <w:rsid w:val="0063690C"/>
    <w:rsid w:val="00654894"/>
    <w:rsid w:val="0066339E"/>
    <w:rsid w:val="0066604A"/>
    <w:rsid w:val="0067513B"/>
    <w:rsid w:val="00677AF5"/>
    <w:rsid w:val="00685AA8"/>
    <w:rsid w:val="00695CC4"/>
    <w:rsid w:val="006968E0"/>
    <w:rsid w:val="00696E88"/>
    <w:rsid w:val="006A18A6"/>
    <w:rsid w:val="006A5B10"/>
    <w:rsid w:val="006D2F59"/>
    <w:rsid w:val="006D504E"/>
    <w:rsid w:val="006E1CF9"/>
    <w:rsid w:val="006E26B3"/>
    <w:rsid w:val="006F3C7B"/>
    <w:rsid w:val="006F704C"/>
    <w:rsid w:val="00701E2E"/>
    <w:rsid w:val="0070218C"/>
    <w:rsid w:val="00706B87"/>
    <w:rsid w:val="007111E4"/>
    <w:rsid w:val="007123EE"/>
    <w:rsid w:val="0071311F"/>
    <w:rsid w:val="007245F3"/>
    <w:rsid w:val="007252D2"/>
    <w:rsid w:val="00732D71"/>
    <w:rsid w:val="00740F01"/>
    <w:rsid w:val="00741021"/>
    <w:rsid w:val="007469F6"/>
    <w:rsid w:val="0074725E"/>
    <w:rsid w:val="007516E9"/>
    <w:rsid w:val="00757DB7"/>
    <w:rsid w:val="00765623"/>
    <w:rsid w:val="00765B88"/>
    <w:rsid w:val="00766649"/>
    <w:rsid w:val="007808A0"/>
    <w:rsid w:val="007824B2"/>
    <w:rsid w:val="0078757D"/>
    <w:rsid w:val="007A068F"/>
    <w:rsid w:val="007B741A"/>
    <w:rsid w:val="007C321C"/>
    <w:rsid w:val="007D3C02"/>
    <w:rsid w:val="007D478A"/>
    <w:rsid w:val="007D4EC7"/>
    <w:rsid w:val="007E202E"/>
    <w:rsid w:val="007E2459"/>
    <w:rsid w:val="007E66BC"/>
    <w:rsid w:val="007F36C9"/>
    <w:rsid w:val="007F54DD"/>
    <w:rsid w:val="0080235D"/>
    <w:rsid w:val="008132DB"/>
    <w:rsid w:val="00815B10"/>
    <w:rsid w:val="0082347B"/>
    <w:rsid w:val="00826638"/>
    <w:rsid w:val="0083583B"/>
    <w:rsid w:val="00842D51"/>
    <w:rsid w:val="008577A9"/>
    <w:rsid w:val="00860C1D"/>
    <w:rsid w:val="0087067A"/>
    <w:rsid w:val="00871024"/>
    <w:rsid w:val="008737E5"/>
    <w:rsid w:val="008A1EDF"/>
    <w:rsid w:val="008B34B6"/>
    <w:rsid w:val="008B60B6"/>
    <w:rsid w:val="008D1934"/>
    <w:rsid w:val="008D4D11"/>
    <w:rsid w:val="008D5ADD"/>
    <w:rsid w:val="008D7056"/>
    <w:rsid w:val="008E13BD"/>
    <w:rsid w:val="0090006C"/>
    <w:rsid w:val="00903134"/>
    <w:rsid w:val="009046CF"/>
    <w:rsid w:val="00907689"/>
    <w:rsid w:val="00912C16"/>
    <w:rsid w:val="00917077"/>
    <w:rsid w:val="009215B5"/>
    <w:rsid w:val="009313AC"/>
    <w:rsid w:val="009347E6"/>
    <w:rsid w:val="00937829"/>
    <w:rsid w:val="009443AF"/>
    <w:rsid w:val="00967F91"/>
    <w:rsid w:val="00970CEB"/>
    <w:rsid w:val="00982441"/>
    <w:rsid w:val="0099331B"/>
    <w:rsid w:val="009A3CD0"/>
    <w:rsid w:val="009A3FFF"/>
    <w:rsid w:val="009A5965"/>
    <w:rsid w:val="009A6767"/>
    <w:rsid w:val="009B4EF0"/>
    <w:rsid w:val="009B6B9E"/>
    <w:rsid w:val="009C11B2"/>
    <w:rsid w:val="009D79B5"/>
    <w:rsid w:val="00A03483"/>
    <w:rsid w:val="00A06E08"/>
    <w:rsid w:val="00A15BA9"/>
    <w:rsid w:val="00A16B6C"/>
    <w:rsid w:val="00A55F4C"/>
    <w:rsid w:val="00A65224"/>
    <w:rsid w:val="00A7394F"/>
    <w:rsid w:val="00A826E2"/>
    <w:rsid w:val="00A97C03"/>
    <w:rsid w:val="00A97C35"/>
    <w:rsid w:val="00AB62DD"/>
    <w:rsid w:val="00AC0491"/>
    <w:rsid w:val="00AC6897"/>
    <w:rsid w:val="00AD4B39"/>
    <w:rsid w:val="00AD5423"/>
    <w:rsid w:val="00B0144F"/>
    <w:rsid w:val="00B04A5E"/>
    <w:rsid w:val="00B27DE6"/>
    <w:rsid w:val="00B33326"/>
    <w:rsid w:val="00B348EB"/>
    <w:rsid w:val="00B35D74"/>
    <w:rsid w:val="00B4223D"/>
    <w:rsid w:val="00B57702"/>
    <w:rsid w:val="00B60161"/>
    <w:rsid w:val="00B63752"/>
    <w:rsid w:val="00B74258"/>
    <w:rsid w:val="00B81328"/>
    <w:rsid w:val="00B82C16"/>
    <w:rsid w:val="00B840A2"/>
    <w:rsid w:val="00B951BD"/>
    <w:rsid w:val="00B96D2F"/>
    <w:rsid w:val="00BA1BBC"/>
    <w:rsid w:val="00BA1D48"/>
    <w:rsid w:val="00BA4BAB"/>
    <w:rsid w:val="00BB1925"/>
    <w:rsid w:val="00BB2C8B"/>
    <w:rsid w:val="00BB6EDB"/>
    <w:rsid w:val="00BE2081"/>
    <w:rsid w:val="00BE41F7"/>
    <w:rsid w:val="00BE6BE9"/>
    <w:rsid w:val="00BF0E2F"/>
    <w:rsid w:val="00BF4857"/>
    <w:rsid w:val="00C02016"/>
    <w:rsid w:val="00C03DF8"/>
    <w:rsid w:val="00C03E58"/>
    <w:rsid w:val="00C05F21"/>
    <w:rsid w:val="00C0670F"/>
    <w:rsid w:val="00C20CAD"/>
    <w:rsid w:val="00C30515"/>
    <w:rsid w:val="00C36746"/>
    <w:rsid w:val="00C47E88"/>
    <w:rsid w:val="00C54876"/>
    <w:rsid w:val="00C557C7"/>
    <w:rsid w:val="00C56422"/>
    <w:rsid w:val="00C61A9C"/>
    <w:rsid w:val="00C801F9"/>
    <w:rsid w:val="00C8247E"/>
    <w:rsid w:val="00C84748"/>
    <w:rsid w:val="00C936B1"/>
    <w:rsid w:val="00CA3ECD"/>
    <w:rsid w:val="00CA4386"/>
    <w:rsid w:val="00CB7FFA"/>
    <w:rsid w:val="00CC0807"/>
    <w:rsid w:val="00CC0FB2"/>
    <w:rsid w:val="00CD6EE0"/>
    <w:rsid w:val="00CD750E"/>
    <w:rsid w:val="00CE10FC"/>
    <w:rsid w:val="00CE5F4C"/>
    <w:rsid w:val="00CE6FF7"/>
    <w:rsid w:val="00D1369B"/>
    <w:rsid w:val="00D32022"/>
    <w:rsid w:val="00D35208"/>
    <w:rsid w:val="00D5073A"/>
    <w:rsid w:val="00D5449D"/>
    <w:rsid w:val="00D56145"/>
    <w:rsid w:val="00D7082E"/>
    <w:rsid w:val="00D76F26"/>
    <w:rsid w:val="00D81122"/>
    <w:rsid w:val="00D846A7"/>
    <w:rsid w:val="00D84AC7"/>
    <w:rsid w:val="00D85CA7"/>
    <w:rsid w:val="00DA5DD8"/>
    <w:rsid w:val="00DA70C4"/>
    <w:rsid w:val="00DA7FBC"/>
    <w:rsid w:val="00DC093D"/>
    <w:rsid w:val="00DC66B9"/>
    <w:rsid w:val="00DD4378"/>
    <w:rsid w:val="00DD6F08"/>
    <w:rsid w:val="00DE19C4"/>
    <w:rsid w:val="00DE36AC"/>
    <w:rsid w:val="00DE6A90"/>
    <w:rsid w:val="00DF2B09"/>
    <w:rsid w:val="00DF3D0D"/>
    <w:rsid w:val="00DF4DD2"/>
    <w:rsid w:val="00E0120B"/>
    <w:rsid w:val="00E063AF"/>
    <w:rsid w:val="00E15C1B"/>
    <w:rsid w:val="00E23E30"/>
    <w:rsid w:val="00E23E67"/>
    <w:rsid w:val="00E33058"/>
    <w:rsid w:val="00E36262"/>
    <w:rsid w:val="00E44E70"/>
    <w:rsid w:val="00E5298A"/>
    <w:rsid w:val="00E642AA"/>
    <w:rsid w:val="00E67071"/>
    <w:rsid w:val="00E71E98"/>
    <w:rsid w:val="00E75F05"/>
    <w:rsid w:val="00E8005F"/>
    <w:rsid w:val="00E808D8"/>
    <w:rsid w:val="00EA17CC"/>
    <w:rsid w:val="00EA5475"/>
    <w:rsid w:val="00EB5CE7"/>
    <w:rsid w:val="00EC266E"/>
    <w:rsid w:val="00ED5EF2"/>
    <w:rsid w:val="00EE415F"/>
    <w:rsid w:val="00EF3872"/>
    <w:rsid w:val="00F02CE5"/>
    <w:rsid w:val="00F0730B"/>
    <w:rsid w:val="00F07E48"/>
    <w:rsid w:val="00F12EDE"/>
    <w:rsid w:val="00F1355F"/>
    <w:rsid w:val="00F153FF"/>
    <w:rsid w:val="00F20E98"/>
    <w:rsid w:val="00F212C8"/>
    <w:rsid w:val="00F37042"/>
    <w:rsid w:val="00F47E9E"/>
    <w:rsid w:val="00F53AAF"/>
    <w:rsid w:val="00F7194C"/>
    <w:rsid w:val="00F73591"/>
    <w:rsid w:val="00F8625D"/>
    <w:rsid w:val="00FA46D0"/>
    <w:rsid w:val="00FA4DDB"/>
    <w:rsid w:val="00FA5D44"/>
    <w:rsid w:val="00FB0225"/>
    <w:rsid w:val="00FB1A3C"/>
    <w:rsid w:val="00FC774D"/>
    <w:rsid w:val="00FE094A"/>
    <w:rsid w:val="00FE0DEE"/>
    <w:rsid w:val="00FE2192"/>
    <w:rsid w:val="019803E9"/>
    <w:rsid w:val="032444C6"/>
    <w:rsid w:val="08031378"/>
    <w:rsid w:val="08B7B0B8"/>
    <w:rsid w:val="08D402A9"/>
    <w:rsid w:val="0B0DBA44"/>
    <w:rsid w:val="0BF21394"/>
    <w:rsid w:val="0C61C728"/>
    <w:rsid w:val="0CEC3FA9"/>
    <w:rsid w:val="0DF6C1E6"/>
    <w:rsid w:val="0E656185"/>
    <w:rsid w:val="0E8FCC72"/>
    <w:rsid w:val="10561525"/>
    <w:rsid w:val="13699DDC"/>
    <w:rsid w:val="14F23CB9"/>
    <w:rsid w:val="16098526"/>
    <w:rsid w:val="16B485A8"/>
    <w:rsid w:val="172434EC"/>
    <w:rsid w:val="18005EEC"/>
    <w:rsid w:val="18573B48"/>
    <w:rsid w:val="188D1952"/>
    <w:rsid w:val="1938A985"/>
    <w:rsid w:val="1D23A31A"/>
    <w:rsid w:val="1EDF7FB6"/>
    <w:rsid w:val="21260ECC"/>
    <w:rsid w:val="2218633F"/>
    <w:rsid w:val="2281DA41"/>
    <w:rsid w:val="236D6753"/>
    <w:rsid w:val="24CD1D2F"/>
    <w:rsid w:val="251E0E2B"/>
    <w:rsid w:val="29069F80"/>
    <w:rsid w:val="2C841570"/>
    <w:rsid w:val="2DF16804"/>
    <w:rsid w:val="2EF4CADF"/>
    <w:rsid w:val="3257B2BC"/>
    <w:rsid w:val="32BDE196"/>
    <w:rsid w:val="3527915F"/>
    <w:rsid w:val="354F54E5"/>
    <w:rsid w:val="3561B0B4"/>
    <w:rsid w:val="35BA9144"/>
    <w:rsid w:val="37FC2133"/>
    <w:rsid w:val="38E6B449"/>
    <w:rsid w:val="39841557"/>
    <w:rsid w:val="3B66AFB5"/>
    <w:rsid w:val="3C35449A"/>
    <w:rsid w:val="3E6E135C"/>
    <w:rsid w:val="3EACE2E9"/>
    <w:rsid w:val="44D43DAD"/>
    <w:rsid w:val="45575C5E"/>
    <w:rsid w:val="45C4E2FA"/>
    <w:rsid w:val="4677EB57"/>
    <w:rsid w:val="46B07950"/>
    <w:rsid w:val="46B95A0E"/>
    <w:rsid w:val="49289BD9"/>
    <w:rsid w:val="49FB0820"/>
    <w:rsid w:val="4AC02D29"/>
    <w:rsid w:val="4AEBC0E2"/>
    <w:rsid w:val="4D188636"/>
    <w:rsid w:val="4D7FE417"/>
    <w:rsid w:val="4E2863E4"/>
    <w:rsid w:val="4E732C67"/>
    <w:rsid w:val="4E82F3E0"/>
    <w:rsid w:val="4E9DEF61"/>
    <w:rsid w:val="4EE141C4"/>
    <w:rsid w:val="4F9186F8"/>
    <w:rsid w:val="503D9302"/>
    <w:rsid w:val="50F97E32"/>
    <w:rsid w:val="52DD918B"/>
    <w:rsid w:val="536CCDED"/>
    <w:rsid w:val="5374D7BB"/>
    <w:rsid w:val="570530ED"/>
    <w:rsid w:val="5723AB88"/>
    <w:rsid w:val="574D0EFA"/>
    <w:rsid w:val="5777B936"/>
    <w:rsid w:val="5831BB1A"/>
    <w:rsid w:val="58938B60"/>
    <w:rsid w:val="58AD121A"/>
    <w:rsid w:val="59802AAE"/>
    <w:rsid w:val="59F26D8B"/>
    <w:rsid w:val="5AFBB732"/>
    <w:rsid w:val="5B628A0B"/>
    <w:rsid w:val="5C697A15"/>
    <w:rsid w:val="5DE6CB28"/>
    <w:rsid w:val="5F83E6E7"/>
    <w:rsid w:val="5F937516"/>
    <w:rsid w:val="6144EE4D"/>
    <w:rsid w:val="62AC023F"/>
    <w:rsid w:val="652613FF"/>
    <w:rsid w:val="65A73CFC"/>
    <w:rsid w:val="65ABBA58"/>
    <w:rsid w:val="6790DA27"/>
    <w:rsid w:val="6AFDEDBD"/>
    <w:rsid w:val="6B99FB46"/>
    <w:rsid w:val="6C32720E"/>
    <w:rsid w:val="6D2F7AEE"/>
    <w:rsid w:val="6D7F347E"/>
    <w:rsid w:val="6EB0C043"/>
    <w:rsid w:val="6F86D03A"/>
    <w:rsid w:val="6FBFD95E"/>
    <w:rsid w:val="700F88A0"/>
    <w:rsid w:val="72C78122"/>
    <w:rsid w:val="73EC6832"/>
    <w:rsid w:val="74950801"/>
    <w:rsid w:val="761BD9C0"/>
    <w:rsid w:val="7620A6CC"/>
    <w:rsid w:val="76DD63F0"/>
    <w:rsid w:val="79903F7F"/>
    <w:rsid w:val="7A59D628"/>
    <w:rsid w:val="7A6CE69F"/>
    <w:rsid w:val="7A74E3FB"/>
    <w:rsid w:val="7BA23459"/>
    <w:rsid w:val="7BAEE604"/>
    <w:rsid w:val="7D47B742"/>
    <w:rsid w:val="7D5C9282"/>
    <w:rsid w:val="7D774C45"/>
    <w:rsid w:val="7DD5369E"/>
    <w:rsid w:val="7E4E8AED"/>
    <w:rsid w:val="7E77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5C1B5"/>
  <w15:chartTrackingRefBased/>
  <w15:docId w15:val="{05FC3774-8FDB-402C-B97B-F39F8FE7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CE5"/>
  </w:style>
  <w:style w:type="paragraph" w:styleId="Heading1">
    <w:name w:val="heading 1"/>
    <w:basedOn w:val="Normal"/>
    <w:next w:val="Normal"/>
    <w:link w:val="Heading1Char"/>
    <w:uiPriority w:val="9"/>
    <w:qFormat/>
    <w:rsid w:val="00380E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1846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CE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CE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C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C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C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C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C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C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0E7E"/>
    <w:rPr>
      <w:rFonts w:asciiTheme="majorHAnsi" w:eastAsiaTheme="majorEastAsia" w:hAnsiTheme="majorHAnsi" w:cstheme="majorBidi"/>
      <w:color w:val="11846A"/>
      <w:sz w:val="36"/>
      <w:szCs w:val="3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647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647"/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70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01E2E"/>
  </w:style>
  <w:style w:type="character" w:customStyle="1" w:styleId="eop">
    <w:name w:val="eop"/>
    <w:basedOn w:val="DefaultParagraphFont"/>
    <w:rsid w:val="00701E2E"/>
  </w:style>
  <w:style w:type="paragraph" w:styleId="TOCHeading">
    <w:name w:val="TOC Heading"/>
    <w:basedOn w:val="Heading1"/>
    <w:next w:val="Normal"/>
    <w:uiPriority w:val="39"/>
    <w:unhideWhenUsed/>
    <w:qFormat/>
    <w:rsid w:val="00F02CE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57A28"/>
    <w:pPr>
      <w:tabs>
        <w:tab w:val="right" w:leader="dot" w:pos="139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23F4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CE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CE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CE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CE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CE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CE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CE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2CE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02CE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2CE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CE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CE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02CE5"/>
    <w:rPr>
      <w:b/>
      <w:bCs/>
    </w:rPr>
  </w:style>
  <w:style w:type="character" w:styleId="Emphasis">
    <w:name w:val="Emphasis"/>
    <w:basedOn w:val="DefaultParagraphFont"/>
    <w:uiPriority w:val="20"/>
    <w:qFormat/>
    <w:rsid w:val="00F02CE5"/>
    <w:rPr>
      <w:i/>
      <w:iCs/>
    </w:rPr>
  </w:style>
  <w:style w:type="paragraph" w:styleId="NoSpacing">
    <w:name w:val="No Spacing"/>
    <w:link w:val="NoSpacingChar"/>
    <w:uiPriority w:val="1"/>
    <w:qFormat/>
    <w:rsid w:val="00F02CE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02CE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2CE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CE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CE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02CE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02CE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02CE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02CE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02CE5"/>
    <w:rPr>
      <w:b/>
      <w:bCs/>
      <w:smallCaps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970CEB"/>
  </w:style>
  <w:style w:type="character" w:styleId="UnresolvedMention">
    <w:name w:val="Unresolved Mention"/>
    <w:basedOn w:val="DefaultParagraphFont"/>
    <w:uiPriority w:val="99"/>
    <w:semiHidden/>
    <w:unhideWhenUsed/>
    <w:rsid w:val="00AD4B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537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4E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4E9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EB7F79BDD96439CC29AF16258DB4F" ma:contentTypeVersion="9" ma:contentTypeDescription="Create a new document." ma:contentTypeScope="" ma:versionID="421f7a215a3fa627fbf7e3258a2483fc">
  <xsd:schema xmlns:xsd="http://www.w3.org/2001/XMLSchema" xmlns:xs="http://www.w3.org/2001/XMLSchema" xmlns:p="http://schemas.microsoft.com/office/2006/metadata/properties" xmlns:ns2="eb2f391d-c696-4363-aa46-7901ab5f2d1c" targetNamespace="http://schemas.microsoft.com/office/2006/metadata/properties" ma:root="true" ma:fieldsID="c459b6ee324cb6d01fe84a7fe2464e0d" ns2:_="">
    <xsd:import namespace="eb2f391d-c696-4363-aa46-7901ab5f2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f391d-c696-4363-aa46-7901ab5f2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eb2f391d-c696-4363-aa46-7901ab5f2d1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7A468-13F9-43D0-BF52-6AE83ACB0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E46D9-B2BC-432A-AB58-DDC4819D6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f391d-c696-4363-aa46-7901ab5f2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B0D91-29EC-43ED-81CD-AC36AD2E2E09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eb2f391d-c696-4363-aa46-7901ab5f2d1c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6645D1C-3781-4AFF-85F2-F337AF23A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979</Words>
  <Characters>5585</Characters>
  <Application>Microsoft Office Word</Application>
  <DocSecurity>4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Thain</dc:creator>
  <cp:keywords/>
  <dc:description/>
  <cp:lastModifiedBy>Carys Jones</cp:lastModifiedBy>
  <cp:revision>2</cp:revision>
  <dcterms:created xsi:type="dcterms:W3CDTF">2025-06-24T12:07:00Z</dcterms:created>
  <dcterms:modified xsi:type="dcterms:W3CDTF">2025-06-24T12:07:00Z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0x01010035AEB7F79BDD96439CC29AF16258DB4F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2024-01-24T08:41:13Z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66949571-eaf3-4d20-9bd8-39c766214449</vt:lpwstr>
  </property>
  <property fmtid="{D5CDD505-2E9C-101B-9397-08002B2CF9AE}" pid="9" name="MSIP_Label_d3f1612d-fb9f-4910-9745-3218a93e4acc_ContentBits">
    <vt:lpwstr>0</vt:lpwstr>
  </property>
</Properties>
</file>