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78A6" w14:textId="7C22F400" w:rsidR="00BD23DC" w:rsidRPr="00BD23DC" w:rsidRDefault="00BD23DC" w:rsidP="00BD23DC">
      <w:pPr>
        <w:jc w:val="center"/>
        <w:rPr>
          <w:rFonts w:ascii="Arial" w:hAnsi="Arial" w:cs="Arial"/>
          <w:b/>
          <w:bCs/>
        </w:rPr>
      </w:pPr>
      <w:r w:rsidRPr="00BD23DC">
        <w:rPr>
          <w:rFonts w:ascii="Arial" w:hAnsi="Arial" w:cs="Arial"/>
          <w:b/>
          <w:bCs/>
        </w:rPr>
        <w:t xml:space="preserve">Y Pwyllgor </w:t>
      </w:r>
      <w:proofErr w:type="spellStart"/>
      <w:r w:rsidRPr="00BD23DC">
        <w:rPr>
          <w:rFonts w:ascii="Arial" w:hAnsi="Arial" w:cs="Arial"/>
          <w:b/>
          <w:bCs/>
        </w:rPr>
        <w:t>Archwilio</w:t>
      </w:r>
      <w:proofErr w:type="spellEnd"/>
      <w:r w:rsidRPr="00BD23DC">
        <w:rPr>
          <w:rFonts w:ascii="Arial" w:hAnsi="Arial" w:cs="Arial"/>
          <w:b/>
          <w:bCs/>
        </w:rPr>
        <w:t xml:space="preserve"> a </w:t>
      </w:r>
      <w:proofErr w:type="spellStart"/>
      <w:r w:rsidRPr="00BD23DC">
        <w:rPr>
          <w:rFonts w:ascii="Arial" w:hAnsi="Arial" w:cs="Arial"/>
          <w:b/>
          <w:bCs/>
        </w:rPr>
        <w:t>Risg</w:t>
      </w:r>
      <w:proofErr w:type="spellEnd"/>
    </w:p>
    <w:p w14:paraId="4F42330C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Cadeirydd</w:t>
      </w:r>
      <w:proofErr w:type="spellEnd"/>
      <w:r w:rsidRPr="00BD23DC">
        <w:rPr>
          <w:rFonts w:ascii="Arial" w:hAnsi="Arial" w:cs="Arial"/>
        </w:rPr>
        <w:t xml:space="preserve"> y Pwyllgor </w:t>
      </w:r>
      <w:r w:rsidRPr="00BD23DC">
        <w:rPr>
          <w:rFonts w:ascii="Arial" w:hAnsi="Arial" w:cs="Arial"/>
        </w:rPr>
        <w:tab/>
        <w:t xml:space="preserve">Katija Dew </w:t>
      </w:r>
    </w:p>
    <w:p w14:paraId="39AD3CC9" w14:textId="60889EA2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Dyddiad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cyfarfodydd</w:t>
      </w:r>
      <w:proofErr w:type="spellEnd"/>
      <w:r w:rsidRPr="00BD23DC">
        <w:rPr>
          <w:rFonts w:ascii="Arial" w:hAnsi="Arial" w:cs="Arial"/>
        </w:rPr>
        <w:t xml:space="preserve">: </w:t>
      </w:r>
      <w:r w:rsidRPr="00BD23DC">
        <w:rPr>
          <w:rFonts w:ascii="Arial" w:hAnsi="Arial" w:cs="Arial"/>
        </w:rPr>
        <w:tab/>
        <w:t xml:space="preserve">19.06.25 </w:t>
      </w:r>
    </w:p>
    <w:p w14:paraId="4601B44D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Papur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baratoi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: </w:t>
      </w:r>
      <w:r w:rsidRPr="00BD23DC">
        <w:rPr>
          <w:rFonts w:ascii="Arial" w:hAnsi="Arial" w:cs="Arial"/>
        </w:rPr>
        <w:tab/>
        <w:t xml:space="preserve">Helen Mary Jones </w:t>
      </w:r>
    </w:p>
    <w:p w14:paraId="4A6EBA2D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PENDERFYNIADAU ALLWEDDOL / MATERION A YSTYRIWYD GAN Y PWYLLGOR </w:t>
      </w:r>
    </w:p>
    <w:p w14:paraId="14E91FC6" w14:textId="77777777" w:rsidR="00BD23DC" w:rsidRPr="000E7CBC" w:rsidRDefault="00BD23DC" w:rsidP="00BD23DC">
      <w:pPr>
        <w:rPr>
          <w:rFonts w:ascii="Arial" w:hAnsi="Arial" w:cs="Arial"/>
          <w:b/>
          <w:bCs/>
        </w:rPr>
      </w:pPr>
      <w:r w:rsidRPr="000E7CBC">
        <w:rPr>
          <w:rFonts w:ascii="Arial" w:hAnsi="Arial" w:cs="Arial"/>
          <w:b/>
          <w:bCs/>
        </w:rPr>
        <w:t>1.</w:t>
      </w:r>
      <w:r w:rsidRPr="000E7CBC">
        <w:rPr>
          <w:rFonts w:ascii="Arial" w:hAnsi="Arial" w:cs="Arial"/>
          <w:b/>
          <w:bCs/>
        </w:rPr>
        <w:tab/>
        <w:t xml:space="preserve">SEFYLLFA/CEFNDIR </w:t>
      </w:r>
    </w:p>
    <w:p w14:paraId="4E74B716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  </w:t>
      </w:r>
    </w:p>
    <w:p w14:paraId="22D1025B" w14:textId="654DA2C5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Paratowyd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adroddiad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roi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crynodeb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Aelodau'r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Bwrdd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materion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allweddol</w:t>
      </w:r>
      <w:proofErr w:type="spellEnd"/>
      <w:r w:rsidRPr="00BD23DC">
        <w:rPr>
          <w:rFonts w:ascii="Arial" w:hAnsi="Arial" w:cs="Arial"/>
        </w:rPr>
        <w:t xml:space="preserve"> </w:t>
      </w:r>
      <w:proofErr w:type="gramStart"/>
      <w:r w:rsidRPr="00BD23DC">
        <w:rPr>
          <w:rFonts w:ascii="Arial" w:hAnsi="Arial" w:cs="Arial"/>
        </w:rPr>
        <w:t>a</w:t>
      </w:r>
      <w:proofErr w:type="gram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ystyriwyd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gyfarfod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19 </w:t>
      </w:r>
      <w:proofErr w:type="spellStart"/>
      <w:r w:rsidRPr="00BD23DC">
        <w:rPr>
          <w:rFonts w:ascii="Arial" w:hAnsi="Arial" w:cs="Arial"/>
        </w:rPr>
        <w:t>Mehefin</w:t>
      </w:r>
      <w:proofErr w:type="spellEnd"/>
      <w:r w:rsidRPr="00BD23DC">
        <w:rPr>
          <w:rFonts w:ascii="Arial" w:hAnsi="Arial" w:cs="Arial"/>
        </w:rPr>
        <w:t xml:space="preserve"> 2025.  </w:t>
      </w:r>
    </w:p>
    <w:p w14:paraId="47541FAB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Adroddir</w:t>
      </w:r>
      <w:proofErr w:type="spellEnd"/>
      <w:r w:rsidRPr="00BD23DC">
        <w:rPr>
          <w:rFonts w:ascii="Arial" w:hAnsi="Arial" w:cs="Arial"/>
        </w:rPr>
        <w:t xml:space="preserve"> am </w:t>
      </w:r>
      <w:proofErr w:type="spellStart"/>
      <w:r w:rsidRPr="00BD23DC">
        <w:rPr>
          <w:rFonts w:ascii="Arial" w:hAnsi="Arial" w:cs="Arial"/>
        </w:rPr>
        <w:t>uchafbwyntiau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allweddol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cyfarfod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Adran 3. </w:t>
      </w:r>
    </w:p>
    <w:p w14:paraId="014FCF52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  </w:t>
      </w:r>
    </w:p>
    <w:p w14:paraId="0EDEDF3D" w14:textId="1C3B36BA" w:rsidR="00BD23DC" w:rsidRPr="000E7CBC" w:rsidRDefault="00BD23DC" w:rsidP="00BD23DC">
      <w:pPr>
        <w:rPr>
          <w:rFonts w:ascii="Arial" w:hAnsi="Arial" w:cs="Arial"/>
          <w:b/>
          <w:bCs/>
        </w:rPr>
      </w:pPr>
      <w:r w:rsidRPr="000E7CBC">
        <w:rPr>
          <w:rFonts w:ascii="Arial" w:hAnsi="Arial" w:cs="Arial"/>
          <w:b/>
          <w:bCs/>
        </w:rPr>
        <w:t>2.</w:t>
      </w:r>
      <w:r w:rsidRPr="000E7CBC">
        <w:rPr>
          <w:rFonts w:ascii="Arial" w:hAnsi="Arial" w:cs="Arial"/>
          <w:b/>
          <w:bCs/>
        </w:rPr>
        <w:tab/>
        <w:t xml:space="preserve">DIBEN </w:t>
      </w:r>
    </w:p>
    <w:p w14:paraId="1726E9A0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Mae </w:t>
      </w:r>
      <w:proofErr w:type="spellStart"/>
      <w:r w:rsidRPr="00BD23DC">
        <w:rPr>
          <w:rFonts w:ascii="Arial" w:hAnsi="Arial" w:cs="Arial"/>
        </w:rPr>
        <w:t>Diben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Rôl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wedi'u</w:t>
      </w:r>
      <w:proofErr w:type="spellEnd"/>
      <w:r w:rsidRPr="00BD23DC">
        <w:rPr>
          <w:rFonts w:ascii="Arial" w:hAnsi="Arial" w:cs="Arial"/>
        </w:rPr>
        <w:t xml:space="preserve"> nodi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Nhermau Gorchwyl y Pwyllgor </w:t>
      </w:r>
    </w:p>
    <w:p w14:paraId="4ADD5705" w14:textId="77777777" w:rsidR="00BD23DC" w:rsidRPr="000E7CBC" w:rsidRDefault="00BD23DC" w:rsidP="00BD23DC">
      <w:pPr>
        <w:rPr>
          <w:rFonts w:ascii="Arial" w:hAnsi="Arial" w:cs="Arial"/>
          <w:b/>
          <w:bCs/>
        </w:rPr>
      </w:pPr>
      <w:r w:rsidRPr="000E7CBC">
        <w:rPr>
          <w:rFonts w:ascii="Arial" w:hAnsi="Arial" w:cs="Arial"/>
          <w:b/>
          <w:bCs/>
        </w:rPr>
        <w:t xml:space="preserve">  </w:t>
      </w:r>
    </w:p>
    <w:p w14:paraId="286047FD" w14:textId="77777777" w:rsidR="00BD23DC" w:rsidRPr="000E7CBC" w:rsidRDefault="00BD23DC" w:rsidP="00BD23DC">
      <w:pPr>
        <w:rPr>
          <w:rFonts w:ascii="Arial" w:hAnsi="Arial" w:cs="Arial"/>
          <w:b/>
          <w:bCs/>
        </w:rPr>
      </w:pPr>
      <w:r w:rsidRPr="000E7CBC">
        <w:rPr>
          <w:rFonts w:ascii="Arial" w:hAnsi="Arial" w:cs="Arial"/>
          <w:b/>
          <w:bCs/>
        </w:rPr>
        <w:t>3.</w:t>
      </w:r>
      <w:r w:rsidRPr="000E7CBC">
        <w:rPr>
          <w:rFonts w:ascii="Arial" w:hAnsi="Arial" w:cs="Arial"/>
          <w:b/>
          <w:bCs/>
        </w:rPr>
        <w:tab/>
        <w:t xml:space="preserve">AMLYGU ADRODDIAD  </w:t>
      </w:r>
    </w:p>
    <w:p w14:paraId="10B68157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  </w:t>
      </w:r>
    </w:p>
    <w:p w14:paraId="2D26E66F" w14:textId="77777777" w:rsidR="000E7CBC" w:rsidRDefault="00BD23DC" w:rsidP="00BD23DC">
      <w:pPr>
        <w:rPr>
          <w:rFonts w:ascii="Arial" w:hAnsi="Arial" w:cs="Arial"/>
        </w:rPr>
      </w:pPr>
      <w:proofErr w:type="spellStart"/>
      <w:r w:rsidRPr="000E7CBC">
        <w:rPr>
          <w:rFonts w:ascii="Arial" w:hAnsi="Arial" w:cs="Arial"/>
          <w:b/>
          <w:bCs/>
        </w:rPr>
        <w:t>Rhybuddio</w:t>
      </w:r>
      <w:proofErr w:type="spellEnd"/>
      <w:r w:rsidRPr="000E7CBC">
        <w:rPr>
          <w:rFonts w:ascii="Arial" w:hAnsi="Arial" w:cs="Arial"/>
          <w:b/>
          <w:bCs/>
        </w:rPr>
        <w:t xml:space="preserve"> / </w:t>
      </w:r>
      <w:proofErr w:type="spellStart"/>
      <w:r w:rsidRPr="000E7CBC">
        <w:rPr>
          <w:rFonts w:ascii="Arial" w:hAnsi="Arial" w:cs="Arial"/>
          <w:b/>
          <w:bCs/>
        </w:rPr>
        <w:t>Cynyddu</w:t>
      </w:r>
      <w:proofErr w:type="spellEnd"/>
      <w:r w:rsidRPr="00BD23DC">
        <w:rPr>
          <w:rFonts w:ascii="Arial" w:hAnsi="Arial" w:cs="Arial"/>
        </w:rPr>
        <w:t xml:space="preserve"> </w:t>
      </w:r>
      <w:r w:rsidRPr="00BD23DC">
        <w:rPr>
          <w:rFonts w:ascii="Arial" w:hAnsi="Arial" w:cs="Arial"/>
        </w:rPr>
        <w:tab/>
      </w:r>
    </w:p>
    <w:p w14:paraId="448CA492" w14:textId="26AF4641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Dim </w:t>
      </w:r>
      <w:proofErr w:type="spellStart"/>
      <w:r w:rsidRPr="00BD23DC">
        <w:rPr>
          <w:rFonts w:ascii="Arial" w:hAnsi="Arial" w:cs="Arial"/>
        </w:rPr>
        <w:t>materion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i'w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rhybuddio</w:t>
      </w:r>
      <w:proofErr w:type="spellEnd"/>
      <w:r w:rsidRPr="00BD23DC">
        <w:rPr>
          <w:rFonts w:ascii="Arial" w:hAnsi="Arial" w:cs="Arial"/>
        </w:rPr>
        <w:t xml:space="preserve"> neu </w:t>
      </w:r>
      <w:proofErr w:type="spellStart"/>
      <w:r w:rsidRPr="00BD23DC">
        <w:rPr>
          <w:rFonts w:ascii="Arial" w:hAnsi="Arial" w:cs="Arial"/>
        </w:rPr>
        <w:t>ddwysáu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Bwrdd</w:t>
      </w:r>
      <w:proofErr w:type="spellEnd"/>
      <w:r w:rsidRPr="00BD23DC">
        <w:rPr>
          <w:rFonts w:ascii="Arial" w:hAnsi="Arial" w:cs="Arial"/>
        </w:rPr>
        <w:t xml:space="preserve">  </w:t>
      </w:r>
    </w:p>
    <w:p w14:paraId="182B3A38" w14:textId="77777777" w:rsidR="000E7CBC" w:rsidRDefault="000E7CBC" w:rsidP="00BD23DC">
      <w:pPr>
        <w:rPr>
          <w:rFonts w:ascii="Arial" w:hAnsi="Arial" w:cs="Arial"/>
          <w:b/>
          <w:bCs/>
        </w:rPr>
      </w:pPr>
    </w:p>
    <w:p w14:paraId="62925731" w14:textId="4862FA5A" w:rsidR="00BD23DC" w:rsidRPr="000E7CBC" w:rsidRDefault="00BD23DC" w:rsidP="00BD23DC">
      <w:pPr>
        <w:rPr>
          <w:rFonts w:ascii="Arial" w:hAnsi="Arial" w:cs="Arial"/>
          <w:b/>
          <w:bCs/>
        </w:rPr>
      </w:pPr>
      <w:proofErr w:type="spellStart"/>
      <w:r w:rsidRPr="000E7CBC">
        <w:rPr>
          <w:rFonts w:ascii="Arial" w:hAnsi="Arial" w:cs="Arial"/>
          <w:b/>
          <w:bCs/>
        </w:rPr>
        <w:t>Cynghori</w:t>
      </w:r>
      <w:proofErr w:type="spellEnd"/>
      <w:r w:rsidRPr="000E7CBC">
        <w:rPr>
          <w:rFonts w:ascii="Arial" w:hAnsi="Arial" w:cs="Arial"/>
          <w:b/>
          <w:bCs/>
        </w:rPr>
        <w:t xml:space="preserve"> </w:t>
      </w:r>
    </w:p>
    <w:p w14:paraId="2327F10F" w14:textId="07D31068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> </w:t>
      </w:r>
      <w:r w:rsidR="000E7CBC">
        <w:rPr>
          <w:rFonts w:ascii="Arial" w:hAnsi="Arial" w:cs="Arial"/>
        </w:rPr>
        <w:t xml:space="preserve">Dim </w:t>
      </w:r>
      <w:proofErr w:type="spellStart"/>
      <w:r w:rsidR="000E7CBC">
        <w:rPr>
          <w:rFonts w:ascii="Arial" w:hAnsi="Arial" w:cs="Arial"/>
        </w:rPr>
        <w:t>materion</w:t>
      </w:r>
      <w:proofErr w:type="spellEnd"/>
      <w:r w:rsidRPr="00BD23DC">
        <w:rPr>
          <w:rFonts w:ascii="Arial" w:hAnsi="Arial" w:cs="Arial"/>
        </w:rPr>
        <w:t xml:space="preserve"> </w:t>
      </w:r>
    </w:p>
    <w:p w14:paraId="1E168D31" w14:textId="77777777" w:rsidR="000E7CBC" w:rsidRDefault="000E7CBC" w:rsidP="00BD23DC">
      <w:pPr>
        <w:rPr>
          <w:rFonts w:ascii="Arial" w:hAnsi="Arial" w:cs="Arial"/>
          <w:b/>
          <w:bCs/>
        </w:rPr>
      </w:pPr>
    </w:p>
    <w:p w14:paraId="011BC399" w14:textId="212B883F" w:rsidR="000E7CBC" w:rsidRDefault="00BD23DC" w:rsidP="00BD23DC">
      <w:pPr>
        <w:rPr>
          <w:rFonts w:ascii="Arial" w:hAnsi="Arial" w:cs="Arial"/>
        </w:rPr>
      </w:pPr>
      <w:proofErr w:type="spellStart"/>
      <w:r w:rsidRPr="000E7CBC">
        <w:rPr>
          <w:rFonts w:ascii="Arial" w:hAnsi="Arial" w:cs="Arial"/>
          <w:b/>
          <w:bCs/>
        </w:rPr>
        <w:t>Sicr</w:t>
      </w:r>
      <w:r w:rsidR="000E7CBC">
        <w:rPr>
          <w:rFonts w:ascii="Arial" w:hAnsi="Arial" w:cs="Arial"/>
          <w:b/>
          <w:bCs/>
        </w:rPr>
        <w:t>wydd</w:t>
      </w:r>
      <w:proofErr w:type="spellEnd"/>
      <w:r w:rsidRPr="00BD23DC">
        <w:rPr>
          <w:rFonts w:ascii="Arial" w:hAnsi="Arial" w:cs="Arial"/>
        </w:rPr>
        <w:tab/>
      </w:r>
    </w:p>
    <w:p w14:paraId="4E578266" w14:textId="6F9D503A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Cofrestr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Strategol</w:t>
      </w:r>
      <w:proofErr w:type="spellEnd"/>
      <w:r w:rsidRPr="00BD23DC">
        <w:rPr>
          <w:rFonts w:ascii="Arial" w:hAnsi="Arial" w:cs="Arial"/>
        </w:rPr>
        <w:t xml:space="preserve"> </w:t>
      </w:r>
    </w:p>
    <w:p w14:paraId="3BE09D59" w14:textId="5A6D91D3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Cynhaliodd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drafodaeth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fanwl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Gofrestr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Strategol, </w:t>
      </w:r>
      <w:proofErr w:type="spellStart"/>
      <w:r w:rsidRPr="00BD23DC">
        <w:rPr>
          <w:rFonts w:ascii="Arial" w:hAnsi="Arial" w:cs="Arial"/>
        </w:rPr>
        <w:t>sy'n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hadolygu'n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fisol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tîm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arweinyddiaeth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chyflwyno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ym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mhob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cyfarfod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Roedd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diweddariadau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allweddol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cynnwys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newidiadau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perchnogaeth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oherwydd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pontio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tîm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gweithredol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phwyslais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parhaus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sicrhau</w:t>
      </w:r>
      <w:proofErr w:type="spellEnd"/>
      <w:r w:rsidRPr="00BD23DC">
        <w:rPr>
          <w:rFonts w:ascii="Arial" w:hAnsi="Arial" w:cs="Arial"/>
        </w:rPr>
        <w:t xml:space="preserve"> bod </w:t>
      </w:r>
      <w:proofErr w:type="spellStart"/>
      <w:r w:rsidRPr="00BD23DC">
        <w:rPr>
          <w:rFonts w:ascii="Arial" w:hAnsi="Arial" w:cs="Arial"/>
        </w:rPr>
        <w:t>rheolaethau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dyfodol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lastRenderedPageBreak/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rheoli'n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weithredol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Roedd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gwytnwch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ddiweddaru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dilyn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digwyddiad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diweddar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Nodwyd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bylchau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sylweddol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gwasanaethau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rheoleiddio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enwedig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ynghylch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adnoddau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cynaliadwy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lle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mae'r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strwythur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ffioedd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presennol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unigolion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cofrestredig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adolygu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ngoleuni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datblygiadau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gwledydd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eraill</w:t>
      </w:r>
      <w:proofErr w:type="spellEnd"/>
      <w:r w:rsidRPr="00BD23DC">
        <w:rPr>
          <w:rFonts w:ascii="Arial" w:hAnsi="Arial" w:cs="Arial"/>
        </w:rPr>
        <w:t xml:space="preserve"> y DU. </w:t>
      </w:r>
      <w:proofErr w:type="spellStart"/>
      <w:r w:rsidRPr="00BD23DC">
        <w:rPr>
          <w:rFonts w:ascii="Arial" w:hAnsi="Arial" w:cs="Arial"/>
        </w:rPr>
        <w:t>Cafodd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gallu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cyfathrebu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ymgysylltu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hefyd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nodi </w:t>
      </w:r>
      <w:proofErr w:type="spellStart"/>
      <w:r w:rsidRPr="00BD23DC">
        <w:rPr>
          <w:rFonts w:ascii="Arial" w:hAnsi="Arial" w:cs="Arial"/>
        </w:rPr>
        <w:t>fel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pryder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gyda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chamau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gweithredu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gweill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trwy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ddatblygu</w:t>
      </w:r>
      <w:proofErr w:type="spellEnd"/>
      <w:r w:rsidRPr="00BD23DC">
        <w:rPr>
          <w:rFonts w:ascii="Arial" w:hAnsi="Arial" w:cs="Arial"/>
        </w:rPr>
        <w:t xml:space="preserve"> ac ad-</w:t>
      </w:r>
      <w:proofErr w:type="spellStart"/>
      <w:r w:rsidRPr="00BD23DC">
        <w:rPr>
          <w:rFonts w:ascii="Arial" w:hAnsi="Arial" w:cs="Arial"/>
        </w:rPr>
        <w:t>drefnu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sefydliadol</w:t>
      </w:r>
      <w:proofErr w:type="spellEnd"/>
      <w:r w:rsidRPr="00BD23DC">
        <w:rPr>
          <w:rFonts w:ascii="Arial" w:hAnsi="Arial" w:cs="Arial"/>
        </w:rPr>
        <w:t xml:space="preserve">.  </w:t>
      </w:r>
    </w:p>
    <w:p w14:paraId="5117DD5D" w14:textId="67F28510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Trafododd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hefyd</w:t>
      </w:r>
      <w:proofErr w:type="spellEnd"/>
      <w:r w:rsidRPr="00BD23DC">
        <w:rPr>
          <w:rFonts w:ascii="Arial" w:hAnsi="Arial" w:cs="Arial"/>
        </w:rPr>
        <w:t xml:space="preserve"> yr ad-</w:t>
      </w:r>
      <w:proofErr w:type="spellStart"/>
      <w:r w:rsidRPr="00BD23DC">
        <w:rPr>
          <w:rFonts w:ascii="Arial" w:hAnsi="Arial" w:cs="Arial"/>
        </w:rPr>
        <w:t>drefnu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parhaus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sy'n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effeithio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oddeutu</w:t>
      </w:r>
      <w:proofErr w:type="spellEnd"/>
      <w:r w:rsidRPr="00BD23DC">
        <w:rPr>
          <w:rFonts w:ascii="Arial" w:hAnsi="Arial" w:cs="Arial"/>
        </w:rPr>
        <w:t xml:space="preserve"> 10% </w:t>
      </w:r>
      <w:proofErr w:type="spellStart"/>
      <w:r w:rsidRPr="00BD23DC">
        <w:rPr>
          <w:rFonts w:ascii="Arial" w:hAnsi="Arial" w:cs="Arial"/>
        </w:rPr>
        <w:t>o</w:t>
      </w:r>
      <w:proofErr w:type="spellEnd"/>
      <w:r w:rsidRPr="00BD23DC">
        <w:rPr>
          <w:rFonts w:ascii="Arial" w:hAnsi="Arial" w:cs="Arial"/>
        </w:rPr>
        <w:t xml:space="preserve"> staff </w:t>
      </w:r>
      <w:proofErr w:type="spellStart"/>
      <w:r w:rsidRPr="00BD23DC">
        <w:rPr>
          <w:rFonts w:ascii="Arial" w:hAnsi="Arial" w:cs="Arial"/>
        </w:rPr>
        <w:t>trwy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newidiadau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rheolaeth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llinell</w:t>
      </w:r>
      <w:proofErr w:type="spellEnd"/>
      <w:r w:rsidRPr="00BD23DC">
        <w:rPr>
          <w:rFonts w:ascii="Arial" w:hAnsi="Arial" w:cs="Arial"/>
        </w:rPr>
        <w:t xml:space="preserve"> neu </w:t>
      </w:r>
      <w:proofErr w:type="spellStart"/>
      <w:r w:rsidRPr="00BD23DC">
        <w:rPr>
          <w:rFonts w:ascii="Arial" w:hAnsi="Arial" w:cs="Arial"/>
        </w:rPr>
        <w:t>addasiadau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rôl</w:t>
      </w:r>
      <w:proofErr w:type="spellEnd"/>
      <w:r w:rsidRPr="00BD23DC">
        <w:rPr>
          <w:rFonts w:ascii="Arial" w:hAnsi="Arial" w:cs="Arial"/>
        </w:rPr>
        <w:t xml:space="preserve">. Er </w:t>
      </w:r>
      <w:proofErr w:type="spellStart"/>
      <w:r w:rsidRPr="00BD23DC">
        <w:rPr>
          <w:rFonts w:ascii="Arial" w:hAnsi="Arial" w:cs="Arial"/>
        </w:rPr>
        <w:t>nad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oes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unrhyw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ddiswyddiadau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cynllunio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cydnabu'r</w:t>
      </w:r>
      <w:proofErr w:type="spellEnd"/>
      <w:r w:rsidRPr="00BD23DC">
        <w:rPr>
          <w:rFonts w:ascii="Arial" w:hAnsi="Arial" w:cs="Arial"/>
        </w:rPr>
        <w:t xml:space="preserve"> Pwyllgor yr </w:t>
      </w:r>
      <w:proofErr w:type="spellStart"/>
      <w:r w:rsidRPr="00BD23DC">
        <w:rPr>
          <w:rFonts w:ascii="Arial" w:hAnsi="Arial" w:cs="Arial"/>
        </w:rPr>
        <w:t>effaith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bosibl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les staff a </w:t>
      </w:r>
      <w:proofErr w:type="spellStart"/>
      <w:r w:rsidRPr="00BD23DC">
        <w:rPr>
          <w:rFonts w:ascii="Arial" w:hAnsi="Arial" w:cs="Arial"/>
        </w:rPr>
        <w:t>diwylliant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sefydliadol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Amlinellodd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swyddogion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egwyddorion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sy'n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llywio'r</w:t>
      </w:r>
      <w:proofErr w:type="spellEnd"/>
      <w:r w:rsidRPr="00BD23DC">
        <w:rPr>
          <w:rFonts w:ascii="Arial" w:hAnsi="Arial" w:cs="Arial"/>
        </w:rPr>
        <w:t xml:space="preserve"> ad-</w:t>
      </w:r>
      <w:proofErr w:type="spellStart"/>
      <w:r w:rsidRPr="00BD23DC">
        <w:rPr>
          <w:rFonts w:ascii="Arial" w:hAnsi="Arial" w:cs="Arial"/>
        </w:rPr>
        <w:t>drefnu</w:t>
      </w:r>
      <w:proofErr w:type="spellEnd"/>
      <w:r w:rsidRPr="00BD23DC">
        <w:rPr>
          <w:rFonts w:ascii="Arial" w:hAnsi="Arial" w:cs="Arial"/>
        </w:rPr>
        <w:t xml:space="preserve">, y broses </w:t>
      </w:r>
      <w:proofErr w:type="spellStart"/>
      <w:r w:rsidRPr="00BD23DC">
        <w:rPr>
          <w:rFonts w:ascii="Arial" w:hAnsi="Arial" w:cs="Arial"/>
        </w:rPr>
        <w:t>ymgysylltu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gweill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a'r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mecanweithiau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cymorth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waith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gyfer</w:t>
      </w:r>
      <w:proofErr w:type="spellEnd"/>
      <w:r w:rsidRPr="00BD23DC">
        <w:rPr>
          <w:rFonts w:ascii="Arial" w:hAnsi="Arial" w:cs="Arial"/>
        </w:rPr>
        <w:t xml:space="preserve"> staff. </w:t>
      </w:r>
      <w:proofErr w:type="spellStart"/>
      <w:r w:rsidRPr="00BD23DC">
        <w:rPr>
          <w:rFonts w:ascii="Arial" w:hAnsi="Arial" w:cs="Arial"/>
        </w:rPr>
        <w:t>Bydd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papur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llawnach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gyflwyno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i'r</w:t>
      </w:r>
      <w:proofErr w:type="spellEnd"/>
      <w:r w:rsidRPr="00BD23DC">
        <w:rPr>
          <w:rFonts w:ascii="Arial" w:hAnsi="Arial" w:cs="Arial"/>
        </w:rPr>
        <w:t xml:space="preserve"> Pwyllgor Taliadau. </w:t>
      </w:r>
      <w:proofErr w:type="spellStart"/>
      <w:r w:rsidRPr="00BD23DC">
        <w:rPr>
          <w:rFonts w:ascii="Arial" w:hAnsi="Arial" w:cs="Arial"/>
        </w:rPr>
        <w:t>Croesawodd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aelodau'r</w:t>
      </w:r>
      <w:proofErr w:type="spellEnd"/>
      <w:r w:rsidRPr="00BD23DC">
        <w:rPr>
          <w:rFonts w:ascii="Arial" w:hAnsi="Arial" w:cs="Arial"/>
        </w:rPr>
        <w:t xml:space="preserve"> dull </w:t>
      </w:r>
      <w:proofErr w:type="spellStart"/>
      <w:r w:rsidRPr="00BD23DC">
        <w:rPr>
          <w:rFonts w:ascii="Arial" w:hAnsi="Arial" w:cs="Arial"/>
        </w:rPr>
        <w:t>rhagweithiol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gofynnodd</w:t>
      </w:r>
      <w:proofErr w:type="spellEnd"/>
      <w:r w:rsidRPr="00BD23DC">
        <w:rPr>
          <w:rFonts w:ascii="Arial" w:hAnsi="Arial" w:cs="Arial"/>
        </w:rPr>
        <w:t xml:space="preserve"> am </w:t>
      </w:r>
      <w:proofErr w:type="spellStart"/>
      <w:r w:rsidRPr="00BD23DC">
        <w:rPr>
          <w:rFonts w:ascii="Arial" w:hAnsi="Arial" w:cs="Arial"/>
        </w:rPr>
        <w:t>oruchwyliaeth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barhaus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risgiau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cysylltiedig</w:t>
      </w:r>
      <w:proofErr w:type="spellEnd"/>
      <w:r w:rsidRPr="00BD23DC">
        <w:rPr>
          <w:rFonts w:ascii="Arial" w:hAnsi="Arial" w:cs="Arial"/>
        </w:rPr>
        <w:t xml:space="preserve">. </w:t>
      </w:r>
    </w:p>
    <w:p w14:paraId="1B940F54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Archwiliodd</w:t>
      </w:r>
      <w:proofErr w:type="spellEnd"/>
      <w:r w:rsidRPr="00BD23DC">
        <w:rPr>
          <w:rFonts w:ascii="Arial" w:hAnsi="Arial" w:cs="Arial"/>
        </w:rPr>
        <w:t xml:space="preserve"> y Pwyllgor y </w:t>
      </w:r>
      <w:proofErr w:type="spellStart"/>
      <w:r w:rsidRPr="00BD23DC">
        <w:rPr>
          <w:rFonts w:ascii="Arial" w:hAnsi="Arial" w:cs="Arial"/>
        </w:rPr>
        <w:t>cydbwysedd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rhwng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lliniaru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chyfle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nodi'r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cyfle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ailedrych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archwaeth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risg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sesiwn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ddatblygu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ddod</w:t>
      </w:r>
      <w:proofErr w:type="spellEnd"/>
      <w:r w:rsidRPr="00BD23DC">
        <w:rPr>
          <w:rFonts w:ascii="Arial" w:hAnsi="Arial" w:cs="Arial"/>
        </w:rPr>
        <w:t xml:space="preserve">. Yn </w:t>
      </w:r>
      <w:proofErr w:type="spellStart"/>
      <w:r w:rsidRPr="00BD23DC">
        <w:rPr>
          <w:rFonts w:ascii="Arial" w:hAnsi="Arial" w:cs="Arial"/>
        </w:rPr>
        <w:t>ogystal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trafododd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effaith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bosibl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ansicrwydd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gwleidyddol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gyfeiriad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strategol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chytunodd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ystyried</w:t>
      </w:r>
      <w:proofErr w:type="spellEnd"/>
      <w:r w:rsidRPr="00BD23DC">
        <w:rPr>
          <w:rFonts w:ascii="Arial" w:hAnsi="Arial" w:cs="Arial"/>
        </w:rPr>
        <w:t xml:space="preserve"> </w:t>
      </w:r>
      <w:proofErr w:type="gramStart"/>
      <w:r w:rsidRPr="00BD23DC">
        <w:rPr>
          <w:rFonts w:ascii="Arial" w:hAnsi="Arial" w:cs="Arial"/>
        </w:rPr>
        <w:t>a</w:t>
      </w:r>
      <w:proofErr w:type="gram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yw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adlewyrchu'n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ddigonol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gofrestr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cyfan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canfu'r</w:t>
      </w:r>
      <w:proofErr w:type="spellEnd"/>
      <w:r w:rsidRPr="00BD23DC">
        <w:rPr>
          <w:rFonts w:ascii="Arial" w:hAnsi="Arial" w:cs="Arial"/>
        </w:rPr>
        <w:t xml:space="preserve"> Pwyllgor </w:t>
      </w:r>
      <w:proofErr w:type="spellStart"/>
      <w:r w:rsidRPr="00BD23DC">
        <w:rPr>
          <w:rFonts w:ascii="Arial" w:hAnsi="Arial" w:cs="Arial"/>
        </w:rPr>
        <w:t>fod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gofrestr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chyflwyno'n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dda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gynhwysfawr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enwedig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aelodau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newydd</w:t>
      </w:r>
      <w:proofErr w:type="spellEnd"/>
      <w:r w:rsidRPr="00BD23DC">
        <w:rPr>
          <w:rFonts w:ascii="Arial" w:hAnsi="Arial" w:cs="Arial"/>
        </w:rPr>
        <w:t xml:space="preserve">. </w:t>
      </w:r>
    </w:p>
    <w:p w14:paraId="1A1CDB7D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 </w:t>
      </w:r>
    </w:p>
    <w:p w14:paraId="601D194F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Adroddiad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Cydymffurfio</w:t>
      </w:r>
      <w:proofErr w:type="spellEnd"/>
      <w:r w:rsidRPr="00BD23DC">
        <w:rPr>
          <w:rFonts w:ascii="Arial" w:hAnsi="Arial" w:cs="Arial"/>
        </w:rPr>
        <w:t xml:space="preserve"> </w:t>
      </w:r>
    </w:p>
    <w:p w14:paraId="3810DF16" w14:textId="2DD24935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Adolygodd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adroddiad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cydymffurfio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gynnwys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gweithgarwch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caffael</w:t>
      </w:r>
      <w:proofErr w:type="spellEnd"/>
      <w:r w:rsidRPr="00BD23DC">
        <w:rPr>
          <w:rFonts w:ascii="Arial" w:hAnsi="Arial" w:cs="Arial"/>
        </w:rPr>
        <w:t xml:space="preserve">. Er bod </w:t>
      </w:r>
      <w:proofErr w:type="spellStart"/>
      <w:r w:rsidRPr="00BD23DC">
        <w:rPr>
          <w:rFonts w:ascii="Arial" w:hAnsi="Arial" w:cs="Arial"/>
        </w:rPr>
        <w:t>cynnydd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caffaeliadau</w:t>
      </w:r>
      <w:proofErr w:type="spellEnd"/>
      <w:r w:rsidRPr="00BD23DC">
        <w:rPr>
          <w:rFonts w:ascii="Arial" w:hAnsi="Arial" w:cs="Arial"/>
        </w:rPr>
        <w:t xml:space="preserve"> un </w:t>
      </w:r>
      <w:proofErr w:type="spellStart"/>
      <w:r w:rsidRPr="00BD23DC">
        <w:rPr>
          <w:rFonts w:ascii="Arial" w:hAnsi="Arial" w:cs="Arial"/>
        </w:rPr>
        <w:t>ffynhonnell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nodi, </w:t>
      </w:r>
      <w:proofErr w:type="spellStart"/>
      <w:r w:rsidRPr="00BD23DC">
        <w:rPr>
          <w:rFonts w:ascii="Arial" w:hAnsi="Arial" w:cs="Arial"/>
        </w:rPr>
        <w:t>sicrhawyd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rheolaethau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cryfach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thryloywder</w:t>
      </w:r>
      <w:proofErr w:type="spellEnd"/>
      <w:r w:rsidRPr="00BD23DC">
        <w:rPr>
          <w:rFonts w:ascii="Arial" w:hAnsi="Arial" w:cs="Arial"/>
        </w:rPr>
        <w:t xml:space="preserve">. Mae </w:t>
      </w:r>
      <w:proofErr w:type="spellStart"/>
      <w:r w:rsidRPr="00BD23DC">
        <w:rPr>
          <w:rFonts w:ascii="Arial" w:hAnsi="Arial" w:cs="Arial"/>
        </w:rPr>
        <w:t>adolygiad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ôl-weithredol</w:t>
      </w:r>
      <w:proofErr w:type="spellEnd"/>
      <w:r w:rsidRPr="00BD23DC">
        <w:rPr>
          <w:rFonts w:ascii="Arial" w:hAnsi="Arial" w:cs="Arial"/>
        </w:rPr>
        <w:t xml:space="preserve"> o </w:t>
      </w:r>
      <w:proofErr w:type="spellStart"/>
      <w:r w:rsidRPr="00BD23DC">
        <w:rPr>
          <w:rFonts w:ascii="Arial" w:hAnsi="Arial" w:cs="Arial"/>
        </w:rPr>
        <w:t>batrymau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caffael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gynllunio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nodi </w:t>
      </w:r>
      <w:proofErr w:type="spellStart"/>
      <w:r w:rsidRPr="00BD23DC">
        <w:rPr>
          <w:rFonts w:ascii="Arial" w:hAnsi="Arial" w:cs="Arial"/>
        </w:rPr>
        <w:t>cyfleoedd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cytundebau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fframwaith</w:t>
      </w:r>
      <w:proofErr w:type="spellEnd"/>
      <w:r w:rsidRPr="00BD23DC">
        <w:rPr>
          <w:rFonts w:ascii="Arial" w:hAnsi="Arial" w:cs="Arial"/>
        </w:rPr>
        <w:t xml:space="preserve">. </w:t>
      </w:r>
    </w:p>
    <w:p w14:paraId="7A4B333E" w14:textId="35ACDDD4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Gofynnodd</w:t>
      </w:r>
      <w:proofErr w:type="spellEnd"/>
      <w:r w:rsidRPr="00BD23DC">
        <w:rPr>
          <w:rFonts w:ascii="Arial" w:hAnsi="Arial" w:cs="Arial"/>
        </w:rPr>
        <w:t xml:space="preserve"> y </w:t>
      </w:r>
      <w:r w:rsidR="000E7CBC">
        <w:rPr>
          <w:rFonts w:ascii="Arial" w:hAnsi="Arial" w:cs="Arial"/>
        </w:rPr>
        <w:t>P</w:t>
      </w:r>
      <w:r w:rsidRPr="00BD23DC">
        <w:rPr>
          <w:rFonts w:ascii="Arial" w:hAnsi="Arial" w:cs="Arial"/>
        </w:rPr>
        <w:t xml:space="preserve">wyllgor am </w:t>
      </w:r>
      <w:proofErr w:type="spellStart"/>
      <w:r w:rsidRPr="00BD23DC">
        <w:rPr>
          <w:rFonts w:ascii="Arial" w:hAnsi="Arial" w:cs="Arial"/>
        </w:rPr>
        <w:t>ddiweddariad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dyfodol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ymwybyddiaeth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diogelu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draws y </w:t>
      </w:r>
      <w:proofErr w:type="spellStart"/>
      <w:r w:rsidRPr="00BD23DC">
        <w:rPr>
          <w:rFonts w:ascii="Arial" w:hAnsi="Arial" w:cs="Arial"/>
        </w:rPr>
        <w:t>sefydliad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dilyn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trafod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amseroedd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ymateb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atgyfeiriadau</w:t>
      </w:r>
      <w:proofErr w:type="spellEnd"/>
      <w:r w:rsidRPr="00BD23DC">
        <w:rPr>
          <w:rFonts w:ascii="Arial" w:hAnsi="Arial" w:cs="Arial"/>
        </w:rPr>
        <w:t xml:space="preserve">. </w:t>
      </w:r>
    </w:p>
    <w:p w14:paraId="31F9D313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 </w:t>
      </w:r>
    </w:p>
    <w:p w14:paraId="58235BFD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Digwyddiad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Seiberddiogelwch</w:t>
      </w:r>
      <w:proofErr w:type="spellEnd"/>
      <w:r w:rsidRPr="00BD23DC">
        <w:rPr>
          <w:rFonts w:ascii="Arial" w:hAnsi="Arial" w:cs="Arial"/>
        </w:rPr>
        <w:t xml:space="preserve"> </w:t>
      </w:r>
    </w:p>
    <w:p w14:paraId="5F8CDBD0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Derbyniodd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adroddiad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manwl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ymosodiad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diweddar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wefan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Pwyntiau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allweddol</w:t>
      </w:r>
      <w:proofErr w:type="spellEnd"/>
      <w:r w:rsidRPr="00BD23DC">
        <w:rPr>
          <w:rFonts w:ascii="Arial" w:hAnsi="Arial" w:cs="Arial"/>
        </w:rPr>
        <w:t xml:space="preserve">: </w:t>
      </w:r>
    </w:p>
    <w:p w14:paraId="39D9B1C6" w14:textId="77777777" w:rsidR="00BD23DC" w:rsidRPr="00BD23DC" w:rsidRDefault="00BD23DC" w:rsidP="000E7CBC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Roedd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toriad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oherwydd</w:t>
      </w:r>
      <w:proofErr w:type="spellEnd"/>
      <w:r w:rsidRPr="00BD23DC">
        <w:rPr>
          <w:rFonts w:ascii="Arial" w:hAnsi="Arial" w:cs="Arial"/>
        </w:rPr>
        <w:t xml:space="preserve"> darn </w:t>
      </w:r>
      <w:proofErr w:type="spellStart"/>
      <w:r w:rsidRPr="00BD23DC">
        <w:rPr>
          <w:rFonts w:ascii="Arial" w:hAnsi="Arial" w:cs="Arial"/>
        </w:rPr>
        <w:t>coll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system </w:t>
      </w:r>
      <w:proofErr w:type="spellStart"/>
      <w:r w:rsidRPr="00BD23DC">
        <w:rPr>
          <w:rFonts w:ascii="Arial" w:hAnsi="Arial" w:cs="Arial"/>
        </w:rPr>
        <w:t>trydydd</w:t>
      </w:r>
      <w:proofErr w:type="spellEnd"/>
      <w:r w:rsidRPr="00BD23DC">
        <w:rPr>
          <w:rFonts w:ascii="Arial" w:hAnsi="Arial" w:cs="Arial"/>
        </w:rPr>
        <w:t xml:space="preserve"> parti. Er </w:t>
      </w:r>
      <w:proofErr w:type="spellStart"/>
      <w:r w:rsidRPr="00BD23DC">
        <w:rPr>
          <w:rFonts w:ascii="Arial" w:hAnsi="Arial" w:cs="Arial"/>
        </w:rPr>
        <w:t>na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ellid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cadarnhau</w:t>
      </w:r>
      <w:proofErr w:type="spellEnd"/>
      <w:r w:rsidRPr="00BD23DC">
        <w:rPr>
          <w:rFonts w:ascii="Arial" w:hAnsi="Arial" w:cs="Arial"/>
        </w:rPr>
        <w:t xml:space="preserve"> </w:t>
      </w:r>
      <w:proofErr w:type="gramStart"/>
      <w:r w:rsidRPr="00BD23DC">
        <w:rPr>
          <w:rFonts w:ascii="Arial" w:hAnsi="Arial" w:cs="Arial"/>
        </w:rPr>
        <w:t>a</w:t>
      </w:r>
      <w:proofErr w:type="gram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oedd</w:t>
      </w:r>
      <w:proofErr w:type="spellEnd"/>
      <w:r w:rsidRPr="00BD23DC">
        <w:rPr>
          <w:rFonts w:ascii="Arial" w:hAnsi="Arial" w:cs="Arial"/>
        </w:rPr>
        <w:t xml:space="preserve"> data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ddifrodi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cymerwyd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mesurau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priodol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leihau'r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tebygolrwydd</w:t>
      </w:r>
      <w:proofErr w:type="spellEnd"/>
      <w:r w:rsidRPr="00BD23DC">
        <w:rPr>
          <w:rFonts w:ascii="Arial" w:hAnsi="Arial" w:cs="Arial"/>
        </w:rPr>
        <w:t xml:space="preserve"> o </w:t>
      </w:r>
      <w:proofErr w:type="spellStart"/>
      <w:r w:rsidRPr="00BD23DC">
        <w:rPr>
          <w:rFonts w:ascii="Arial" w:hAnsi="Arial" w:cs="Arial"/>
        </w:rPr>
        <w:t>niwed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unigolion</w:t>
      </w:r>
      <w:proofErr w:type="spellEnd"/>
      <w:r w:rsidRPr="00BD23DC">
        <w:rPr>
          <w:rFonts w:ascii="Arial" w:hAnsi="Arial" w:cs="Arial"/>
        </w:rPr>
        <w:t xml:space="preserve">. </w:t>
      </w:r>
    </w:p>
    <w:p w14:paraId="6F85D264" w14:textId="77777777" w:rsidR="00BD23DC" w:rsidRPr="00BD23DC" w:rsidRDefault="00BD23DC" w:rsidP="000E7CBC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lastRenderedPageBreak/>
        <w:t xml:space="preserve"> </w:t>
      </w:r>
    </w:p>
    <w:p w14:paraId="7BE541E2" w14:textId="77777777" w:rsidR="00BD23DC" w:rsidRPr="00BD23DC" w:rsidRDefault="00BD23DC" w:rsidP="000E7CBC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Nid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oes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unrhyw</w:t>
      </w:r>
      <w:proofErr w:type="spellEnd"/>
      <w:r w:rsidRPr="00BD23DC">
        <w:rPr>
          <w:rFonts w:ascii="Arial" w:hAnsi="Arial" w:cs="Arial"/>
        </w:rPr>
        <w:t xml:space="preserve"> golli data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gadarnhau</w:t>
      </w:r>
      <w:proofErr w:type="spellEnd"/>
      <w:r w:rsidRPr="00BD23DC">
        <w:rPr>
          <w:rFonts w:ascii="Arial" w:hAnsi="Arial" w:cs="Arial"/>
        </w:rPr>
        <w:t xml:space="preserve"> neu </w:t>
      </w:r>
      <w:proofErr w:type="spellStart"/>
      <w:r w:rsidRPr="00BD23DC">
        <w:rPr>
          <w:rFonts w:ascii="Arial" w:hAnsi="Arial" w:cs="Arial"/>
        </w:rPr>
        <w:t>gyfaddawdu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nodi </w:t>
      </w:r>
      <w:proofErr w:type="spellStart"/>
      <w:r w:rsidRPr="00BD23DC">
        <w:rPr>
          <w:rFonts w:ascii="Arial" w:hAnsi="Arial" w:cs="Arial"/>
        </w:rPr>
        <w:t>ers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digwyddiad</w:t>
      </w:r>
      <w:proofErr w:type="spellEnd"/>
      <w:r w:rsidRPr="00BD23DC">
        <w:rPr>
          <w:rFonts w:ascii="Arial" w:hAnsi="Arial" w:cs="Arial"/>
        </w:rPr>
        <w:t xml:space="preserve">. </w:t>
      </w:r>
    </w:p>
    <w:p w14:paraId="251D692C" w14:textId="77777777" w:rsidR="00BD23DC" w:rsidRPr="00BD23DC" w:rsidRDefault="00BD23DC" w:rsidP="000E7CBC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Roedd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ymateb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gyflym</w:t>
      </w:r>
      <w:proofErr w:type="spellEnd"/>
      <w:r w:rsidRPr="00BD23DC">
        <w:rPr>
          <w:rFonts w:ascii="Arial" w:hAnsi="Arial" w:cs="Arial"/>
        </w:rPr>
        <w:t xml:space="preserve">. ac </w:t>
      </w:r>
      <w:proofErr w:type="spellStart"/>
      <w:r w:rsidRPr="00BD23DC">
        <w:rPr>
          <w:rFonts w:ascii="Arial" w:hAnsi="Arial" w:cs="Arial"/>
        </w:rPr>
        <w:t>wedi'i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lywio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gyngor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chefnogaeth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nifer</w:t>
      </w:r>
      <w:proofErr w:type="spellEnd"/>
      <w:r w:rsidRPr="00BD23DC">
        <w:rPr>
          <w:rFonts w:ascii="Arial" w:hAnsi="Arial" w:cs="Arial"/>
        </w:rPr>
        <w:t xml:space="preserve"> o </w:t>
      </w:r>
      <w:proofErr w:type="spellStart"/>
      <w:r w:rsidRPr="00BD23DC">
        <w:rPr>
          <w:rFonts w:ascii="Arial" w:hAnsi="Arial" w:cs="Arial"/>
        </w:rPr>
        <w:t>drydydd</w:t>
      </w:r>
      <w:proofErr w:type="spellEnd"/>
      <w:r w:rsidRPr="00BD23DC">
        <w:rPr>
          <w:rFonts w:ascii="Arial" w:hAnsi="Arial" w:cs="Arial"/>
        </w:rPr>
        <w:t xml:space="preserve"> parti,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gynnwys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Swyddfa'r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Comisiynydd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Gwybodaeth</w:t>
      </w:r>
      <w:proofErr w:type="spellEnd"/>
      <w:r w:rsidRPr="00BD23DC">
        <w:rPr>
          <w:rFonts w:ascii="Arial" w:hAnsi="Arial" w:cs="Arial"/>
        </w:rPr>
        <w:t xml:space="preserve">, y </w:t>
      </w:r>
      <w:proofErr w:type="spellStart"/>
      <w:r w:rsidRPr="00BD23DC">
        <w:rPr>
          <w:rFonts w:ascii="Arial" w:hAnsi="Arial" w:cs="Arial"/>
        </w:rPr>
        <w:t>Ganolfan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Seiberddiogelwch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Genedlaethol</w:t>
      </w:r>
      <w:proofErr w:type="spellEnd"/>
      <w:r w:rsidRPr="00BD23DC">
        <w:rPr>
          <w:rFonts w:ascii="Arial" w:hAnsi="Arial" w:cs="Arial"/>
        </w:rPr>
        <w:t xml:space="preserve"> (NCSC), a </w:t>
      </w:r>
      <w:proofErr w:type="spellStart"/>
      <w:r w:rsidRPr="00BD23DC">
        <w:rPr>
          <w:rFonts w:ascii="Arial" w:hAnsi="Arial" w:cs="Arial"/>
        </w:rPr>
        <w:t>thîm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Seiberwydnwch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Llywodraeth</w:t>
      </w:r>
      <w:proofErr w:type="spellEnd"/>
      <w:r w:rsidRPr="00BD23DC">
        <w:rPr>
          <w:rFonts w:ascii="Arial" w:hAnsi="Arial" w:cs="Arial"/>
        </w:rPr>
        <w:t xml:space="preserve"> Cymru. </w:t>
      </w:r>
      <w:proofErr w:type="spellStart"/>
      <w:r w:rsidRPr="00BD23DC">
        <w:rPr>
          <w:rFonts w:ascii="Arial" w:hAnsi="Arial" w:cs="Arial"/>
        </w:rPr>
        <w:t>Roedd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Heddlu</w:t>
      </w:r>
      <w:proofErr w:type="spellEnd"/>
      <w:r w:rsidRPr="00BD23DC">
        <w:rPr>
          <w:rFonts w:ascii="Arial" w:hAnsi="Arial" w:cs="Arial"/>
        </w:rPr>
        <w:t xml:space="preserve"> De Cymru </w:t>
      </w:r>
      <w:proofErr w:type="spellStart"/>
      <w:r w:rsidRPr="00BD23DC">
        <w:rPr>
          <w:rFonts w:ascii="Arial" w:hAnsi="Arial" w:cs="Arial"/>
        </w:rPr>
        <w:t>hefyd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ymgysylltu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â'u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dyletswydd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ddilyn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digwyddiadau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</w:t>
      </w:r>
      <w:proofErr w:type="spellEnd"/>
      <w:r w:rsidRPr="00BD23DC">
        <w:rPr>
          <w:rFonts w:ascii="Arial" w:hAnsi="Arial" w:cs="Arial"/>
        </w:rPr>
        <w:t xml:space="preserve">, a </w:t>
      </w:r>
      <w:proofErr w:type="spellStart"/>
      <w:r w:rsidRPr="00BD23DC">
        <w:rPr>
          <w:rFonts w:ascii="Arial" w:hAnsi="Arial" w:cs="Arial"/>
        </w:rPr>
        <w:t>darparwyd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gwybodaeth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berthnasol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ôl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angen</w:t>
      </w:r>
      <w:proofErr w:type="spellEnd"/>
      <w:r w:rsidRPr="00BD23DC">
        <w:rPr>
          <w:rFonts w:ascii="Arial" w:hAnsi="Arial" w:cs="Arial"/>
        </w:rPr>
        <w:t xml:space="preserve">. </w:t>
      </w:r>
    </w:p>
    <w:p w14:paraId="04A7B973" w14:textId="699B9A72" w:rsidR="00BD23DC" w:rsidRPr="00BD23DC" w:rsidRDefault="00BD23DC" w:rsidP="000E7CBC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  <w:t xml:space="preserve">Mae </w:t>
      </w:r>
      <w:proofErr w:type="spellStart"/>
      <w:r w:rsidRPr="00BD23DC">
        <w:rPr>
          <w:rFonts w:ascii="Arial" w:hAnsi="Arial" w:cs="Arial"/>
        </w:rPr>
        <w:t>cyfres</w:t>
      </w:r>
      <w:proofErr w:type="spellEnd"/>
      <w:r w:rsidRPr="00BD23DC">
        <w:rPr>
          <w:rFonts w:ascii="Arial" w:hAnsi="Arial" w:cs="Arial"/>
        </w:rPr>
        <w:t xml:space="preserve"> o </w:t>
      </w:r>
      <w:proofErr w:type="spellStart"/>
      <w:r w:rsidRPr="00BD23DC">
        <w:rPr>
          <w:rFonts w:ascii="Arial" w:hAnsi="Arial" w:cs="Arial"/>
        </w:rPr>
        <w:t>gamau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gweithredu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cael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gweithredu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gryfhau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gwytnwch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gynnwys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monitro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gwell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sicrwydd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cyflenwyr</w:t>
      </w:r>
      <w:proofErr w:type="spellEnd"/>
      <w:r w:rsidRPr="00BD23DC">
        <w:rPr>
          <w:rFonts w:ascii="Arial" w:hAnsi="Arial" w:cs="Arial"/>
        </w:rPr>
        <w:t xml:space="preserve">, a </w:t>
      </w:r>
      <w:proofErr w:type="spellStart"/>
      <w:r w:rsidRPr="00BD23DC">
        <w:rPr>
          <w:rFonts w:ascii="Arial" w:hAnsi="Arial" w:cs="Arial"/>
        </w:rPr>
        <w:t>buddsoddiad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posibl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cymorth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allanol</w:t>
      </w:r>
      <w:proofErr w:type="spellEnd"/>
      <w:r w:rsidRPr="00BD23DC">
        <w:rPr>
          <w:rFonts w:ascii="Arial" w:hAnsi="Arial" w:cs="Arial"/>
        </w:rPr>
        <w:t xml:space="preserve">. </w:t>
      </w:r>
    </w:p>
    <w:p w14:paraId="31822CF2" w14:textId="1B2E2B2E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Cymeradwyodd</w:t>
      </w:r>
      <w:proofErr w:type="spellEnd"/>
      <w:r w:rsidRPr="00BD23DC">
        <w:rPr>
          <w:rFonts w:ascii="Arial" w:hAnsi="Arial" w:cs="Arial"/>
        </w:rPr>
        <w:t xml:space="preserve"> y </w:t>
      </w:r>
      <w:r w:rsidR="000E7CBC">
        <w:rPr>
          <w:rFonts w:ascii="Arial" w:hAnsi="Arial" w:cs="Arial"/>
        </w:rPr>
        <w:t>P</w:t>
      </w:r>
      <w:r w:rsidRPr="00BD23DC">
        <w:rPr>
          <w:rFonts w:ascii="Arial" w:hAnsi="Arial" w:cs="Arial"/>
        </w:rPr>
        <w:t xml:space="preserve">wyllgor y </w:t>
      </w:r>
      <w:proofErr w:type="spellStart"/>
      <w:r w:rsidRPr="00BD23DC">
        <w:rPr>
          <w:rFonts w:ascii="Arial" w:hAnsi="Arial" w:cs="Arial"/>
        </w:rPr>
        <w:t>camau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arfaethedig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diolchodd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tîm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gweithredol</w:t>
      </w:r>
      <w:proofErr w:type="spellEnd"/>
      <w:r w:rsidRPr="00BD23DC">
        <w:rPr>
          <w:rFonts w:ascii="Arial" w:hAnsi="Arial" w:cs="Arial"/>
        </w:rPr>
        <w:t xml:space="preserve"> am </w:t>
      </w:r>
      <w:proofErr w:type="spellStart"/>
      <w:r w:rsidRPr="00BD23DC">
        <w:rPr>
          <w:rFonts w:ascii="Arial" w:hAnsi="Arial" w:cs="Arial"/>
        </w:rPr>
        <w:t>eu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triniaeth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dryloyw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rhagweithiol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o'r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digwyddiad</w:t>
      </w:r>
      <w:proofErr w:type="spellEnd"/>
      <w:r w:rsidRPr="00BD23DC">
        <w:rPr>
          <w:rFonts w:ascii="Arial" w:hAnsi="Arial" w:cs="Arial"/>
        </w:rPr>
        <w:t xml:space="preserve">. </w:t>
      </w:r>
      <w:proofErr w:type="spellStart"/>
      <w:r w:rsidRPr="00BD23DC">
        <w:rPr>
          <w:rFonts w:ascii="Arial" w:hAnsi="Arial" w:cs="Arial"/>
        </w:rPr>
        <w:t>Estynnwyd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diolch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arbennig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aelod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annibynnol</w:t>
      </w:r>
      <w:proofErr w:type="spellEnd"/>
      <w:r w:rsidRPr="00BD23DC">
        <w:rPr>
          <w:rFonts w:ascii="Arial" w:hAnsi="Arial" w:cs="Arial"/>
        </w:rPr>
        <w:t xml:space="preserve"> am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fewnbwn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a'i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gefnogaeth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arbenigol</w:t>
      </w:r>
      <w:proofErr w:type="spellEnd"/>
      <w:r w:rsidRPr="00BD23DC">
        <w:rPr>
          <w:rFonts w:ascii="Arial" w:hAnsi="Arial" w:cs="Arial"/>
        </w:rPr>
        <w:t xml:space="preserve">. </w:t>
      </w:r>
    </w:p>
    <w:p w14:paraId="6A031448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 </w:t>
      </w:r>
    </w:p>
    <w:p w14:paraId="132DFC3B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Cynnydd</w:t>
      </w:r>
      <w:proofErr w:type="spellEnd"/>
      <w:r w:rsidRPr="00BD23DC">
        <w:rPr>
          <w:rFonts w:ascii="Arial" w:hAnsi="Arial" w:cs="Arial"/>
        </w:rPr>
        <w:t xml:space="preserve"> Archwilio Mewnol </w:t>
      </w:r>
    </w:p>
    <w:p w14:paraId="66321063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Derbyniodd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 yr </w:t>
      </w:r>
      <w:proofErr w:type="spellStart"/>
      <w:r w:rsidRPr="00BD23DC">
        <w:rPr>
          <w:rFonts w:ascii="Arial" w:hAnsi="Arial" w:cs="Arial"/>
        </w:rPr>
        <w:t>adroddiad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cynnydd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mewnol</w:t>
      </w:r>
      <w:proofErr w:type="spellEnd"/>
      <w:r w:rsidRPr="00BD23DC">
        <w:rPr>
          <w:rFonts w:ascii="Arial" w:hAnsi="Arial" w:cs="Arial"/>
        </w:rPr>
        <w:t xml:space="preserve">. Ni </w:t>
      </w:r>
      <w:proofErr w:type="spellStart"/>
      <w:r w:rsidRPr="00BD23DC">
        <w:rPr>
          <w:rFonts w:ascii="Arial" w:hAnsi="Arial" w:cs="Arial"/>
        </w:rPr>
        <w:t>chyflwynwyd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unrhyw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adroddiadau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newydd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ond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mae'r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cynllun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trywydd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iawn</w:t>
      </w:r>
      <w:proofErr w:type="spellEnd"/>
      <w:r w:rsidRPr="00BD23DC">
        <w:rPr>
          <w:rFonts w:ascii="Arial" w:hAnsi="Arial" w:cs="Arial"/>
        </w:rPr>
        <w:t xml:space="preserve">.  </w:t>
      </w:r>
    </w:p>
    <w:p w14:paraId="29ABA592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Adolygodd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hefyd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ganlyniadau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ISO 27001 a </w:t>
      </w:r>
      <w:proofErr w:type="spellStart"/>
      <w:r w:rsidRPr="00BD23DC">
        <w:rPr>
          <w:rFonts w:ascii="Arial" w:hAnsi="Arial" w:cs="Arial"/>
        </w:rPr>
        <w:t>chytunodd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dderbyn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traciwr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cynnydd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gyfleoedd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wella</w:t>
      </w:r>
      <w:proofErr w:type="spellEnd"/>
      <w:r w:rsidRPr="00BD23DC">
        <w:rPr>
          <w:rFonts w:ascii="Arial" w:hAnsi="Arial" w:cs="Arial"/>
        </w:rPr>
        <w:t xml:space="preserve"> (OFIs)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cyfarfod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nesaf</w:t>
      </w:r>
      <w:proofErr w:type="spellEnd"/>
      <w:r w:rsidRPr="00BD23DC">
        <w:rPr>
          <w:rFonts w:ascii="Arial" w:hAnsi="Arial" w:cs="Arial"/>
        </w:rPr>
        <w:t xml:space="preserve">. </w:t>
      </w:r>
    </w:p>
    <w:p w14:paraId="38FB9254" w14:textId="77777777" w:rsidR="00BD23DC" w:rsidRPr="00BD23DC" w:rsidRDefault="00BD23DC" w:rsidP="00BD23DC">
      <w:pPr>
        <w:rPr>
          <w:rFonts w:ascii="Arial" w:hAnsi="Arial" w:cs="Arial"/>
        </w:rPr>
      </w:pPr>
    </w:p>
    <w:p w14:paraId="5E8F9DC7" w14:textId="77777777" w:rsidR="000E7CBC" w:rsidRDefault="00BD23DC" w:rsidP="00BD23DC">
      <w:pPr>
        <w:rPr>
          <w:rFonts w:ascii="Arial" w:hAnsi="Arial" w:cs="Arial"/>
        </w:rPr>
      </w:pPr>
      <w:proofErr w:type="spellStart"/>
      <w:r w:rsidRPr="000E7CBC">
        <w:rPr>
          <w:rFonts w:ascii="Arial" w:hAnsi="Arial" w:cs="Arial"/>
          <w:b/>
          <w:bCs/>
        </w:rPr>
        <w:t>Hysbysu</w:t>
      </w:r>
      <w:proofErr w:type="spellEnd"/>
      <w:r w:rsidRPr="000E7CBC">
        <w:rPr>
          <w:rFonts w:ascii="Arial" w:hAnsi="Arial" w:cs="Arial"/>
          <w:b/>
          <w:bCs/>
        </w:rPr>
        <w:t xml:space="preserve"> </w:t>
      </w:r>
      <w:r w:rsidRPr="00BD23DC">
        <w:rPr>
          <w:rFonts w:ascii="Arial" w:hAnsi="Arial" w:cs="Arial"/>
        </w:rPr>
        <w:tab/>
      </w:r>
    </w:p>
    <w:p w14:paraId="26297483" w14:textId="553B49EB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Diweddariadau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Llywodraethu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Sicrwydd</w:t>
      </w:r>
      <w:proofErr w:type="spellEnd"/>
      <w:r w:rsidRPr="00BD23DC">
        <w:rPr>
          <w:rFonts w:ascii="Arial" w:hAnsi="Arial" w:cs="Arial"/>
        </w:rPr>
        <w:t xml:space="preserve"> </w:t>
      </w:r>
    </w:p>
    <w:p w14:paraId="1F6790D2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Derbyniodd</w:t>
      </w:r>
      <w:proofErr w:type="spellEnd"/>
      <w:r w:rsidRPr="00BD23DC">
        <w:rPr>
          <w:rFonts w:ascii="Arial" w:hAnsi="Arial" w:cs="Arial"/>
        </w:rPr>
        <w:t xml:space="preserve"> y Pwyllgor </w:t>
      </w:r>
      <w:proofErr w:type="spellStart"/>
      <w:r w:rsidRPr="00BD23DC">
        <w:rPr>
          <w:rFonts w:ascii="Arial" w:hAnsi="Arial" w:cs="Arial"/>
        </w:rPr>
        <w:t>ddiweddariad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cynhwysfawr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faterion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llywodraethu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ariannol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allweddol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gynnwys</w:t>
      </w:r>
      <w:proofErr w:type="spellEnd"/>
      <w:r w:rsidRPr="00BD23DC">
        <w:rPr>
          <w:rFonts w:ascii="Arial" w:hAnsi="Arial" w:cs="Arial"/>
        </w:rPr>
        <w:t xml:space="preserve">: </w:t>
      </w:r>
    </w:p>
    <w:p w14:paraId="632B89D9" w14:textId="77777777" w:rsidR="00BD23DC" w:rsidRPr="00BD23DC" w:rsidRDefault="00BD23DC" w:rsidP="00B303BD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Cynnydd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lythyr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cylch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gwaith</w:t>
      </w:r>
      <w:proofErr w:type="spellEnd"/>
      <w:r w:rsidRPr="00BD23DC">
        <w:rPr>
          <w:rFonts w:ascii="Arial" w:hAnsi="Arial" w:cs="Arial"/>
        </w:rPr>
        <w:t xml:space="preserve"> 2025–26 a </w:t>
      </w:r>
      <w:proofErr w:type="spellStart"/>
      <w:r w:rsidRPr="00BD23DC">
        <w:rPr>
          <w:rFonts w:ascii="Arial" w:hAnsi="Arial" w:cs="Arial"/>
        </w:rPr>
        <w:t>chynllun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busnes</w:t>
      </w:r>
      <w:proofErr w:type="spellEnd"/>
      <w:r w:rsidRPr="00BD23DC">
        <w:rPr>
          <w:rFonts w:ascii="Arial" w:hAnsi="Arial" w:cs="Arial"/>
        </w:rPr>
        <w:t xml:space="preserve">. </w:t>
      </w:r>
    </w:p>
    <w:p w14:paraId="18544790" w14:textId="77777777" w:rsidR="00BD23DC" w:rsidRPr="00BD23DC" w:rsidRDefault="00BD23DC" w:rsidP="00B303BD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Pwysau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cyllidebol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ymwneud</w:t>
      </w:r>
      <w:proofErr w:type="spellEnd"/>
      <w:r w:rsidRPr="00BD23DC">
        <w:rPr>
          <w:rFonts w:ascii="Arial" w:hAnsi="Arial" w:cs="Arial"/>
        </w:rPr>
        <w:t xml:space="preserve"> â </w:t>
      </w:r>
      <w:proofErr w:type="spellStart"/>
      <w:r w:rsidRPr="00BD23DC">
        <w:rPr>
          <w:rFonts w:ascii="Arial" w:hAnsi="Arial" w:cs="Arial"/>
        </w:rPr>
        <w:t>setliadau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cyflog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chyfraniadau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yswiriant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gwladol</w:t>
      </w:r>
      <w:proofErr w:type="spellEnd"/>
      <w:r w:rsidRPr="00BD23DC">
        <w:rPr>
          <w:rFonts w:ascii="Arial" w:hAnsi="Arial" w:cs="Arial"/>
        </w:rPr>
        <w:t xml:space="preserve">. </w:t>
      </w:r>
    </w:p>
    <w:p w14:paraId="744A3135" w14:textId="77777777" w:rsidR="00BD23DC" w:rsidRPr="00BD23DC" w:rsidRDefault="00BD23DC" w:rsidP="00B303BD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Cyflwyno'r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cyfrifon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blynyddol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nghyfarfod</w:t>
      </w:r>
      <w:proofErr w:type="spellEnd"/>
      <w:r w:rsidRPr="00BD23DC">
        <w:rPr>
          <w:rFonts w:ascii="Arial" w:hAnsi="Arial" w:cs="Arial"/>
        </w:rPr>
        <w:t xml:space="preserve"> mis </w:t>
      </w:r>
      <w:proofErr w:type="spellStart"/>
      <w:r w:rsidRPr="00BD23DC">
        <w:rPr>
          <w:rFonts w:ascii="Arial" w:hAnsi="Arial" w:cs="Arial"/>
        </w:rPr>
        <w:t>Gorffennaf</w:t>
      </w:r>
      <w:proofErr w:type="spellEnd"/>
      <w:r w:rsidRPr="00BD23DC">
        <w:rPr>
          <w:rFonts w:ascii="Arial" w:hAnsi="Arial" w:cs="Arial"/>
        </w:rPr>
        <w:t xml:space="preserve">. </w:t>
      </w:r>
    </w:p>
    <w:p w14:paraId="5D4EAC8C" w14:textId="77777777" w:rsidR="00BD23DC" w:rsidRPr="00BD23DC" w:rsidRDefault="00BD23DC" w:rsidP="00B303BD">
      <w:pPr>
        <w:ind w:left="567" w:hanging="283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Toriad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gwefan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diweddar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gwaith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seiber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gwytnwch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parhaus</w:t>
      </w:r>
      <w:proofErr w:type="spellEnd"/>
      <w:r w:rsidRPr="00BD23DC">
        <w:rPr>
          <w:rFonts w:ascii="Arial" w:hAnsi="Arial" w:cs="Arial"/>
        </w:rPr>
        <w:t xml:space="preserve">. </w:t>
      </w:r>
    </w:p>
    <w:p w14:paraId="2E3E5F16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  </w:t>
      </w:r>
    </w:p>
    <w:p w14:paraId="29D29BDF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Mewnol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Allanol</w:t>
      </w:r>
      <w:proofErr w:type="spellEnd"/>
      <w:r w:rsidRPr="00BD23DC">
        <w:rPr>
          <w:rFonts w:ascii="Arial" w:hAnsi="Arial" w:cs="Arial"/>
        </w:rPr>
        <w:t xml:space="preserve"> </w:t>
      </w:r>
    </w:p>
    <w:p w14:paraId="0FB27B6D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lastRenderedPageBreak/>
        <w:t>Derbyniwyd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cyflwyniadau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gan</w:t>
      </w:r>
      <w:proofErr w:type="spellEnd"/>
      <w:r w:rsidRPr="00BD23DC">
        <w:rPr>
          <w:rFonts w:ascii="Arial" w:hAnsi="Arial" w:cs="Arial"/>
        </w:rPr>
        <w:t xml:space="preserve">: </w:t>
      </w:r>
    </w:p>
    <w:p w14:paraId="4D35CE07" w14:textId="77777777" w:rsidR="00BD23DC" w:rsidRPr="00BD23DC" w:rsidRDefault="00BD23DC" w:rsidP="00ED7489">
      <w:pPr>
        <w:ind w:left="709" w:hanging="709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Mewnol</w:t>
      </w:r>
      <w:proofErr w:type="spellEnd"/>
      <w:r w:rsidRPr="00BD23DC">
        <w:rPr>
          <w:rFonts w:ascii="Arial" w:hAnsi="Arial" w:cs="Arial"/>
        </w:rPr>
        <w:t xml:space="preserve"> (TIAA)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rôl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chwmpas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mewnol</w:t>
      </w:r>
      <w:proofErr w:type="spellEnd"/>
      <w:r w:rsidRPr="00BD23DC">
        <w:rPr>
          <w:rFonts w:ascii="Arial" w:hAnsi="Arial" w:cs="Arial"/>
        </w:rPr>
        <w:t xml:space="preserve">. </w:t>
      </w:r>
    </w:p>
    <w:p w14:paraId="242DBCAF" w14:textId="77777777" w:rsidR="00BD23DC" w:rsidRPr="00BD23DC" w:rsidRDefault="00BD23DC" w:rsidP="00ED7489">
      <w:pPr>
        <w:ind w:left="709" w:hanging="709"/>
        <w:rPr>
          <w:rFonts w:ascii="Arial" w:hAnsi="Arial" w:cs="Arial"/>
        </w:rPr>
      </w:pPr>
      <w:r w:rsidRPr="00BD23DC">
        <w:rPr>
          <w:rFonts w:ascii="Arial" w:hAnsi="Arial" w:cs="Arial"/>
        </w:rPr>
        <w:t>•</w:t>
      </w:r>
      <w:r w:rsidRPr="00BD23DC">
        <w:rPr>
          <w:rFonts w:ascii="Arial" w:hAnsi="Arial" w:cs="Arial"/>
        </w:rPr>
        <w:tab/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Allanol</w:t>
      </w:r>
      <w:proofErr w:type="spellEnd"/>
      <w:r w:rsidRPr="00BD23DC">
        <w:rPr>
          <w:rFonts w:ascii="Arial" w:hAnsi="Arial" w:cs="Arial"/>
        </w:rPr>
        <w:t xml:space="preserve"> (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Cymru) </w:t>
      </w:r>
      <w:proofErr w:type="spellStart"/>
      <w:r w:rsidRPr="00BD23DC">
        <w:rPr>
          <w:rFonts w:ascii="Arial" w:hAnsi="Arial" w:cs="Arial"/>
        </w:rPr>
        <w:t>ar</w:t>
      </w:r>
      <w:proofErr w:type="spellEnd"/>
      <w:r w:rsidRPr="00BD23DC">
        <w:rPr>
          <w:rFonts w:ascii="Arial" w:hAnsi="Arial" w:cs="Arial"/>
        </w:rPr>
        <w:t xml:space="preserve"> broses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allanol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chyfrifoldebau'r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Archwilydd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Cyffredinol</w:t>
      </w:r>
      <w:proofErr w:type="spellEnd"/>
      <w:r w:rsidRPr="00BD23DC">
        <w:rPr>
          <w:rFonts w:ascii="Arial" w:hAnsi="Arial" w:cs="Arial"/>
        </w:rPr>
        <w:t xml:space="preserve">. </w:t>
      </w:r>
    </w:p>
    <w:p w14:paraId="09AC4CC2" w14:textId="77777777" w:rsidR="00BD23DC" w:rsidRPr="00BD23DC" w:rsidRDefault="00BD23DC" w:rsidP="00BD23DC">
      <w:pPr>
        <w:rPr>
          <w:rFonts w:ascii="Arial" w:hAnsi="Arial" w:cs="Arial"/>
        </w:rPr>
      </w:pPr>
    </w:p>
    <w:p w14:paraId="32097762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Cafodd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ddau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gyflwyniad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derbyn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dda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darparu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cyd-destun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gwerthfawr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aelodau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newydd</w:t>
      </w:r>
      <w:proofErr w:type="spellEnd"/>
      <w:r w:rsidRPr="00BD23DC">
        <w:rPr>
          <w:rFonts w:ascii="Arial" w:hAnsi="Arial" w:cs="Arial"/>
        </w:rPr>
        <w:t xml:space="preserve">. </w:t>
      </w:r>
    </w:p>
    <w:p w14:paraId="3035BA54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 </w:t>
      </w:r>
    </w:p>
    <w:p w14:paraId="1839E62F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Aelodau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Annibynnol</w:t>
      </w:r>
      <w:proofErr w:type="spellEnd"/>
      <w:r w:rsidRPr="00BD23DC">
        <w:rPr>
          <w:rFonts w:ascii="Arial" w:hAnsi="Arial" w:cs="Arial"/>
        </w:rPr>
        <w:t xml:space="preserve"> </w:t>
      </w:r>
    </w:p>
    <w:p w14:paraId="00405F5C" w14:textId="77777777" w:rsidR="00BD23DC" w:rsidRPr="00BD23DC" w:rsidRDefault="00BD23DC" w:rsidP="00BD23DC">
      <w:pPr>
        <w:rPr>
          <w:rFonts w:ascii="Arial" w:hAnsi="Arial" w:cs="Arial"/>
        </w:rPr>
      </w:pPr>
      <w:proofErr w:type="spellStart"/>
      <w:r w:rsidRPr="00BD23DC">
        <w:rPr>
          <w:rFonts w:ascii="Arial" w:hAnsi="Arial" w:cs="Arial"/>
        </w:rPr>
        <w:t>Dangoswyd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gwerth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aelodau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annibynnol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gydag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arbenigedd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arbenigol</w:t>
      </w:r>
      <w:proofErr w:type="spellEnd"/>
      <w:r w:rsidRPr="00BD23DC">
        <w:rPr>
          <w:rFonts w:ascii="Arial" w:hAnsi="Arial" w:cs="Arial"/>
        </w:rPr>
        <w:t xml:space="preserve"> (</w:t>
      </w:r>
      <w:proofErr w:type="spellStart"/>
      <w:r w:rsidRPr="00BD23DC">
        <w:rPr>
          <w:rFonts w:ascii="Arial" w:hAnsi="Arial" w:cs="Arial"/>
        </w:rPr>
        <w:t>e.e.</w:t>
      </w:r>
      <w:proofErr w:type="spellEnd"/>
      <w:r w:rsidRPr="00BD23DC">
        <w:rPr>
          <w:rFonts w:ascii="Arial" w:hAnsi="Arial" w:cs="Arial"/>
        </w:rPr>
        <w:t xml:space="preserve">, </w:t>
      </w:r>
      <w:proofErr w:type="spellStart"/>
      <w:r w:rsidRPr="00BD23DC">
        <w:rPr>
          <w:rFonts w:ascii="Arial" w:hAnsi="Arial" w:cs="Arial"/>
        </w:rPr>
        <w:t>seiberddiogelwch</w:t>
      </w:r>
      <w:proofErr w:type="spellEnd"/>
      <w:r w:rsidRPr="00BD23DC">
        <w:rPr>
          <w:rFonts w:ascii="Arial" w:hAnsi="Arial" w:cs="Arial"/>
        </w:rPr>
        <w:t xml:space="preserve"> ac </w:t>
      </w:r>
      <w:proofErr w:type="spellStart"/>
      <w:r w:rsidRPr="00BD23DC">
        <w:rPr>
          <w:rFonts w:ascii="Arial" w:hAnsi="Arial" w:cs="Arial"/>
        </w:rPr>
        <w:t>archwilio</w:t>
      </w:r>
      <w:proofErr w:type="spellEnd"/>
      <w:r w:rsidRPr="00BD23DC">
        <w:rPr>
          <w:rFonts w:ascii="Arial" w:hAnsi="Arial" w:cs="Arial"/>
        </w:rPr>
        <w:t xml:space="preserve">) </w:t>
      </w:r>
      <w:proofErr w:type="spellStart"/>
      <w:r w:rsidRPr="00BD23DC">
        <w:rPr>
          <w:rFonts w:ascii="Arial" w:hAnsi="Arial" w:cs="Arial"/>
        </w:rPr>
        <w:t>yn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glir</w:t>
      </w:r>
      <w:proofErr w:type="spellEnd"/>
      <w:r w:rsidRPr="00BD23DC">
        <w:rPr>
          <w:rFonts w:ascii="Arial" w:hAnsi="Arial" w:cs="Arial"/>
        </w:rPr>
        <w:t xml:space="preserve"> a </w:t>
      </w:r>
      <w:proofErr w:type="spellStart"/>
      <w:r w:rsidRPr="00BD23DC">
        <w:rPr>
          <w:rFonts w:ascii="Arial" w:hAnsi="Arial" w:cs="Arial"/>
        </w:rPr>
        <w:t>dylid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ei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gydnabod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fel</w:t>
      </w:r>
      <w:proofErr w:type="spellEnd"/>
      <w:r w:rsidRPr="00BD23DC">
        <w:rPr>
          <w:rFonts w:ascii="Arial" w:hAnsi="Arial" w:cs="Arial"/>
        </w:rPr>
        <w:t xml:space="preserve"> </w:t>
      </w:r>
      <w:proofErr w:type="spellStart"/>
      <w:r w:rsidRPr="00BD23DC">
        <w:rPr>
          <w:rFonts w:ascii="Arial" w:hAnsi="Arial" w:cs="Arial"/>
        </w:rPr>
        <w:t>cryfder</w:t>
      </w:r>
      <w:proofErr w:type="spellEnd"/>
      <w:r w:rsidRPr="00BD23DC">
        <w:rPr>
          <w:rFonts w:ascii="Arial" w:hAnsi="Arial" w:cs="Arial"/>
        </w:rPr>
        <w:t xml:space="preserve"> y </w:t>
      </w:r>
      <w:proofErr w:type="spellStart"/>
      <w:r w:rsidRPr="00BD23DC">
        <w:rPr>
          <w:rFonts w:ascii="Arial" w:hAnsi="Arial" w:cs="Arial"/>
        </w:rPr>
        <w:t>pwyllgor</w:t>
      </w:r>
      <w:proofErr w:type="spellEnd"/>
      <w:r w:rsidRPr="00BD23DC">
        <w:rPr>
          <w:rFonts w:ascii="Arial" w:hAnsi="Arial" w:cs="Arial"/>
        </w:rPr>
        <w:t xml:space="preserve">. </w:t>
      </w:r>
    </w:p>
    <w:p w14:paraId="7E119323" w14:textId="38C56305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 </w:t>
      </w:r>
    </w:p>
    <w:p w14:paraId="034693A4" w14:textId="77777777" w:rsidR="00BD23DC" w:rsidRPr="00BD23DC" w:rsidRDefault="00BD23DC" w:rsidP="00BD23DC">
      <w:pPr>
        <w:rPr>
          <w:rFonts w:ascii="Arial" w:hAnsi="Arial" w:cs="Arial"/>
        </w:rPr>
      </w:pPr>
      <w:r w:rsidRPr="00BD23DC">
        <w:rPr>
          <w:rFonts w:ascii="Arial" w:hAnsi="Arial" w:cs="Arial"/>
        </w:rPr>
        <w:t xml:space="preserve">CYFARFOD NESAF: 19.09.25 </w:t>
      </w:r>
    </w:p>
    <w:p w14:paraId="39E122AC" w14:textId="77777777" w:rsidR="00783EE7" w:rsidRDefault="00783EE7"/>
    <w:sectPr w:rsidR="00783EE7" w:rsidSect="000E7CBC">
      <w:headerReference w:type="default" r:id="rId10"/>
      <w:pgSz w:w="11906" w:h="16838"/>
      <w:pgMar w:top="183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1FD5" w14:textId="77777777" w:rsidR="000E7CBC" w:rsidRDefault="000E7CBC" w:rsidP="000E7CBC">
      <w:pPr>
        <w:spacing w:after="0" w:line="240" w:lineRule="auto"/>
      </w:pPr>
      <w:r>
        <w:separator/>
      </w:r>
    </w:p>
  </w:endnote>
  <w:endnote w:type="continuationSeparator" w:id="0">
    <w:p w14:paraId="022DD953" w14:textId="77777777" w:rsidR="000E7CBC" w:rsidRDefault="000E7CBC" w:rsidP="000E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CB49" w14:textId="77777777" w:rsidR="000E7CBC" w:rsidRDefault="000E7CBC" w:rsidP="000E7CBC">
      <w:pPr>
        <w:spacing w:after="0" w:line="240" w:lineRule="auto"/>
      </w:pPr>
      <w:r>
        <w:separator/>
      </w:r>
    </w:p>
  </w:footnote>
  <w:footnote w:type="continuationSeparator" w:id="0">
    <w:p w14:paraId="6F552B80" w14:textId="77777777" w:rsidR="000E7CBC" w:rsidRDefault="000E7CBC" w:rsidP="000E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69AD" w14:textId="6C9913AD" w:rsidR="000E7CBC" w:rsidRDefault="000E7CBC" w:rsidP="000E7CBC">
    <w:pPr>
      <w:pStyle w:val="Header"/>
      <w:jc w:val="center"/>
    </w:pPr>
    <w:r>
      <w:rPr>
        <w:noProof/>
      </w:rPr>
      <w:drawing>
        <wp:inline distT="0" distB="0" distL="0" distR="0" wp14:anchorId="4794D3E6" wp14:editId="339208BB">
          <wp:extent cx="3183646" cy="633413"/>
          <wp:effectExtent l="0" t="0" r="0" b="0"/>
          <wp:docPr id="1523150543" name="Picture 4" descr="Social Care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72526" name="Picture 4" descr="Social Care Wal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7208" cy="63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CBE2D" w14:textId="77777777" w:rsidR="000E7CBC" w:rsidRDefault="000E7CBC" w:rsidP="000E7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417"/>
    <w:multiLevelType w:val="multilevel"/>
    <w:tmpl w:val="35E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C527C"/>
    <w:multiLevelType w:val="multilevel"/>
    <w:tmpl w:val="4C5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F726D"/>
    <w:multiLevelType w:val="multilevel"/>
    <w:tmpl w:val="172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651EB"/>
    <w:multiLevelType w:val="multilevel"/>
    <w:tmpl w:val="F0A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1300E"/>
    <w:multiLevelType w:val="multilevel"/>
    <w:tmpl w:val="6616B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844D1"/>
    <w:multiLevelType w:val="multilevel"/>
    <w:tmpl w:val="9DE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D5F39"/>
    <w:multiLevelType w:val="multilevel"/>
    <w:tmpl w:val="AC1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5B4F3E"/>
    <w:multiLevelType w:val="multilevel"/>
    <w:tmpl w:val="72EE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71710"/>
    <w:multiLevelType w:val="multilevel"/>
    <w:tmpl w:val="C60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E8A"/>
    <w:multiLevelType w:val="multilevel"/>
    <w:tmpl w:val="4074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404499"/>
    <w:multiLevelType w:val="multilevel"/>
    <w:tmpl w:val="B88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375D68"/>
    <w:multiLevelType w:val="multilevel"/>
    <w:tmpl w:val="5592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634976"/>
    <w:multiLevelType w:val="multilevel"/>
    <w:tmpl w:val="0A220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794587">
    <w:abstractNumId w:val="8"/>
  </w:num>
  <w:num w:numId="2" w16cid:durableId="2089378404">
    <w:abstractNumId w:val="12"/>
  </w:num>
  <w:num w:numId="3" w16cid:durableId="133372311">
    <w:abstractNumId w:val="4"/>
  </w:num>
  <w:num w:numId="4" w16cid:durableId="973830817">
    <w:abstractNumId w:val="6"/>
  </w:num>
  <w:num w:numId="5" w16cid:durableId="1611551802">
    <w:abstractNumId w:val="5"/>
  </w:num>
  <w:num w:numId="6" w16cid:durableId="1529291054">
    <w:abstractNumId w:val="0"/>
  </w:num>
  <w:num w:numId="7" w16cid:durableId="20985229">
    <w:abstractNumId w:val="2"/>
  </w:num>
  <w:num w:numId="8" w16cid:durableId="1689454186">
    <w:abstractNumId w:val="3"/>
  </w:num>
  <w:num w:numId="9" w16cid:durableId="389227050">
    <w:abstractNumId w:val="9"/>
  </w:num>
  <w:num w:numId="10" w16cid:durableId="1035469870">
    <w:abstractNumId w:val="10"/>
  </w:num>
  <w:num w:numId="11" w16cid:durableId="1784498705">
    <w:abstractNumId w:val="7"/>
  </w:num>
  <w:num w:numId="12" w16cid:durableId="771129009">
    <w:abstractNumId w:val="11"/>
  </w:num>
  <w:num w:numId="13" w16cid:durableId="78951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40"/>
    <w:rsid w:val="000E7CBC"/>
    <w:rsid w:val="001F7440"/>
    <w:rsid w:val="002258BF"/>
    <w:rsid w:val="0024289C"/>
    <w:rsid w:val="00250714"/>
    <w:rsid w:val="00783EE7"/>
    <w:rsid w:val="009E344C"/>
    <w:rsid w:val="00B303BD"/>
    <w:rsid w:val="00BD23DC"/>
    <w:rsid w:val="00ED7489"/>
    <w:rsid w:val="00E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238DD"/>
  <w15:chartTrackingRefBased/>
  <w15:docId w15:val="{FDFCCDA3-F297-4EC8-9945-912331B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BC"/>
  </w:style>
  <w:style w:type="paragraph" w:styleId="Footer">
    <w:name w:val="footer"/>
    <w:basedOn w:val="Normal"/>
    <w:link w:val="FooterChar"/>
    <w:uiPriority w:val="99"/>
    <w:unhideWhenUsed/>
    <w:rsid w:val="000E7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9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5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5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6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1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6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2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dDate xmlns="5c94ed25-fd37-4eb2-9f12-5102c76bf90e" xsi:nil="true"/>
    <Owner xmlns="5c94ed25-fd37-4eb2-9f12-5102c76bf90e">
      <UserInfo>
        <DisplayName/>
        <AccountId xsi:nil="true"/>
        <AccountType/>
      </UserInfo>
    </Owner>
    <_Flow_SignoffStatus xmlns="5c94ed25-fd37-4eb2-9f12-5102c76bf90e" xsi:nil="true"/>
    <ApprovedbyEMT xmlns="5c94ed25-fd37-4eb2-9f12-5102c76bf90e">true</ApprovedbyEMT>
    <lcf76f155ced4ddcb4097134ff3c332f xmlns="5c94ed25-fd37-4eb2-9f12-5102c76bf90e">
      <Terms xmlns="http://schemas.microsoft.com/office/infopath/2007/PartnerControls"/>
    </lcf76f155ced4ddcb4097134ff3c332f>
    <TaxCatchAll xmlns="58e534af-fa77-4011-be67-bf55efa6778f" xsi:nil="true"/>
    <_x0051_A1 xmlns="5c94ed25-fd37-4eb2-9f12-5102c76bf90e">false</_x0051_A1>
    <Date xmlns="5c94ed25-fd37-4eb2-9f12-5102c76bf90e" xsi:nil="true"/>
    <QAd xmlns="5c94ed25-fd37-4eb2-9f12-5102c76bf90e">false</QAd>
    <Approvedby xmlns="5c94ed25-fd37-4eb2-9f12-5102c76bf90e">
      <UserInfo>
        <DisplayName/>
        <AccountId xsi:nil="true"/>
        <AccountType/>
      </UserInfo>
    </Approvedby>
    <_ApprovalAssignedTo xmlns="5c94ed25-fd37-4eb2-9f12-5102c76bf90e">
      <UserInfo>
        <DisplayName/>
        <AccountId xsi:nil="true"/>
        <AccountType/>
      </UserInfo>
    </_ApprovalAssignedTo>
    <_ApprovalStatus xmlns="5c94ed25-fd37-4eb2-9f12-5102c76bf90e">0</_ApprovalStatus>
    <_ApprovalRespondedBy xmlns="5c94ed25-fd37-4eb2-9f12-5102c76bf90e">
      <UserInfo>
        <DisplayName/>
        <AccountId xsi:nil="true"/>
        <AccountType/>
      </UserInfo>
    </_ApprovalRespondedBy>
    <_ApprovalSentBy xmlns="5c94ed25-fd37-4eb2-9f12-5102c76bf90e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3AC4388AC714AABB36CDEF447FE84" ma:contentTypeVersion="29" ma:contentTypeDescription="Create a new document." ma:contentTypeScope="" ma:versionID="1d885c6741be6c798804a2aadfc7d97e">
  <xsd:schema xmlns:xsd="http://www.w3.org/2001/XMLSchema" xmlns:xs="http://www.w3.org/2001/XMLSchema" xmlns:p="http://schemas.microsoft.com/office/2006/metadata/properties" xmlns:ns2="5c94ed25-fd37-4eb2-9f12-5102c76bf90e" xmlns:ns3="58e534af-fa77-4011-be67-bf55efa6778f" targetNamespace="http://schemas.microsoft.com/office/2006/metadata/properties" ma:root="true" ma:fieldsID="269fa6b6511d67c8247eaad75ca82ca3" ns2:_="" ns3:_="">
    <xsd:import namespace="5c94ed25-fd37-4eb2-9f12-5102c76bf90e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RespondDate" minOccurs="0"/>
                <xsd:element ref="ns2:Owner" minOccurs="0"/>
                <xsd:element ref="ns2:QAd" minOccurs="0"/>
                <xsd:element ref="ns2:_x0051_A1" minOccurs="0"/>
                <xsd:element ref="ns2:Approvedby" minOccurs="0"/>
                <xsd:element ref="ns2:Date" minOccurs="0"/>
                <xsd:element ref="ns2:ApprovedbyEMT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4ed25-fd37-4eb2-9f12-5102c76b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format="Dropdown" ma:internalName="Sign_x002d_off_x0020_status">
      <xsd:simpleType>
        <xsd:restriction base="dms:Choice">
          <xsd:enumeration value="Approved"/>
          <xsd:enumeration value="Requires Review"/>
          <xsd:enumeration value="Update with changes"/>
        </xsd:restriction>
      </xsd:simpleType>
    </xsd:element>
    <xsd:element name="RespondDate" ma:index="22" nillable="true" ma:displayName="Respond Date" ma:format="DateOnly" ma:internalName="RespondDate">
      <xsd:simpleType>
        <xsd:restriction base="dms:DateTime"/>
      </xsd:simpleType>
    </xsd:element>
    <xsd:element name="Owner" ma:index="23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" ma:index="24" nillable="true" ma:displayName="QA 2" ma:default="0" ma:format="Dropdown" ma:internalName="QAd">
      <xsd:simpleType>
        <xsd:restriction base="dms:Boolean"/>
      </xsd:simpleType>
    </xsd:element>
    <xsd:element name="_x0051_A1" ma:index="25" nillable="true" ma:displayName="QA 1" ma:default="0" ma:format="Dropdown" ma:internalName="_x0051_A1">
      <xsd:simpleType>
        <xsd:restriction base="dms:Boolean"/>
      </xsd:simpleType>
    </xsd:element>
    <xsd:element name="Approvedby" ma:index="26" nillable="true" ma:displayName="Approved by" ma:format="Dropdown" ma:list="UserInfo" ma:SharePointGroup="0" ma:internalName="Approv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ApprovedbyEMT" ma:index="28" nillable="true" ma:displayName="Approved by EMT" ma:default="1" ma:format="Dropdown" ma:internalName="ApprovedbyEMT">
      <xsd:simpleType>
        <xsd:restriction base="dms:Boolean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3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364dd16-4d64-4672-9b0f-b98901b77399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07D76-0168-4E48-A758-78C5F0D50201}">
  <ds:schemaRefs>
    <ds:schemaRef ds:uri="http://schemas.microsoft.com/office/2006/metadata/properties"/>
    <ds:schemaRef ds:uri="http://schemas.microsoft.com/office/infopath/2007/PartnerControls"/>
    <ds:schemaRef ds:uri="5c94ed25-fd37-4eb2-9f12-5102c76bf90e"/>
    <ds:schemaRef ds:uri="58e534af-fa77-4011-be67-bf55efa6778f"/>
  </ds:schemaRefs>
</ds:datastoreItem>
</file>

<file path=customXml/itemProps2.xml><?xml version="1.0" encoding="utf-8"?>
<ds:datastoreItem xmlns:ds="http://schemas.openxmlformats.org/officeDocument/2006/customXml" ds:itemID="{8C669B04-DAA2-4498-BB37-29049DE04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84C79-203D-4891-AD6F-9362242F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4ed25-fd37-4eb2-9f12-5102c76bf90e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811</Words>
  <Characters>4732</Characters>
  <Application>Microsoft Office Word</Application>
  <DocSecurity>0</DocSecurity>
  <Lines>112</Lines>
  <Paragraphs>61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Llinos Bradbury</dc:creator>
  <cp:keywords/>
  <dc:description/>
  <cp:lastModifiedBy>Llinos Bradbury</cp:lastModifiedBy>
  <cp:revision>6</cp:revision>
  <dcterms:created xsi:type="dcterms:W3CDTF">2025-09-26T10:50:00Z</dcterms:created>
  <dcterms:modified xsi:type="dcterms:W3CDTF">2025-12-16T11:54:00Z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2025-09-26T10:54:24Z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7a37332b-657e-434e-b8c1-138f43263d3c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  <property fmtid="{D5CDD505-2E9C-101B-9397-08002B2CF9AE}" pid="10" name="ContentTypeId">
    <vt:lpwstr>0x010100E9F3AC4388AC714AABB36CDEF447FE84</vt:lpwstr>
  </property>
  <property fmtid="{D5CDD505-2E9C-101B-9397-08002B2CF9AE}" pid="11" name="MediaServiceImageTags">
    <vt:lpwstr/>
  </property>
</Properties>
</file>